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000000"/>
          <w:sz w:val="32"/>
        </w:rPr>
      </w:pPr>
    </w:p>
    <w:p>
      <w:pPr>
        <w:jc w:val="center"/>
        <w:rPr>
          <w:rFonts w:ascii="宋体" w:hAnsi="宋体"/>
          <w:color w:val="000000"/>
          <w:sz w:val="32"/>
        </w:rPr>
      </w:pPr>
      <w:r>
        <w:rPr>
          <w:rFonts w:hint="eastAsia" w:ascii="宋体" w:hAnsi="宋体"/>
          <w:color w:val="000000"/>
          <w:sz w:val="32"/>
        </w:rPr>
        <w:t>因公临时出访公示表</w:t>
      </w:r>
    </w:p>
    <w:tbl>
      <w:tblPr>
        <w:tblStyle w:val="6"/>
        <w:tblW w:w="8587" w:type="dxa"/>
        <w:tblInd w:w="15" w:type="dxa"/>
        <w:tblLayout w:type="fixed"/>
        <w:tblCellMar>
          <w:top w:w="0" w:type="dxa"/>
          <w:left w:w="0" w:type="dxa"/>
          <w:bottom w:w="0" w:type="dxa"/>
          <w:right w:w="0" w:type="dxa"/>
        </w:tblCellMar>
      </w:tblPr>
      <w:tblGrid>
        <w:gridCol w:w="1483"/>
        <w:gridCol w:w="758"/>
        <w:gridCol w:w="3869"/>
        <w:gridCol w:w="1190"/>
        <w:gridCol w:w="1287"/>
      </w:tblGrid>
      <w:tr>
        <w:tblPrEx>
          <w:tblLayout w:type="fixed"/>
          <w:tblCellMar>
            <w:top w:w="0" w:type="dxa"/>
            <w:left w:w="0" w:type="dxa"/>
            <w:bottom w:w="0" w:type="dxa"/>
            <w:right w:w="0" w:type="dxa"/>
          </w:tblCellMar>
        </w:tblPrEx>
        <w:trPr>
          <w:trHeight w:val="595" w:hRule="atLeast"/>
        </w:trPr>
        <w:tc>
          <w:tcPr>
            <w:tcW w:w="2241" w:type="dxa"/>
            <w:gridSpan w:val="2"/>
            <w:tcBorders>
              <w:top w:val="single" w:color="auto" w:sz="12" w:space="0"/>
              <w:left w:val="single" w:color="auto" w:sz="12" w:space="0"/>
              <w:bottom w:val="single" w:color="auto" w:sz="8" w:space="0"/>
              <w:right w:val="single" w:color="auto" w:sz="8" w:space="0"/>
            </w:tcBorders>
            <w:vAlign w:val="center"/>
          </w:tcPr>
          <w:p>
            <w:pPr>
              <w:autoSpaceDE w:val="0"/>
              <w:autoSpaceDN w:val="0"/>
              <w:rPr>
                <w:rFonts w:ascii="宋体" w:cs="宋体"/>
                <w:color w:val="000000"/>
                <w:kern w:val="0"/>
                <w:sz w:val="24"/>
              </w:rPr>
            </w:pPr>
            <w:r>
              <w:rPr>
                <w:rFonts w:hint="eastAsia" w:ascii="宋体" w:cs="宋体"/>
                <w:color w:val="000000"/>
                <w:kern w:val="0"/>
                <w:sz w:val="24"/>
              </w:rPr>
              <w:t>组团单位</w:t>
            </w:r>
          </w:p>
        </w:tc>
        <w:tc>
          <w:tcPr>
            <w:tcW w:w="6346" w:type="dxa"/>
            <w:gridSpan w:val="3"/>
            <w:tcBorders>
              <w:top w:val="single" w:color="auto" w:sz="12" w:space="0"/>
              <w:left w:val="single" w:color="auto" w:sz="8" w:space="0"/>
              <w:bottom w:val="single" w:color="auto" w:sz="8" w:space="0"/>
              <w:right w:val="single" w:color="auto" w:sz="12" w:space="0"/>
            </w:tcBorders>
            <w:vAlign w:val="center"/>
          </w:tcPr>
          <w:p>
            <w:pPr>
              <w:autoSpaceDE w:val="0"/>
              <w:autoSpaceDN w:val="0"/>
              <w:rPr>
                <w:kern w:val="0"/>
                <w:sz w:val="24"/>
              </w:rPr>
            </w:pPr>
            <w:r>
              <w:rPr>
                <w:rFonts w:hint="eastAsia"/>
                <w:kern w:val="0"/>
                <w:sz w:val="24"/>
              </w:rPr>
              <w:t>资源环境学院</w:t>
            </w:r>
          </w:p>
        </w:tc>
      </w:tr>
      <w:tr>
        <w:tblPrEx>
          <w:tblLayout w:type="fixed"/>
          <w:tblCellMar>
            <w:top w:w="0" w:type="dxa"/>
            <w:left w:w="0" w:type="dxa"/>
            <w:bottom w:w="0" w:type="dxa"/>
            <w:right w:w="0" w:type="dxa"/>
          </w:tblCellMar>
        </w:tblPrEx>
        <w:trPr>
          <w:trHeight w:val="1104" w:hRule="atLeast"/>
        </w:trPr>
        <w:tc>
          <w:tcPr>
            <w:tcW w:w="2241"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rPr>
                <w:kern w:val="0"/>
                <w:sz w:val="24"/>
              </w:rPr>
            </w:pPr>
            <w:r>
              <w:rPr>
                <w:rFonts w:hint="eastAsia"/>
                <w:kern w:val="0"/>
                <w:sz w:val="24"/>
              </w:rPr>
              <w:t>邀请方及简介</w:t>
            </w:r>
          </w:p>
        </w:tc>
        <w:tc>
          <w:tcPr>
            <w:tcW w:w="6346" w:type="dxa"/>
            <w:gridSpan w:val="3"/>
            <w:tcBorders>
              <w:top w:val="single" w:color="auto" w:sz="8" w:space="0"/>
              <w:left w:val="single" w:color="auto" w:sz="8" w:space="0"/>
              <w:bottom w:val="single" w:color="auto" w:sz="8" w:space="0"/>
              <w:right w:val="single" w:color="auto" w:sz="12" w:space="0"/>
            </w:tcBorders>
            <w:vAlign w:val="center"/>
          </w:tcPr>
          <w:p>
            <w:r>
              <w:rPr>
                <w:rFonts w:hint="eastAsia"/>
              </w:rPr>
              <w:t>2017年第六届有机质项目管理</w:t>
            </w:r>
            <w:r>
              <w:t>Wenke Schuette</w:t>
            </w:r>
            <w:r>
              <w:rPr>
                <w:rFonts w:hint="eastAsia"/>
              </w:rPr>
              <w:t>，代表大会主席，</w:t>
            </w:r>
          </w:p>
          <w:p>
            <w:pPr>
              <w:rPr>
                <w:rFonts w:ascii="Arial" w:hAnsi="Arial" w:cs="Arial"/>
                <w:color w:val="000000"/>
                <w:sz w:val="20"/>
                <w:szCs w:val="20"/>
              </w:rPr>
            </w:pPr>
            <w:r>
              <w:rPr>
                <w:rFonts w:ascii="Arial" w:hAnsi="Arial" w:cs="Arial"/>
                <w:color w:val="000000"/>
                <w:sz w:val="20"/>
                <w:szCs w:val="20"/>
              </w:rPr>
              <w:t>Prof. Jennifer Dungait</w:t>
            </w:r>
          </w:p>
          <w:p>
            <w:r>
              <w:rPr>
                <w:rFonts w:hint="eastAsia"/>
              </w:rPr>
              <w:t>土壤有机质国际研讨会是国际土壤有机质研究领域的重要会议。</w:t>
            </w:r>
            <w:r>
              <w:rPr>
                <w:rFonts w:cs="Calibri"/>
                <w:color w:val="000000"/>
              </w:rPr>
              <w:t>首届土壤有机质动态国际研讨会发起人，Abad Chabbi教授</w:t>
            </w:r>
            <w:r>
              <w:rPr>
                <w:rFonts w:hint="eastAsia" w:cs="Calibri"/>
                <w:color w:val="000000"/>
              </w:rPr>
              <w:t>。</w:t>
            </w:r>
            <w:r>
              <w:rPr>
                <w:rFonts w:hint="eastAsia"/>
              </w:rPr>
              <w:t>每两年召开一次，聚焦</w:t>
            </w:r>
            <w:r>
              <w:rPr>
                <w:rFonts w:cs="Calibri"/>
                <w:color w:val="000000"/>
                <w:shd w:val="clear" w:color="auto" w:fill="FFFFFF"/>
              </w:rPr>
              <w:t>土壤有机质全球的研究发展和应用研究的态势，讨论了土壤有机质的各种作用机理和动态变化，探讨了土壤有机质的稳定和提高对农业可持续发展的重大理论和实际意义。</w:t>
            </w:r>
            <w:r>
              <w:rPr>
                <w:rFonts w:hint="eastAsia" w:cs="Calibri"/>
                <w:color w:val="000000"/>
                <w:shd w:val="clear" w:color="auto" w:fill="FFFFFF"/>
              </w:rPr>
              <w:t>2017年</w:t>
            </w:r>
            <w:r>
              <w:rPr>
                <w:rFonts w:hint="eastAsia"/>
              </w:rPr>
              <w:t>第六届土壤有机质国际研讨会（6th International Symposium on Soil Organic Matter）于英国洛桑试验站召开。此次会议的主题是，持续农业中的健康土壤：有机质的作用（</w:t>
            </w:r>
            <w:r>
              <w:t>Healthy soils for sustainable agriculture: the role of SOM</w:t>
            </w:r>
            <w:r>
              <w:rPr>
                <w:rFonts w:hint="eastAsia"/>
              </w:rPr>
              <w:t>）。</w:t>
            </w:r>
          </w:p>
        </w:tc>
      </w:tr>
      <w:tr>
        <w:tblPrEx>
          <w:tblLayout w:type="fixed"/>
          <w:tblCellMar>
            <w:top w:w="0" w:type="dxa"/>
            <w:left w:w="0" w:type="dxa"/>
            <w:bottom w:w="0" w:type="dxa"/>
            <w:right w:w="0" w:type="dxa"/>
          </w:tblCellMar>
        </w:tblPrEx>
        <w:trPr>
          <w:trHeight w:val="926" w:hRule="atLeast"/>
        </w:trPr>
        <w:tc>
          <w:tcPr>
            <w:tcW w:w="2241"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rPr>
                <w:rFonts w:ascii="宋体" w:cs="宋体"/>
                <w:color w:val="000000"/>
                <w:kern w:val="0"/>
                <w:sz w:val="24"/>
              </w:rPr>
            </w:pPr>
            <w:r>
              <w:rPr>
                <w:rFonts w:hint="eastAsia" w:ascii="宋体" w:cs="宋体"/>
                <w:color w:val="000000"/>
                <w:kern w:val="0"/>
                <w:sz w:val="24"/>
              </w:rPr>
              <w:t>出访背景及原因</w:t>
            </w:r>
          </w:p>
        </w:tc>
        <w:tc>
          <w:tcPr>
            <w:tcW w:w="6346" w:type="dxa"/>
            <w:gridSpan w:val="3"/>
            <w:tcBorders>
              <w:top w:val="single" w:color="auto" w:sz="8" w:space="0"/>
              <w:left w:val="single" w:color="auto" w:sz="8" w:space="0"/>
              <w:bottom w:val="single" w:color="auto" w:sz="8" w:space="0"/>
              <w:right w:val="single" w:color="auto" w:sz="12" w:space="0"/>
            </w:tcBorders>
            <w:vAlign w:val="center"/>
          </w:tcPr>
          <w:p>
            <w:pPr>
              <w:pStyle w:val="9"/>
              <w:ind w:left="360" w:firstLine="0" w:firstLineChars="0"/>
            </w:pPr>
            <w:r>
              <w:rPr>
                <w:rFonts w:hint="eastAsia"/>
              </w:rPr>
              <w:t>参加第六届国际土壤有机质研讨会进行学术交流，充分了解和学习国际土壤有机质的最新研究进展；了解英国洛桑试验站长期试验的相关研究情况。交流黄土高原土壤长期试验土壤有机质研究进展。</w:t>
            </w:r>
          </w:p>
          <w:p>
            <w:r>
              <w:t> </w:t>
            </w:r>
          </w:p>
        </w:tc>
      </w:tr>
      <w:tr>
        <w:tblPrEx>
          <w:tblLayout w:type="fixed"/>
          <w:tblCellMar>
            <w:top w:w="0" w:type="dxa"/>
            <w:left w:w="0" w:type="dxa"/>
            <w:bottom w:w="0" w:type="dxa"/>
            <w:right w:w="0" w:type="dxa"/>
          </w:tblCellMar>
        </w:tblPrEx>
        <w:trPr>
          <w:trHeight w:val="920" w:hRule="atLeast"/>
        </w:trPr>
        <w:tc>
          <w:tcPr>
            <w:tcW w:w="2241"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rPr>
                <w:rFonts w:ascii="宋体" w:cs="宋体"/>
                <w:color w:val="000000"/>
                <w:kern w:val="0"/>
                <w:sz w:val="24"/>
              </w:rPr>
            </w:pPr>
            <w:r>
              <w:rPr>
                <w:rFonts w:hint="eastAsia" w:ascii="宋体" w:cs="宋体"/>
                <w:color w:val="000000"/>
                <w:kern w:val="0"/>
                <w:sz w:val="24"/>
              </w:rPr>
              <w:t>出访国别、天数及</w:t>
            </w:r>
          </w:p>
          <w:p>
            <w:pPr>
              <w:autoSpaceDE w:val="0"/>
              <w:autoSpaceDN w:val="0"/>
              <w:rPr>
                <w:rFonts w:ascii="宋体" w:cs="宋体"/>
                <w:color w:val="000000"/>
                <w:kern w:val="0"/>
                <w:sz w:val="24"/>
              </w:rPr>
            </w:pPr>
            <w:r>
              <w:rPr>
                <w:rFonts w:hint="eastAsia" w:ascii="宋体" w:cs="宋体"/>
                <w:color w:val="000000"/>
                <w:kern w:val="0"/>
                <w:sz w:val="24"/>
              </w:rPr>
              <w:t>任务</w:t>
            </w:r>
            <w:r>
              <w:rPr>
                <w:rFonts w:ascii="宋体" w:cs="宋体"/>
                <w:color w:val="000000"/>
                <w:kern w:val="0"/>
                <w:sz w:val="24"/>
              </w:rPr>
              <w:t>(</w:t>
            </w:r>
            <w:r>
              <w:rPr>
                <w:rFonts w:hint="eastAsia" w:ascii="宋体" w:cs="宋体"/>
                <w:color w:val="000000"/>
                <w:kern w:val="0"/>
                <w:sz w:val="24"/>
              </w:rPr>
              <w:t>日程安排另附</w:t>
            </w:r>
            <w:r>
              <w:rPr>
                <w:rFonts w:ascii="宋体" w:cs="宋体"/>
                <w:color w:val="000000"/>
                <w:kern w:val="0"/>
                <w:sz w:val="24"/>
              </w:rPr>
              <w:t>)</w:t>
            </w:r>
          </w:p>
        </w:tc>
        <w:tc>
          <w:tcPr>
            <w:tcW w:w="6346" w:type="dxa"/>
            <w:gridSpan w:val="3"/>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kern w:val="0"/>
                <w:sz w:val="24"/>
              </w:rPr>
            </w:pPr>
            <w:r>
              <w:rPr>
                <w:rFonts w:hint="eastAsia"/>
                <w:kern w:val="0"/>
                <w:sz w:val="24"/>
              </w:rPr>
              <w:t>英国，</w:t>
            </w:r>
            <w:r>
              <w:rPr>
                <w:rFonts w:hint="eastAsia"/>
                <w:kern w:val="0"/>
                <w:sz w:val="24"/>
                <w:lang w:val="en-US" w:eastAsia="zh-CN"/>
              </w:rPr>
              <w:t>8</w:t>
            </w:r>
            <w:r>
              <w:rPr>
                <w:rFonts w:hint="eastAsia"/>
                <w:kern w:val="0"/>
                <w:sz w:val="24"/>
              </w:rPr>
              <w:t>天（9月</w:t>
            </w:r>
            <w:r>
              <w:rPr>
                <w:rFonts w:hint="eastAsia"/>
                <w:kern w:val="0"/>
                <w:sz w:val="24"/>
                <w:lang w:val="en-US" w:eastAsia="zh-CN"/>
              </w:rPr>
              <w:t>2</w:t>
            </w:r>
            <w:r>
              <w:rPr>
                <w:rFonts w:hint="eastAsia"/>
                <w:kern w:val="0"/>
                <w:sz w:val="24"/>
              </w:rPr>
              <w:t>日-9月9日），参加学术会议</w:t>
            </w:r>
          </w:p>
        </w:tc>
      </w:tr>
      <w:tr>
        <w:tblPrEx>
          <w:tblLayout w:type="fixed"/>
          <w:tblCellMar>
            <w:top w:w="0" w:type="dxa"/>
            <w:left w:w="0" w:type="dxa"/>
            <w:bottom w:w="0" w:type="dxa"/>
            <w:right w:w="0" w:type="dxa"/>
          </w:tblCellMar>
        </w:tblPrEx>
        <w:trPr>
          <w:trHeight w:val="600" w:hRule="atLeast"/>
        </w:trPr>
        <w:tc>
          <w:tcPr>
            <w:tcW w:w="2241"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rPr>
                <w:rFonts w:ascii="宋体" w:cs="宋体"/>
                <w:color w:val="000000"/>
                <w:kern w:val="0"/>
                <w:sz w:val="24"/>
              </w:rPr>
            </w:pPr>
            <w:r>
              <w:rPr>
                <w:rFonts w:hint="eastAsia" w:ascii="宋体" w:cs="宋体"/>
                <w:color w:val="000000"/>
                <w:kern w:val="0"/>
                <w:sz w:val="24"/>
              </w:rPr>
              <w:t>经费预算及构成</w:t>
            </w:r>
          </w:p>
        </w:tc>
        <w:tc>
          <w:tcPr>
            <w:tcW w:w="6346" w:type="dxa"/>
            <w:gridSpan w:val="3"/>
            <w:tcBorders>
              <w:top w:val="single" w:color="auto" w:sz="8" w:space="0"/>
              <w:left w:val="single" w:color="auto" w:sz="8" w:space="0"/>
              <w:bottom w:val="single" w:color="auto" w:sz="8" w:space="0"/>
              <w:right w:val="single" w:color="auto" w:sz="12" w:space="0"/>
            </w:tcBorders>
            <w:vAlign w:val="center"/>
          </w:tcPr>
          <w:p>
            <w:pPr>
              <w:autoSpaceDE w:val="0"/>
              <w:autoSpaceDN w:val="0"/>
              <w:rPr>
                <w:kern w:val="0"/>
                <w:sz w:val="24"/>
              </w:rPr>
            </w:pPr>
            <w:r>
              <w:rPr>
                <w:rFonts w:hint="eastAsia"/>
                <w:kern w:val="0"/>
                <w:sz w:val="24"/>
              </w:rPr>
              <w:t>每人2</w:t>
            </w:r>
            <w:r>
              <w:rPr>
                <w:rFonts w:hint="eastAsia"/>
                <w:kern w:val="0"/>
                <w:sz w:val="24"/>
                <w:lang w:val="en-US" w:eastAsia="zh-CN"/>
              </w:rPr>
              <w:t>6282</w:t>
            </w:r>
            <w:r>
              <w:rPr>
                <w:rFonts w:hint="eastAsia"/>
                <w:kern w:val="0"/>
                <w:sz w:val="24"/>
              </w:rPr>
              <w:t>元，包含会议注册费、往返旅费、在外费用等</w:t>
            </w:r>
          </w:p>
        </w:tc>
      </w:tr>
      <w:tr>
        <w:tblPrEx>
          <w:tblLayout w:type="fixed"/>
          <w:tblCellMar>
            <w:top w:w="0" w:type="dxa"/>
            <w:left w:w="0" w:type="dxa"/>
            <w:bottom w:w="0" w:type="dxa"/>
            <w:right w:w="0" w:type="dxa"/>
          </w:tblCellMar>
        </w:tblPrEx>
        <w:trPr>
          <w:trHeight w:val="668" w:hRule="atLeast"/>
        </w:trPr>
        <w:tc>
          <w:tcPr>
            <w:tcW w:w="2241"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rPr>
                <w:rFonts w:ascii="宋体" w:cs="宋体"/>
                <w:color w:val="000000"/>
                <w:kern w:val="0"/>
                <w:sz w:val="24"/>
              </w:rPr>
            </w:pPr>
            <w:r>
              <w:rPr>
                <w:rFonts w:hint="eastAsia" w:ascii="宋体" w:cs="宋体"/>
                <w:color w:val="000000"/>
                <w:kern w:val="0"/>
                <w:sz w:val="24"/>
              </w:rPr>
              <w:t>经费来源</w:t>
            </w:r>
          </w:p>
        </w:tc>
        <w:tc>
          <w:tcPr>
            <w:tcW w:w="6346" w:type="dxa"/>
            <w:gridSpan w:val="3"/>
            <w:tcBorders>
              <w:top w:val="single" w:color="auto" w:sz="8" w:space="0"/>
              <w:left w:val="single" w:color="auto" w:sz="8" w:space="0"/>
              <w:bottom w:val="single" w:color="auto" w:sz="8" w:space="0"/>
              <w:right w:val="single" w:color="auto" w:sz="12" w:space="0"/>
            </w:tcBorders>
            <w:vAlign w:val="center"/>
          </w:tcPr>
          <w:p>
            <w:pPr>
              <w:spacing w:line="400" w:lineRule="exact"/>
              <w:jc w:val="center"/>
              <w:rPr>
                <w:sz w:val="24"/>
                <w:szCs w:val="24"/>
              </w:rPr>
            </w:pPr>
            <w:r>
              <w:rPr>
                <w:rFonts w:hint="eastAsia"/>
                <w:sz w:val="24"/>
                <w:szCs w:val="24"/>
              </w:rPr>
              <w:t>黄土土壤肥力与肥料效益监测站观测研究及数据信息系统建设；褐土区氮磷淋溶阻控机制与措施研究</w:t>
            </w:r>
          </w:p>
        </w:tc>
      </w:tr>
      <w:tr>
        <w:tblPrEx>
          <w:tblLayout w:type="fixed"/>
          <w:tblCellMar>
            <w:top w:w="0" w:type="dxa"/>
            <w:left w:w="0" w:type="dxa"/>
            <w:bottom w:w="0" w:type="dxa"/>
            <w:right w:w="0" w:type="dxa"/>
          </w:tblCellMar>
        </w:tblPrEx>
        <w:trPr>
          <w:trHeight w:val="479" w:hRule="atLeast"/>
        </w:trPr>
        <w:tc>
          <w:tcPr>
            <w:tcW w:w="8587" w:type="dxa"/>
            <w:gridSpan w:val="5"/>
            <w:tcBorders>
              <w:top w:val="single" w:color="auto" w:sz="8" w:space="0"/>
              <w:left w:val="single" w:color="auto" w:sz="12" w:space="0"/>
              <w:bottom w:val="single" w:color="auto" w:sz="8" w:space="0"/>
              <w:right w:val="single" w:color="auto" w:sz="12" w:space="0"/>
            </w:tcBorders>
            <w:vAlign w:val="center"/>
          </w:tcPr>
          <w:p>
            <w:pPr>
              <w:autoSpaceDE w:val="0"/>
              <w:autoSpaceDN w:val="0"/>
              <w:rPr>
                <w:rFonts w:ascii="宋体" w:cs="宋体"/>
                <w:color w:val="000000"/>
                <w:kern w:val="0"/>
                <w:sz w:val="24"/>
              </w:rPr>
            </w:pPr>
            <w:r>
              <w:rPr>
                <w:rFonts w:hint="eastAsia" w:ascii="宋体" w:cs="宋体"/>
                <w:color w:val="000000"/>
                <w:kern w:val="0"/>
                <w:sz w:val="24"/>
              </w:rPr>
              <w:t>团组人员名单</w:t>
            </w:r>
          </w:p>
        </w:tc>
      </w:tr>
      <w:tr>
        <w:tblPrEx>
          <w:tblLayout w:type="fixed"/>
          <w:tblCellMar>
            <w:top w:w="0" w:type="dxa"/>
            <w:left w:w="0" w:type="dxa"/>
            <w:bottom w:w="0" w:type="dxa"/>
            <w:right w:w="0" w:type="dxa"/>
          </w:tblCellMar>
        </w:tblPrEx>
        <w:trPr>
          <w:trHeight w:val="465" w:hRule="atLeast"/>
        </w:trPr>
        <w:tc>
          <w:tcPr>
            <w:tcW w:w="1483" w:type="dxa"/>
            <w:tcBorders>
              <w:top w:val="single" w:color="auto" w:sz="8" w:space="0"/>
              <w:left w:val="single" w:color="auto" w:sz="12" w:space="0"/>
              <w:bottom w:val="single" w:color="auto" w:sz="8" w:space="0"/>
              <w:right w:val="single" w:color="auto" w:sz="8" w:space="0"/>
            </w:tcBorders>
            <w:vAlign w:val="center"/>
          </w:tcPr>
          <w:p>
            <w:pPr>
              <w:autoSpaceDE w:val="0"/>
              <w:autoSpaceDN w:val="0"/>
              <w:rPr>
                <w:rFonts w:ascii="宋体" w:cs="宋体"/>
                <w:color w:val="000000"/>
                <w:kern w:val="0"/>
                <w:sz w:val="24"/>
              </w:rPr>
            </w:pPr>
            <w:r>
              <w:rPr>
                <w:rFonts w:hint="eastAsia" w:ascii="宋体" w:cs="宋体"/>
                <w:color w:val="000000"/>
                <w:kern w:val="0"/>
                <w:sz w:val="24"/>
              </w:rPr>
              <w:t>姓名</w:t>
            </w:r>
          </w:p>
        </w:tc>
        <w:tc>
          <w:tcPr>
            <w:tcW w:w="4627"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rPr>
                <w:rFonts w:ascii="宋体" w:cs="宋体"/>
                <w:color w:val="000000"/>
                <w:kern w:val="0"/>
                <w:sz w:val="24"/>
              </w:rPr>
            </w:pPr>
            <w:r>
              <w:rPr>
                <w:rFonts w:hint="eastAsia" w:ascii="宋体" w:cs="宋体"/>
                <w:color w:val="000000"/>
                <w:kern w:val="0"/>
                <w:sz w:val="24"/>
              </w:rPr>
              <w:t>单位</w:t>
            </w:r>
          </w:p>
        </w:tc>
        <w:tc>
          <w:tcPr>
            <w:tcW w:w="1190" w:type="dxa"/>
            <w:tcBorders>
              <w:top w:val="single" w:color="auto" w:sz="8" w:space="0"/>
              <w:left w:val="single" w:color="auto" w:sz="8" w:space="0"/>
              <w:bottom w:val="single" w:color="auto" w:sz="8" w:space="0"/>
              <w:right w:val="single" w:color="auto" w:sz="8" w:space="0"/>
            </w:tcBorders>
            <w:vAlign w:val="center"/>
          </w:tcPr>
          <w:p>
            <w:pPr>
              <w:autoSpaceDE w:val="0"/>
              <w:autoSpaceDN w:val="0"/>
              <w:rPr>
                <w:rFonts w:ascii="宋体" w:cs="宋体"/>
                <w:color w:val="000000"/>
                <w:kern w:val="0"/>
                <w:sz w:val="24"/>
              </w:rPr>
            </w:pPr>
            <w:r>
              <w:rPr>
                <w:rFonts w:hint="eastAsia" w:ascii="宋体" w:cs="宋体"/>
                <w:color w:val="000000"/>
                <w:kern w:val="0"/>
                <w:sz w:val="24"/>
              </w:rPr>
              <w:t>职务</w:t>
            </w:r>
          </w:p>
        </w:tc>
        <w:tc>
          <w:tcPr>
            <w:tcW w:w="1287" w:type="dxa"/>
            <w:tcBorders>
              <w:top w:val="single" w:color="auto" w:sz="8" w:space="0"/>
              <w:left w:val="single" w:color="auto" w:sz="8" w:space="0"/>
              <w:bottom w:val="single" w:color="auto" w:sz="8" w:space="0"/>
              <w:right w:val="single" w:color="auto" w:sz="12" w:space="0"/>
            </w:tcBorders>
            <w:vAlign w:val="center"/>
          </w:tcPr>
          <w:p>
            <w:pPr>
              <w:autoSpaceDE w:val="0"/>
              <w:autoSpaceDN w:val="0"/>
              <w:rPr>
                <w:rFonts w:ascii="宋体" w:cs="宋体"/>
                <w:color w:val="000000"/>
                <w:kern w:val="0"/>
                <w:sz w:val="24"/>
              </w:rPr>
            </w:pPr>
            <w:r>
              <w:rPr>
                <w:rFonts w:hint="eastAsia" w:ascii="宋体" w:cs="宋体"/>
                <w:color w:val="000000"/>
                <w:kern w:val="0"/>
                <w:sz w:val="24"/>
              </w:rPr>
              <w:t>备注</w:t>
            </w:r>
          </w:p>
        </w:tc>
      </w:tr>
      <w:tr>
        <w:tblPrEx>
          <w:tblLayout w:type="fixed"/>
          <w:tblCellMar>
            <w:top w:w="0" w:type="dxa"/>
            <w:left w:w="0" w:type="dxa"/>
            <w:bottom w:w="0" w:type="dxa"/>
            <w:right w:w="0" w:type="dxa"/>
          </w:tblCellMar>
        </w:tblPrEx>
        <w:trPr>
          <w:trHeight w:val="326" w:hRule="atLeast"/>
        </w:trPr>
        <w:tc>
          <w:tcPr>
            <w:tcW w:w="1483"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kern w:val="0"/>
                <w:sz w:val="24"/>
              </w:rPr>
            </w:pPr>
            <w:r>
              <w:rPr>
                <w:rFonts w:hint="eastAsia"/>
                <w:kern w:val="0"/>
                <w:sz w:val="24"/>
              </w:rPr>
              <w:t>杨学云</w:t>
            </w:r>
          </w:p>
        </w:tc>
        <w:tc>
          <w:tcPr>
            <w:tcW w:w="4627"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kern w:val="0"/>
                <w:sz w:val="24"/>
              </w:rPr>
            </w:pPr>
            <w:r>
              <w:rPr>
                <w:rFonts w:hint="eastAsia"/>
                <w:kern w:val="0"/>
                <w:sz w:val="24"/>
              </w:rPr>
              <w:t>资源环境学院</w:t>
            </w:r>
          </w:p>
        </w:tc>
        <w:tc>
          <w:tcPr>
            <w:tcW w:w="1190"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kern w:val="0"/>
                <w:sz w:val="24"/>
              </w:rPr>
            </w:pPr>
            <w:r>
              <w:rPr>
                <w:rFonts w:hint="eastAsia"/>
                <w:kern w:val="0"/>
                <w:sz w:val="24"/>
              </w:rPr>
              <w:t>研究员</w:t>
            </w:r>
          </w:p>
        </w:tc>
        <w:tc>
          <w:tcPr>
            <w:tcW w:w="1287"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kern w:val="0"/>
                <w:sz w:val="24"/>
              </w:rPr>
            </w:pPr>
          </w:p>
        </w:tc>
      </w:tr>
      <w:tr>
        <w:tblPrEx>
          <w:tblLayout w:type="fixed"/>
          <w:tblCellMar>
            <w:top w:w="0" w:type="dxa"/>
            <w:left w:w="0" w:type="dxa"/>
            <w:bottom w:w="0" w:type="dxa"/>
            <w:right w:w="0" w:type="dxa"/>
          </w:tblCellMar>
        </w:tblPrEx>
        <w:trPr>
          <w:trHeight w:val="326" w:hRule="atLeast"/>
        </w:trPr>
        <w:tc>
          <w:tcPr>
            <w:tcW w:w="1483"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kern w:val="0"/>
                <w:sz w:val="24"/>
              </w:rPr>
            </w:pPr>
            <w:r>
              <w:rPr>
                <w:rFonts w:hint="eastAsia"/>
                <w:kern w:val="0"/>
                <w:sz w:val="24"/>
              </w:rPr>
              <w:t>张树兰</w:t>
            </w:r>
          </w:p>
        </w:tc>
        <w:tc>
          <w:tcPr>
            <w:tcW w:w="4627"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kern w:val="0"/>
                <w:sz w:val="24"/>
              </w:rPr>
            </w:pPr>
            <w:r>
              <w:rPr>
                <w:rFonts w:hint="eastAsia"/>
                <w:kern w:val="0"/>
                <w:sz w:val="24"/>
              </w:rPr>
              <w:t>资源环境学院</w:t>
            </w:r>
          </w:p>
        </w:tc>
        <w:tc>
          <w:tcPr>
            <w:tcW w:w="1190"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kern w:val="0"/>
                <w:sz w:val="24"/>
              </w:rPr>
            </w:pPr>
            <w:r>
              <w:rPr>
                <w:rFonts w:hint="eastAsia"/>
                <w:kern w:val="0"/>
                <w:sz w:val="24"/>
              </w:rPr>
              <w:t>教 授</w:t>
            </w:r>
          </w:p>
        </w:tc>
        <w:tc>
          <w:tcPr>
            <w:tcW w:w="1287"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kern w:val="0"/>
                <w:sz w:val="24"/>
              </w:rPr>
            </w:pPr>
          </w:p>
        </w:tc>
      </w:tr>
    </w:tbl>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ind w:firstLine="480" w:firstLineChars="200"/>
        <w:rPr>
          <w:rFonts w:ascii="宋体" w:hAnsi="宋体"/>
          <w:color w:val="000000"/>
          <w:sz w:val="24"/>
        </w:rPr>
      </w:pPr>
      <w:r>
        <w:rPr>
          <w:rFonts w:hint="eastAsia" w:ascii="宋体" w:hAnsi="宋体"/>
          <w:color w:val="000000"/>
          <w:sz w:val="24"/>
        </w:rPr>
        <w:t>公示期自</w:t>
      </w:r>
      <w:r>
        <w:rPr>
          <w:rFonts w:ascii="宋体" w:hAnsi="宋体"/>
          <w:color w:val="000000"/>
          <w:sz w:val="24"/>
        </w:rPr>
        <w:t>201</w:t>
      </w:r>
      <w:r>
        <w:rPr>
          <w:rFonts w:hint="eastAsia" w:ascii="宋体" w:hAnsi="宋体"/>
          <w:color w:val="000000"/>
          <w:sz w:val="24"/>
        </w:rPr>
        <w:t>7</w:t>
      </w:r>
      <w:r>
        <w:rPr>
          <w:rFonts w:ascii="宋体" w:hAnsi="宋体"/>
          <w:color w:val="000000"/>
          <w:sz w:val="24"/>
        </w:rPr>
        <w:t xml:space="preserve"> 年</w:t>
      </w:r>
      <w:r>
        <w:rPr>
          <w:rFonts w:hint="eastAsia" w:ascii="宋体" w:hAnsi="宋体"/>
          <w:color w:val="000000"/>
          <w:sz w:val="24"/>
        </w:rPr>
        <w:t>6</w:t>
      </w:r>
      <w:r>
        <w:rPr>
          <w:rFonts w:ascii="宋体" w:hAnsi="宋体"/>
          <w:color w:val="000000"/>
          <w:sz w:val="24"/>
        </w:rPr>
        <w:t xml:space="preserve">月 </w:t>
      </w:r>
      <w:r>
        <w:rPr>
          <w:rFonts w:hint="eastAsia" w:ascii="宋体" w:hAnsi="宋体"/>
          <w:color w:val="000000"/>
          <w:sz w:val="24"/>
        </w:rPr>
        <w:t>27日</w:t>
      </w:r>
      <w:r>
        <w:rPr>
          <w:rFonts w:ascii="宋体" w:hAnsi="宋体"/>
          <w:color w:val="000000"/>
          <w:sz w:val="24"/>
        </w:rPr>
        <w:t>至2016年</w:t>
      </w:r>
      <w:r>
        <w:rPr>
          <w:rFonts w:hint="eastAsia" w:ascii="宋体" w:hAnsi="宋体"/>
          <w:color w:val="000000"/>
          <w:sz w:val="24"/>
        </w:rPr>
        <w:t>7</w:t>
      </w:r>
      <w:r>
        <w:rPr>
          <w:rFonts w:ascii="宋体" w:hAnsi="宋体"/>
          <w:color w:val="000000"/>
          <w:sz w:val="24"/>
        </w:rPr>
        <w:t xml:space="preserve">月 </w:t>
      </w:r>
      <w:r>
        <w:rPr>
          <w:rFonts w:hint="eastAsia" w:ascii="宋体" w:hAnsi="宋体"/>
          <w:color w:val="000000"/>
          <w:sz w:val="24"/>
          <w:lang w:val="en-US" w:eastAsia="zh-CN"/>
        </w:rPr>
        <w:t>3</w:t>
      </w:r>
      <w:bookmarkStart w:id="0" w:name="_GoBack"/>
      <w:bookmarkEnd w:id="0"/>
      <w:r>
        <w:rPr>
          <w:rFonts w:hint="eastAsia" w:ascii="宋体" w:hAnsi="宋体"/>
          <w:color w:val="000000"/>
          <w:sz w:val="24"/>
        </w:rPr>
        <w:t>日</w:t>
      </w:r>
      <w:r>
        <w:rPr>
          <w:rFonts w:ascii="宋体" w:hAnsi="宋体"/>
          <w:color w:val="000000"/>
          <w:sz w:val="24"/>
        </w:rPr>
        <w:t>，如有举报意见，请及时以书面</w:t>
      </w:r>
      <w:r>
        <w:rPr>
          <w:rFonts w:hint="eastAsia" w:ascii="宋体" w:hAnsi="宋体"/>
          <w:color w:val="000000"/>
          <w:sz w:val="24"/>
        </w:rPr>
        <w:t>或以口头</w:t>
      </w:r>
      <w:r>
        <w:rPr>
          <w:rFonts w:ascii="宋体" w:hAnsi="宋体"/>
          <w:color w:val="000000"/>
          <w:sz w:val="24"/>
        </w:rPr>
        <w:t>形式向</w:t>
      </w:r>
      <w:r>
        <w:rPr>
          <w:rFonts w:hint="eastAsia" w:ascii="宋体" w:hAnsi="宋体"/>
          <w:color w:val="000000"/>
          <w:sz w:val="24"/>
          <w:u w:val="single"/>
        </w:rPr>
        <w:t>学院党政综合办公室</w:t>
      </w:r>
      <w:r>
        <w:rPr>
          <w:rFonts w:ascii="宋体" w:hAnsi="宋体"/>
          <w:color w:val="000000"/>
          <w:sz w:val="24"/>
        </w:rPr>
        <w:t>反映。</w:t>
      </w:r>
    </w:p>
    <w:p>
      <w:pPr>
        <w:ind w:firstLine="480" w:firstLineChars="200"/>
        <w:rPr>
          <w:rFonts w:ascii="宋体" w:hAnsi="宋体"/>
          <w:color w:val="000000"/>
          <w:sz w:val="24"/>
        </w:rPr>
      </w:pPr>
    </w:p>
    <w:p>
      <w:pPr>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(公示单位用印)</w:t>
      </w:r>
    </w:p>
    <w:p>
      <w:pPr>
        <w:rPr>
          <w:rFonts w:ascii="宋体" w:hAnsi="宋体"/>
          <w:color w:val="000000"/>
          <w:sz w:val="24"/>
        </w:rPr>
      </w:pPr>
      <w:r>
        <w:rPr>
          <w:rFonts w:hint="eastAsia" w:ascii="宋体" w:hAnsi="宋体"/>
          <w:color w:val="000000"/>
          <w:sz w:val="24"/>
        </w:rPr>
        <w:t xml:space="preserve">                                               </w:t>
      </w:r>
      <w:r>
        <w:rPr>
          <w:rFonts w:ascii="宋体" w:hAnsi="宋体"/>
          <w:color w:val="000000"/>
          <w:sz w:val="24"/>
        </w:rPr>
        <w:t>201</w:t>
      </w:r>
      <w:r>
        <w:rPr>
          <w:rFonts w:hint="eastAsia" w:ascii="宋体" w:hAnsi="宋体"/>
          <w:color w:val="000000"/>
          <w:sz w:val="24"/>
        </w:rPr>
        <w:t>7</w:t>
      </w:r>
      <w:r>
        <w:rPr>
          <w:rFonts w:ascii="宋体" w:hAnsi="宋体"/>
          <w:color w:val="000000"/>
          <w:sz w:val="24"/>
        </w:rPr>
        <w:t xml:space="preserve"> 年 </w:t>
      </w:r>
      <w:r>
        <w:rPr>
          <w:rFonts w:hint="eastAsia" w:ascii="宋体" w:hAnsi="宋体"/>
          <w:color w:val="000000"/>
          <w:sz w:val="24"/>
        </w:rPr>
        <w:t>6</w:t>
      </w:r>
      <w:r>
        <w:rPr>
          <w:rFonts w:ascii="宋体" w:hAnsi="宋体"/>
          <w:color w:val="000000"/>
          <w:sz w:val="24"/>
        </w:rPr>
        <w:t xml:space="preserve">月 </w:t>
      </w:r>
      <w:r>
        <w:rPr>
          <w:rFonts w:hint="eastAsia" w:ascii="宋体" w:hAnsi="宋体"/>
          <w:color w:val="000000"/>
          <w:sz w:val="24"/>
        </w:rPr>
        <w:t>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486D"/>
    <w:rsid w:val="000035D3"/>
    <w:rsid w:val="00045EAC"/>
    <w:rsid w:val="00062157"/>
    <w:rsid w:val="00062633"/>
    <w:rsid w:val="0007270A"/>
    <w:rsid w:val="00117117"/>
    <w:rsid w:val="00127BA5"/>
    <w:rsid w:val="00136005"/>
    <w:rsid w:val="00190255"/>
    <w:rsid w:val="001F5756"/>
    <w:rsid w:val="00226A9C"/>
    <w:rsid w:val="002B0793"/>
    <w:rsid w:val="002C6981"/>
    <w:rsid w:val="002D0A17"/>
    <w:rsid w:val="002D15C6"/>
    <w:rsid w:val="002D45CA"/>
    <w:rsid w:val="003C70DB"/>
    <w:rsid w:val="00511292"/>
    <w:rsid w:val="0052692A"/>
    <w:rsid w:val="005527F8"/>
    <w:rsid w:val="00553242"/>
    <w:rsid w:val="005819A2"/>
    <w:rsid w:val="005C4640"/>
    <w:rsid w:val="00707646"/>
    <w:rsid w:val="00794E5B"/>
    <w:rsid w:val="007A1679"/>
    <w:rsid w:val="007E0A7D"/>
    <w:rsid w:val="00804742"/>
    <w:rsid w:val="00872A89"/>
    <w:rsid w:val="0087486D"/>
    <w:rsid w:val="00876F72"/>
    <w:rsid w:val="00877A76"/>
    <w:rsid w:val="00887DEB"/>
    <w:rsid w:val="008E3355"/>
    <w:rsid w:val="008E3621"/>
    <w:rsid w:val="0093368F"/>
    <w:rsid w:val="00937951"/>
    <w:rsid w:val="00A40EF2"/>
    <w:rsid w:val="00A83675"/>
    <w:rsid w:val="00AE178B"/>
    <w:rsid w:val="00B0678D"/>
    <w:rsid w:val="00B1108B"/>
    <w:rsid w:val="00BB5D99"/>
    <w:rsid w:val="00BC7C62"/>
    <w:rsid w:val="00BE2141"/>
    <w:rsid w:val="00C0030F"/>
    <w:rsid w:val="00C1077F"/>
    <w:rsid w:val="00C7674C"/>
    <w:rsid w:val="00CB11AA"/>
    <w:rsid w:val="00D37825"/>
    <w:rsid w:val="00D40493"/>
    <w:rsid w:val="00D676FA"/>
    <w:rsid w:val="00DC016A"/>
    <w:rsid w:val="00DD279B"/>
    <w:rsid w:val="00E3618E"/>
    <w:rsid w:val="00EB5854"/>
    <w:rsid w:val="00ED57B4"/>
    <w:rsid w:val="00EE2BFA"/>
    <w:rsid w:val="00F42D74"/>
    <w:rsid w:val="00F62085"/>
    <w:rsid w:val="00F6396C"/>
    <w:rsid w:val="00F64FBB"/>
    <w:rsid w:val="00FC506C"/>
    <w:rsid w:val="26F660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Emphasis"/>
    <w:basedOn w:val="4"/>
    <w:qFormat/>
    <w:uiPriority w:val="20"/>
    <w:rPr>
      <w:i/>
      <w:iCs/>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 w:type="paragraph" w:customStyle="1" w:styleId="9">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131</Words>
  <Characters>747</Characters>
  <Lines>6</Lines>
  <Paragraphs>1</Paragraphs>
  <TotalTime>0</TotalTime>
  <ScaleCrop>false</ScaleCrop>
  <LinksUpToDate>false</LinksUpToDate>
  <CharactersWithSpaces>877</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2017-06-26T14:30:00Z</dcterms:created>
  <dc:creator>王克</dc:creator>
  <cp:lastModifiedBy>严小良</cp:lastModifiedBy>
  <cp:lastPrinted>2016-07-06T07:53:00Z</cp:lastPrinted>
  <dcterms:modified xsi:type="dcterms:W3CDTF">2017-07-03T08:12:22Z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