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52" w:rsidRPr="005856BD" w:rsidRDefault="00143E52" w:rsidP="00143E52">
      <w:pPr>
        <w:widowControl/>
        <w:spacing w:after="156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5856BD">
        <w:rPr>
          <w:rFonts w:ascii="仿宋" w:eastAsia="仿宋" w:hAnsi="仿宋" w:hint="eastAsia"/>
          <w:color w:val="000000"/>
          <w:kern w:val="0"/>
          <w:sz w:val="28"/>
          <w:szCs w:val="28"/>
        </w:rPr>
        <w:t>附件1:</w:t>
      </w:r>
    </w:p>
    <w:p w:rsidR="00143E52" w:rsidRPr="00EA006B" w:rsidRDefault="00143E52" w:rsidP="00143E52">
      <w:pPr>
        <w:widowControl/>
        <w:spacing w:after="156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 w:rsidRPr="00EA006B">
        <w:rPr>
          <w:rFonts w:ascii="黑体" w:eastAsia="黑体" w:hAnsi="黑体" w:hint="eastAsia"/>
          <w:color w:val="000000"/>
          <w:kern w:val="0"/>
          <w:sz w:val="36"/>
          <w:szCs w:val="36"/>
        </w:rPr>
        <w:t>“双一流”学科群简介</w:t>
      </w:r>
    </w:p>
    <w:p w:rsidR="00143E52" w:rsidRPr="00EA006B" w:rsidRDefault="00143E52" w:rsidP="00143E52">
      <w:pPr>
        <w:widowControl/>
        <w:spacing w:afterLines="0"/>
        <w:jc w:val="left"/>
        <w:rPr>
          <w:rFonts w:ascii="黑体" w:eastAsia="黑体" w:hAnsi="黑体"/>
          <w:sz w:val="30"/>
          <w:szCs w:val="30"/>
        </w:rPr>
      </w:pPr>
      <w:r w:rsidRPr="00EA006B">
        <w:rPr>
          <w:rFonts w:ascii="黑体" w:eastAsia="黑体" w:hAnsi="黑体"/>
          <w:sz w:val="30"/>
          <w:szCs w:val="30"/>
        </w:rPr>
        <w:t>1. 旱区作物与逆境生物学学科群</w:t>
      </w:r>
    </w:p>
    <w:p w:rsidR="00143E52" w:rsidRPr="00EA006B" w:rsidRDefault="00143E52" w:rsidP="00143E52">
      <w:pPr>
        <w:spacing w:afterLines="0"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A006B">
        <w:rPr>
          <w:rFonts w:ascii="仿宋" w:eastAsia="仿宋" w:hAnsi="仿宋"/>
          <w:sz w:val="30"/>
          <w:szCs w:val="30"/>
        </w:rPr>
        <w:t>依托旱区作物逆境生物学国家重点实验室建设，</w:t>
      </w:r>
      <w:proofErr w:type="gramStart"/>
      <w:r w:rsidRPr="00EA006B">
        <w:rPr>
          <w:rFonts w:ascii="仿宋" w:eastAsia="仿宋" w:hAnsi="仿宋"/>
          <w:sz w:val="30"/>
          <w:szCs w:val="30"/>
        </w:rPr>
        <w:t>凝练形成</w:t>
      </w:r>
      <w:proofErr w:type="gramEnd"/>
      <w:r w:rsidRPr="00EA006B">
        <w:rPr>
          <w:rFonts w:ascii="仿宋" w:eastAsia="仿宋" w:hAnsi="仿宋"/>
          <w:sz w:val="30"/>
          <w:szCs w:val="30"/>
        </w:rPr>
        <w:t>作物病原菌致病机理与病虫害综合治理、苹果抗逆生物学与新品种选育、小麦抗逆遗传与新品种选育、农业微生物多样性及环境适应机理4个国内领先的学科方向，其中作物病原菌致病机理与病虫害综合治理、苹果抗逆生物学与新品种选育方向达到世界一流。</w:t>
      </w:r>
    </w:p>
    <w:p w:rsidR="00143E52" w:rsidRDefault="00143E52" w:rsidP="00143E52">
      <w:pPr>
        <w:spacing w:after="156"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A006B">
        <w:rPr>
          <w:rFonts w:ascii="仿宋" w:eastAsia="仿宋" w:hAnsi="仿宋"/>
          <w:sz w:val="30"/>
          <w:szCs w:val="30"/>
        </w:rPr>
        <w:t>支撑植物保护学科达到国内领先国际知名，带动生物学、作物学、园艺学学科快速发展。支撑ESI农业科学学科进入前0.5‰，植物学与动物学学科进入前1‰，分子生物学与遗传学学科进入前1%，生物学与生物化学学科排位显著提升。支撑植物保护本科专业国内领先国际知名，农学、园艺、生物技术3个本科专业位居国内一流前列，带动生物科学等专业快速发展。</w:t>
      </w:r>
    </w:p>
    <w:p w:rsidR="00143E52" w:rsidRPr="00F427B1" w:rsidRDefault="00143E52" w:rsidP="00143E52">
      <w:pPr>
        <w:spacing w:after="156" w:line="580" w:lineRule="exact"/>
        <w:ind w:firstLineChars="200" w:firstLine="602"/>
        <w:rPr>
          <w:rFonts w:ascii="仿宋" w:hAnsi="仿宋"/>
          <w:sz w:val="30"/>
          <w:szCs w:val="30"/>
        </w:rPr>
      </w:pPr>
      <w:r w:rsidRPr="00F54AF5">
        <w:rPr>
          <w:rFonts w:ascii="仿宋" w:eastAsia="仿宋" w:hAnsi="仿宋" w:hint="eastAsia"/>
          <w:b/>
          <w:sz w:val="30"/>
          <w:szCs w:val="30"/>
        </w:rPr>
        <w:t>学科</w:t>
      </w:r>
      <w:proofErr w:type="gramStart"/>
      <w:r w:rsidRPr="00F54AF5">
        <w:rPr>
          <w:rFonts w:ascii="仿宋" w:eastAsia="仿宋" w:hAnsi="仿宋" w:hint="eastAsia"/>
          <w:b/>
          <w:sz w:val="30"/>
          <w:szCs w:val="30"/>
        </w:rPr>
        <w:t>群</w:t>
      </w:r>
      <w:r w:rsidRPr="009A7ED6">
        <w:rPr>
          <w:rFonts w:ascii="仿宋" w:eastAsia="仿宋" w:hAnsi="仿宋" w:hint="eastAsia"/>
          <w:b/>
          <w:sz w:val="30"/>
          <w:szCs w:val="30"/>
        </w:rPr>
        <w:t>涉及</w:t>
      </w:r>
      <w:proofErr w:type="gramEnd"/>
      <w:r w:rsidRPr="00F54AF5">
        <w:rPr>
          <w:rFonts w:ascii="仿宋" w:eastAsia="仿宋" w:hAnsi="仿宋" w:hint="eastAsia"/>
          <w:b/>
          <w:sz w:val="30"/>
          <w:szCs w:val="30"/>
        </w:rPr>
        <w:t>招收</w:t>
      </w:r>
      <w:r w:rsidRPr="00F54AF5">
        <w:rPr>
          <w:rFonts w:ascii="仿宋" w:eastAsia="仿宋" w:hAnsi="仿宋"/>
          <w:b/>
          <w:sz w:val="30"/>
          <w:szCs w:val="30"/>
        </w:rPr>
        <w:t>研究生的</w:t>
      </w:r>
      <w:r w:rsidRPr="009A7ED6">
        <w:rPr>
          <w:rFonts w:ascii="仿宋" w:eastAsia="仿宋" w:hAnsi="仿宋" w:hint="eastAsia"/>
          <w:b/>
          <w:sz w:val="30"/>
          <w:szCs w:val="30"/>
        </w:rPr>
        <w:t>一级学科</w:t>
      </w:r>
      <w:r w:rsidRPr="00F54AF5">
        <w:rPr>
          <w:rFonts w:ascii="仿宋" w:eastAsia="仿宋" w:hAnsi="仿宋" w:hint="eastAsia"/>
          <w:b/>
          <w:sz w:val="30"/>
          <w:szCs w:val="30"/>
        </w:rPr>
        <w:t>专业</w:t>
      </w:r>
      <w:r w:rsidRPr="009A7ED6">
        <w:rPr>
          <w:rFonts w:ascii="仿宋" w:eastAsia="仿宋" w:hAnsi="仿宋" w:hint="eastAsia"/>
          <w:b/>
          <w:sz w:val="30"/>
          <w:szCs w:val="30"/>
        </w:rPr>
        <w:t>：</w:t>
      </w:r>
      <w:r w:rsidRPr="00F427B1">
        <w:rPr>
          <w:rFonts w:ascii="仿宋" w:eastAsia="仿宋" w:hAnsi="仿宋" w:hint="eastAsia"/>
          <w:b/>
          <w:sz w:val="30"/>
          <w:szCs w:val="30"/>
        </w:rPr>
        <w:t>植物保护、园艺学、生物学、作物学</w:t>
      </w:r>
    </w:p>
    <w:p w:rsidR="00143E52" w:rsidRPr="00EA006B" w:rsidRDefault="00143E52" w:rsidP="00143E52">
      <w:pPr>
        <w:pStyle w:val="3"/>
        <w:widowControl w:val="0"/>
        <w:spacing w:after="156" w:line="580" w:lineRule="exact"/>
        <w:ind w:firstLine="600"/>
        <w:rPr>
          <w:rFonts w:ascii="黑体" w:eastAsia="黑体" w:hAnsi="黑体"/>
          <w:b w:val="0"/>
        </w:rPr>
      </w:pPr>
      <w:bookmarkStart w:id="0" w:name="_Toc487188122"/>
      <w:bookmarkStart w:id="1" w:name="_Toc487188232"/>
      <w:r w:rsidRPr="00EA006B">
        <w:rPr>
          <w:rFonts w:ascii="黑体" w:eastAsia="黑体" w:hAnsi="黑体"/>
          <w:b w:val="0"/>
        </w:rPr>
        <w:t>2. 水土保持与生态环境学科群</w:t>
      </w:r>
      <w:bookmarkEnd w:id="0"/>
      <w:bookmarkEnd w:id="1"/>
    </w:p>
    <w:p w:rsidR="00143E52" w:rsidRPr="00EA006B" w:rsidRDefault="00143E52" w:rsidP="00143E52">
      <w:pPr>
        <w:spacing w:after="156" w:line="580" w:lineRule="exact"/>
        <w:ind w:firstLineChars="200" w:firstLine="624"/>
        <w:rPr>
          <w:rFonts w:ascii="仿宋" w:eastAsia="仿宋" w:hAnsi="仿宋"/>
          <w:sz w:val="30"/>
          <w:szCs w:val="30"/>
        </w:rPr>
      </w:pPr>
      <w:r w:rsidRPr="00EA006B">
        <w:rPr>
          <w:rFonts w:ascii="仿宋" w:eastAsia="仿宋" w:hAnsi="仿宋"/>
          <w:spacing w:val="6"/>
          <w:sz w:val="30"/>
          <w:szCs w:val="30"/>
        </w:rPr>
        <w:t>依托黄土高原土壤侵蚀与旱地农业国家重点实验室建</w:t>
      </w:r>
      <w:r w:rsidRPr="00EA006B">
        <w:rPr>
          <w:rFonts w:ascii="仿宋" w:eastAsia="仿宋" w:hAnsi="仿宋"/>
          <w:sz w:val="30"/>
          <w:szCs w:val="30"/>
        </w:rPr>
        <w:t>设，</w:t>
      </w:r>
      <w:proofErr w:type="gramStart"/>
      <w:r w:rsidRPr="00EA006B">
        <w:rPr>
          <w:rFonts w:ascii="仿宋" w:eastAsia="仿宋" w:hAnsi="仿宋"/>
          <w:sz w:val="30"/>
          <w:szCs w:val="30"/>
        </w:rPr>
        <w:t>凝练形成</w:t>
      </w:r>
      <w:proofErr w:type="gramEnd"/>
      <w:r w:rsidRPr="00EA006B">
        <w:rPr>
          <w:rFonts w:ascii="仿宋" w:eastAsia="仿宋" w:hAnsi="仿宋"/>
          <w:sz w:val="30"/>
          <w:szCs w:val="30"/>
        </w:rPr>
        <w:t>土壤侵蚀过程与水土保持、全球变化与区域生态系统响应、土壤质量提升与资源持续利用、森林生态与林木新品种选育4个国内领先的学科方向，其中土壤侵蚀过程与水土保持、全球变化与区域生态系统响应方向达到世界一流。</w:t>
      </w:r>
    </w:p>
    <w:p w:rsidR="00143E52" w:rsidRDefault="00143E52" w:rsidP="00143E52">
      <w:pPr>
        <w:spacing w:after="156"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A006B">
        <w:rPr>
          <w:rFonts w:ascii="仿宋" w:eastAsia="仿宋" w:hAnsi="仿宋"/>
          <w:sz w:val="30"/>
          <w:szCs w:val="30"/>
        </w:rPr>
        <w:lastRenderedPageBreak/>
        <w:t>支撑林学学科达到国内领先国际知名，带动农业资源与环境学科的快速发展。支撑ESI农业科学学科进入前0.5‰，环境科学与生态学、工程学学科排位显著提升。支撑水土保持与荒漠化防治本科专业国内领先国际知名，林学本科专业位居国内一流前列，带动资源环境科学等专业快速发展。</w:t>
      </w:r>
    </w:p>
    <w:p w:rsidR="00143E52" w:rsidRPr="009A7ED6" w:rsidRDefault="00143E52" w:rsidP="00143E52">
      <w:pPr>
        <w:spacing w:after="156" w:line="58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F54AF5">
        <w:rPr>
          <w:rFonts w:ascii="仿宋" w:eastAsia="仿宋" w:hAnsi="仿宋" w:hint="eastAsia"/>
          <w:b/>
          <w:sz w:val="30"/>
          <w:szCs w:val="30"/>
        </w:rPr>
        <w:t>学科</w:t>
      </w:r>
      <w:proofErr w:type="gramStart"/>
      <w:r w:rsidRPr="00F54AF5">
        <w:rPr>
          <w:rFonts w:ascii="仿宋" w:eastAsia="仿宋" w:hAnsi="仿宋" w:hint="eastAsia"/>
          <w:b/>
          <w:sz w:val="30"/>
          <w:szCs w:val="30"/>
        </w:rPr>
        <w:t>群</w:t>
      </w:r>
      <w:r w:rsidRPr="009A7ED6">
        <w:rPr>
          <w:rFonts w:ascii="仿宋" w:eastAsia="仿宋" w:hAnsi="仿宋" w:hint="eastAsia"/>
          <w:b/>
          <w:sz w:val="30"/>
          <w:szCs w:val="30"/>
        </w:rPr>
        <w:t>涉及</w:t>
      </w:r>
      <w:proofErr w:type="gramEnd"/>
      <w:r w:rsidRPr="00F54AF5">
        <w:rPr>
          <w:rFonts w:ascii="仿宋" w:eastAsia="仿宋" w:hAnsi="仿宋" w:hint="eastAsia"/>
          <w:b/>
          <w:sz w:val="30"/>
          <w:szCs w:val="30"/>
        </w:rPr>
        <w:t>招收研究生</w:t>
      </w:r>
      <w:r>
        <w:rPr>
          <w:rFonts w:ascii="仿宋" w:eastAsia="仿宋" w:hAnsi="仿宋" w:hint="eastAsia"/>
          <w:b/>
          <w:sz w:val="30"/>
          <w:szCs w:val="30"/>
        </w:rPr>
        <w:t>的</w:t>
      </w:r>
      <w:r w:rsidRPr="009A7ED6">
        <w:rPr>
          <w:rFonts w:ascii="仿宋" w:eastAsia="仿宋" w:hAnsi="仿宋" w:hint="eastAsia"/>
          <w:b/>
          <w:sz w:val="30"/>
          <w:szCs w:val="30"/>
        </w:rPr>
        <w:t>一级学科</w:t>
      </w:r>
      <w:r w:rsidRPr="00F54AF5">
        <w:rPr>
          <w:rFonts w:ascii="仿宋" w:eastAsia="仿宋" w:hAnsi="仿宋" w:hint="eastAsia"/>
          <w:b/>
          <w:sz w:val="30"/>
          <w:szCs w:val="30"/>
        </w:rPr>
        <w:t>专业</w:t>
      </w:r>
      <w:r w:rsidRPr="009A7ED6">
        <w:rPr>
          <w:rFonts w:ascii="仿宋" w:eastAsia="仿宋" w:hAnsi="仿宋" w:hint="eastAsia"/>
          <w:b/>
          <w:sz w:val="30"/>
          <w:szCs w:val="30"/>
        </w:rPr>
        <w:t>：</w:t>
      </w:r>
      <w:r w:rsidRPr="00F427B1">
        <w:rPr>
          <w:rFonts w:ascii="仿宋" w:eastAsia="仿宋" w:hAnsi="仿宋" w:hint="eastAsia"/>
          <w:b/>
          <w:sz w:val="30"/>
          <w:szCs w:val="30"/>
        </w:rPr>
        <w:t>林学、农业资源利用</w:t>
      </w:r>
    </w:p>
    <w:p w:rsidR="00143E52" w:rsidRPr="00EA006B" w:rsidRDefault="00143E52" w:rsidP="00143E52">
      <w:pPr>
        <w:spacing w:after="156"/>
        <w:ind w:firstLineChars="200" w:firstLine="600"/>
        <w:rPr>
          <w:rFonts w:ascii="黑体" w:eastAsia="黑体" w:hAnsi="黑体"/>
          <w:sz w:val="30"/>
          <w:szCs w:val="32"/>
        </w:rPr>
      </w:pPr>
      <w:r w:rsidRPr="00EA006B">
        <w:rPr>
          <w:rFonts w:ascii="黑体" w:eastAsia="黑体" w:hAnsi="黑体"/>
          <w:sz w:val="30"/>
          <w:szCs w:val="32"/>
        </w:rPr>
        <w:t>3. 农业高效用水与区域水安全学科群</w:t>
      </w:r>
    </w:p>
    <w:p w:rsidR="00143E52" w:rsidRPr="00EA006B" w:rsidRDefault="00143E52" w:rsidP="00143E52">
      <w:pPr>
        <w:spacing w:after="156"/>
        <w:ind w:firstLineChars="200" w:firstLine="600"/>
        <w:rPr>
          <w:rFonts w:ascii="仿宋" w:eastAsia="仿宋" w:hAnsi="仿宋"/>
          <w:sz w:val="30"/>
          <w:szCs w:val="30"/>
        </w:rPr>
      </w:pPr>
      <w:r w:rsidRPr="00EA006B">
        <w:rPr>
          <w:rFonts w:ascii="仿宋" w:eastAsia="仿宋" w:hAnsi="仿宋"/>
          <w:sz w:val="30"/>
          <w:szCs w:val="30"/>
        </w:rPr>
        <w:t>依托旱区节水农业研究院建设，</w:t>
      </w:r>
      <w:proofErr w:type="gramStart"/>
      <w:r w:rsidRPr="00EA006B">
        <w:rPr>
          <w:rFonts w:ascii="仿宋" w:eastAsia="仿宋" w:hAnsi="仿宋"/>
          <w:sz w:val="30"/>
          <w:szCs w:val="30"/>
        </w:rPr>
        <w:t>凝练形成</w:t>
      </w:r>
      <w:proofErr w:type="gramEnd"/>
      <w:r w:rsidRPr="00EA006B">
        <w:rPr>
          <w:rFonts w:ascii="仿宋" w:eastAsia="仿宋" w:hAnsi="仿宋"/>
          <w:sz w:val="30"/>
          <w:szCs w:val="30"/>
        </w:rPr>
        <w:t>作物耗</w:t>
      </w:r>
      <w:proofErr w:type="gramStart"/>
      <w:r w:rsidRPr="00EA006B">
        <w:rPr>
          <w:rFonts w:ascii="仿宋" w:eastAsia="仿宋" w:hAnsi="仿宋"/>
          <w:sz w:val="30"/>
          <w:szCs w:val="30"/>
        </w:rPr>
        <w:t>水过程</w:t>
      </w:r>
      <w:proofErr w:type="gramEnd"/>
      <w:r w:rsidRPr="00EA006B">
        <w:rPr>
          <w:rFonts w:ascii="仿宋" w:eastAsia="仿宋" w:hAnsi="仿宋"/>
          <w:sz w:val="30"/>
          <w:szCs w:val="30"/>
        </w:rPr>
        <w:t>与调控、节水灌溉技术与装备、旱地农业高效用水技术、区域水安全理论与水土资源管理4个国内领先的学科方向，其中作物耗</w:t>
      </w:r>
      <w:proofErr w:type="gramStart"/>
      <w:r w:rsidRPr="00EA006B">
        <w:rPr>
          <w:rFonts w:ascii="仿宋" w:eastAsia="仿宋" w:hAnsi="仿宋"/>
          <w:sz w:val="30"/>
          <w:szCs w:val="30"/>
        </w:rPr>
        <w:t>水过程</w:t>
      </w:r>
      <w:proofErr w:type="gramEnd"/>
      <w:r w:rsidRPr="00EA006B">
        <w:rPr>
          <w:rFonts w:ascii="仿宋" w:eastAsia="仿宋" w:hAnsi="仿宋"/>
          <w:sz w:val="30"/>
          <w:szCs w:val="30"/>
        </w:rPr>
        <w:t>与调控、节水灌溉技术与装备方向达到世界一流。</w:t>
      </w:r>
    </w:p>
    <w:p w:rsidR="00143E52" w:rsidRDefault="00143E52" w:rsidP="00143E52">
      <w:pPr>
        <w:spacing w:after="156"/>
        <w:ind w:firstLineChars="200" w:firstLine="600"/>
        <w:rPr>
          <w:rFonts w:ascii="仿宋" w:eastAsia="仿宋" w:hAnsi="仿宋"/>
          <w:sz w:val="30"/>
          <w:szCs w:val="30"/>
        </w:rPr>
      </w:pPr>
      <w:r w:rsidRPr="00EA006B">
        <w:rPr>
          <w:rFonts w:ascii="仿宋" w:eastAsia="仿宋" w:hAnsi="仿宋"/>
          <w:sz w:val="30"/>
          <w:szCs w:val="30"/>
        </w:rPr>
        <w:t>支撑农业工程学科达到国内领先国际知名，带动作物学（耕作学）、水利工程学科快速发展。支撑ESI农业科学学科进入前0.5‰，工程学、环境科学与生态学学科排位显著提升。支撑农业水利工程、设施农业科学与工程2个本科专业国内领先国际知名，农业机械化及其自动化本科专业位居国内一流前列，带动水文学及水资源工程等专业快速发展。</w:t>
      </w:r>
    </w:p>
    <w:p w:rsidR="00143E52" w:rsidRDefault="00143E52" w:rsidP="00143E52">
      <w:pPr>
        <w:spacing w:after="156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F54AF5">
        <w:rPr>
          <w:rFonts w:ascii="仿宋" w:eastAsia="仿宋" w:hAnsi="仿宋" w:hint="eastAsia"/>
          <w:b/>
          <w:sz w:val="30"/>
          <w:szCs w:val="30"/>
        </w:rPr>
        <w:t>学科</w:t>
      </w:r>
      <w:proofErr w:type="gramStart"/>
      <w:r w:rsidRPr="00F54AF5">
        <w:rPr>
          <w:rFonts w:ascii="仿宋" w:eastAsia="仿宋" w:hAnsi="仿宋" w:hint="eastAsia"/>
          <w:b/>
          <w:sz w:val="30"/>
          <w:szCs w:val="30"/>
        </w:rPr>
        <w:t>群</w:t>
      </w:r>
      <w:r w:rsidRPr="009A7ED6">
        <w:rPr>
          <w:rFonts w:ascii="仿宋" w:eastAsia="仿宋" w:hAnsi="仿宋" w:hint="eastAsia"/>
          <w:b/>
          <w:sz w:val="30"/>
          <w:szCs w:val="30"/>
        </w:rPr>
        <w:t>涉及</w:t>
      </w:r>
      <w:proofErr w:type="gramEnd"/>
      <w:r w:rsidRPr="00F54AF5">
        <w:rPr>
          <w:rFonts w:ascii="仿宋" w:eastAsia="仿宋" w:hAnsi="仿宋" w:hint="eastAsia"/>
          <w:b/>
          <w:sz w:val="30"/>
          <w:szCs w:val="30"/>
        </w:rPr>
        <w:t>招收研究生</w:t>
      </w:r>
      <w:r w:rsidRPr="00F54AF5">
        <w:rPr>
          <w:rFonts w:ascii="仿宋" w:eastAsia="仿宋" w:hAnsi="仿宋"/>
          <w:b/>
          <w:sz w:val="30"/>
          <w:szCs w:val="30"/>
        </w:rPr>
        <w:t>的</w:t>
      </w:r>
      <w:r w:rsidRPr="009A7ED6">
        <w:rPr>
          <w:rFonts w:ascii="仿宋" w:eastAsia="仿宋" w:hAnsi="仿宋" w:hint="eastAsia"/>
          <w:b/>
          <w:sz w:val="30"/>
          <w:szCs w:val="30"/>
        </w:rPr>
        <w:t>一级学科</w:t>
      </w:r>
      <w:r w:rsidRPr="00F54AF5">
        <w:rPr>
          <w:rFonts w:ascii="仿宋" w:eastAsia="仿宋" w:hAnsi="仿宋" w:hint="eastAsia"/>
          <w:b/>
          <w:sz w:val="30"/>
          <w:szCs w:val="30"/>
        </w:rPr>
        <w:t>专业</w:t>
      </w:r>
      <w:r w:rsidRPr="009A7ED6">
        <w:rPr>
          <w:rFonts w:ascii="仿宋" w:eastAsia="仿宋" w:hAnsi="仿宋" w:hint="eastAsia"/>
          <w:b/>
          <w:sz w:val="30"/>
          <w:szCs w:val="30"/>
        </w:rPr>
        <w:t>：</w:t>
      </w:r>
      <w:r w:rsidRPr="00F427B1">
        <w:rPr>
          <w:rFonts w:ascii="仿宋" w:eastAsia="仿宋" w:hAnsi="仿宋" w:hint="eastAsia"/>
          <w:b/>
          <w:sz w:val="30"/>
          <w:szCs w:val="30"/>
        </w:rPr>
        <w:t>农业工程、作物学、水利工程</w:t>
      </w:r>
    </w:p>
    <w:p w:rsidR="00143E52" w:rsidRPr="00F427B1" w:rsidRDefault="00143E52" w:rsidP="00143E52">
      <w:pPr>
        <w:spacing w:after="156"/>
        <w:ind w:firstLineChars="200" w:firstLine="602"/>
        <w:rPr>
          <w:rFonts w:ascii="仿宋" w:eastAsia="仿宋" w:hAnsi="仿宋"/>
          <w:b/>
          <w:sz w:val="30"/>
          <w:szCs w:val="30"/>
        </w:rPr>
      </w:pPr>
    </w:p>
    <w:p w:rsidR="00143E52" w:rsidRPr="00EA006B" w:rsidRDefault="00143E52" w:rsidP="00143E52">
      <w:pPr>
        <w:spacing w:after="156"/>
        <w:ind w:firstLineChars="200" w:firstLine="600"/>
        <w:rPr>
          <w:rFonts w:ascii="黑体" w:eastAsia="黑体" w:hAnsi="黑体"/>
          <w:sz w:val="30"/>
          <w:szCs w:val="32"/>
        </w:rPr>
      </w:pPr>
      <w:r w:rsidRPr="00EA006B">
        <w:rPr>
          <w:rFonts w:ascii="黑体" w:eastAsia="黑体" w:hAnsi="黑体"/>
          <w:sz w:val="30"/>
          <w:szCs w:val="32"/>
        </w:rPr>
        <w:lastRenderedPageBreak/>
        <w:t>4. 动物生物技术学科群</w:t>
      </w:r>
    </w:p>
    <w:p w:rsidR="00143E52" w:rsidRPr="00EA006B" w:rsidRDefault="00143E52" w:rsidP="00143E52">
      <w:pPr>
        <w:spacing w:after="156"/>
        <w:ind w:firstLineChars="200" w:firstLine="600"/>
        <w:rPr>
          <w:rFonts w:ascii="仿宋" w:eastAsia="仿宋" w:hAnsi="仿宋"/>
          <w:sz w:val="30"/>
          <w:szCs w:val="30"/>
        </w:rPr>
      </w:pPr>
      <w:r w:rsidRPr="00EA006B">
        <w:rPr>
          <w:rFonts w:ascii="仿宋" w:eastAsia="仿宋" w:hAnsi="仿宋"/>
          <w:sz w:val="30"/>
          <w:szCs w:val="30"/>
        </w:rPr>
        <w:t>依托农业部动物生物技术重点实验室建设，</w:t>
      </w:r>
      <w:proofErr w:type="gramStart"/>
      <w:r w:rsidRPr="00EA006B">
        <w:rPr>
          <w:rFonts w:ascii="仿宋" w:eastAsia="仿宋" w:hAnsi="仿宋"/>
          <w:sz w:val="30"/>
          <w:szCs w:val="30"/>
        </w:rPr>
        <w:t>凝练形成</w:t>
      </w:r>
      <w:proofErr w:type="gramEnd"/>
      <w:r w:rsidRPr="00EA006B">
        <w:rPr>
          <w:rFonts w:ascii="仿宋" w:eastAsia="仿宋" w:hAnsi="仿宋"/>
          <w:sz w:val="30"/>
          <w:szCs w:val="30"/>
        </w:rPr>
        <w:t>牛羊基因工程育种、家畜遗传改良、牛羊营养代谢与饲料科学、家畜重大疾病防控4个国内一流的学科方向，其中牛羊基因工程育种方向达到世界一流，家畜遗传改良方向达到国内领先。</w:t>
      </w:r>
    </w:p>
    <w:p w:rsidR="00143E52" w:rsidRDefault="00143E52" w:rsidP="00143E52">
      <w:pPr>
        <w:spacing w:after="156"/>
        <w:ind w:firstLineChars="200" w:firstLine="600"/>
        <w:rPr>
          <w:rFonts w:ascii="仿宋" w:eastAsia="仿宋" w:hAnsi="仿宋"/>
          <w:sz w:val="30"/>
          <w:szCs w:val="30"/>
        </w:rPr>
      </w:pPr>
      <w:r w:rsidRPr="00EA006B">
        <w:rPr>
          <w:rFonts w:ascii="仿宋" w:eastAsia="仿宋" w:hAnsi="仿宋"/>
          <w:sz w:val="30"/>
          <w:szCs w:val="30"/>
        </w:rPr>
        <w:t>支撑畜牧学学科进入国际知名国内一流前列，带动兽医学学科快速发展。支撑ESI植物学与动物学学科进入前1‰，分子生物学与遗传学、药理学与毒理学学科进入前1%。支撑动物科学、动物医学2个本科专业位居国内一流前列。</w:t>
      </w:r>
    </w:p>
    <w:p w:rsidR="00143E52" w:rsidRPr="005E49CB" w:rsidRDefault="00143E52" w:rsidP="00143E52">
      <w:pPr>
        <w:spacing w:after="156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F54AF5">
        <w:rPr>
          <w:rFonts w:ascii="仿宋" w:eastAsia="仿宋" w:hAnsi="仿宋" w:hint="eastAsia"/>
          <w:b/>
          <w:sz w:val="30"/>
          <w:szCs w:val="30"/>
        </w:rPr>
        <w:t>学科</w:t>
      </w:r>
      <w:proofErr w:type="gramStart"/>
      <w:r w:rsidRPr="00F54AF5">
        <w:rPr>
          <w:rFonts w:ascii="仿宋" w:eastAsia="仿宋" w:hAnsi="仿宋" w:hint="eastAsia"/>
          <w:b/>
          <w:sz w:val="30"/>
          <w:szCs w:val="30"/>
        </w:rPr>
        <w:t>群</w:t>
      </w:r>
      <w:r w:rsidRPr="009A7ED6">
        <w:rPr>
          <w:rFonts w:ascii="仿宋" w:eastAsia="仿宋" w:hAnsi="仿宋" w:hint="eastAsia"/>
          <w:b/>
          <w:sz w:val="30"/>
          <w:szCs w:val="30"/>
        </w:rPr>
        <w:t>涉及</w:t>
      </w:r>
      <w:proofErr w:type="gramEnd"/>
      <w:r w:rsidRPr="00F54AF5">
        <w:rPr>
          <w:rFonts w:ascii="仿宋" w:eastAsia="仿宋" w:hAnsi="仿宋" w:hint="eastAsia"/>
          <w:b/>
          <w:sz w:val="30"/>
          <w:szCs w:val="30"/>
        </w:rPr>
        <w:t>招收研究生的</w:t>
      </w:r>
      <w:r w:rsidRPr="009A7ED6">
        <w:rPr>
          <w:rFonts w:ascii="仿宋" w:eastAsia="仿宋" w:hAnsi="仿宋" w:hint="eastAsia"/>
          <w:b/>
          <w:sz w:val="30"/>
          <w:szCs w:val="30"/>
        </w:rPr>
        <w:t>一级学科</w:t>
      </w:r>
      <w:r w:rsidRPr="00F54AF5">
        <w:rPr>
          <w:rFonts w:ascii="仿宋" w:eastAsia="仿宋" w:hAnsi="仿宋" w:hint="eastAsia"/>
          <w:b/>
          <w:sz w:val="30"/>
          <w:szCs w:val="30"/>
        </w:rPr>
        <w:t>专业</w:t>
      </w:r>
      <w:r w:rsidRPr="009A7ED6">
        <w:rPr>
          <w:rFonts w:ascii="仿宋" w:eastAsia="仿宋" w:hAnsi="仿宋" w:hint="eastAsia"/>
          <w:b/>
          <w:sz w:val="30"/>
          <w:szCs w:val="30"/>
        </w:rPr>
        <w:t>：</w:t>
      </w:r>
      <w:r w:rsidRPr="00F427B1">
        <w:rPr>
          <w:rFonts w:ascii="仿宋" w:eastAsia="仿宋" w:hAnsi="仿宋" w:hint="eastAsia"/>
          <w:b/>
          <w:sz w:val="30"/>
          <w:szCs w:val="30"/>
        </w:rPr>
        <w:t>畜牧学、兽医学</w:t>
      </w:r>
    </w:p>
    <w:p w:rsidR="00143E52" w:rsidRPr="00EA006B" w:rsidRDefault="00143E52" w:rsidP="00143E52">
      <w:pPr>
        <w:spacing w:after="156"/>
        <w:ind w:firstLineChars="200" w:firstLine="600"/>
        <w:rPr>
          <w:rFonts w:ascii="黑体" w:eastAsia="黑体" w:hAnsi="黑体"/>
          <w:sz w:val="30"/>
          <w:szCs w:val="32"/>
        </w:rPr>
      </w:pPr>
      <w:r w:rsidRPr="00EA006B">
        <w:rPr>
          <w:rFonts w:ascii="黑体" w:eastAsia="黑体" w:hAnsi="黑体"/>
          <w:sz w:val="30"/>
          <w:szCs w:val="32"/>
        </w:rPr>
        <w:t>5. 农产品加工与营养健康学科群</w:t>
      </w:r>
    </w:p>
    <w:p w:rsidR="00143E52" w:rsidRPr="00EA006B" w:rsidRDefault="00143E52" w:rsidP="00143E52">
      <w:pPr>
        <w:spacing w:after="156"/>
        <w:ind w:firstLineChars="200" w:firstLine="600"/>
        <w:rPr>
          <w:rFonts w:ascii="仿宋" w:eastAsia="仿宋" w:hAnsi="仿宋"/>
          <w:sz w:val="30"/>
          <w:szCs w:val="30"/>
        </w:rPr>
      </w:pPr>
      <w:r w:rsidRPr="00EA006B">
        <w:rPr>
          <w:rFonts w:ascii="仿宋" w:eastAsia="仿宋" w:hAnsi="仿宋"/>
          <w:sz w:val="30"/>
          <w:szCs w:val="30"/>
        </w:rPr>
        <w:t>依托国家杨凌农业综合试验工程技术研究中心建设，</w:t>
      </w:r>
      <w:proofErr w:type="gramStart"/>
      <w:r w:rsidRPr="00EA006B">
        <w:rPr>
          <w:rFonts w:ascii="仿宋" w:eastAsia="仿宋" w:hAnsi="仿宋"/>
          <w:sz w:val="30"/>
          <w:szCs w:val="30"/>
        </w:rPr>
        <w:t>凝练形成</w:t>
      </w:r>
      <w:proofErr w:type="gramEnd"/>
      <w:r w:rsidRPr="00EA006B">
        <w:rPr>
          <w:rFonts w:ascii="仿宋" w:eastAsia="仿宋" w:hAnsi="仿宋"/>
          <w:sz w:val="30"/>
          <w:szCs w:val="30"/>
        </w:rPr>
        <w:t>葡萄与葡萄酒、果</w:t>
      </w:r>
      <w:proofErr w:type="gramStart"/>
      <w:r w:rsidRPr="00EA006B">
        <w:rPr>
          <w:rFonts w:ascii="仿宋" w:eastAsia="仿宋" w:hAnsi="仿宋"/>
          <w:sz w:val="30"/>
          <w:szCs w:val="30"/>
        </w:rPr>
        <w:t>蔬食品</w:t>
      </w:r>
      <w:proofErr w:type="gramEnd"/>
      <w:r w:rsidRPr="00EA006B">
        <w:rPr>
          <w:rFonts w:ascii="仿宋" w:eastAsia="仿宋" w:hAnsi="仿宋"/>
          <w:sz w:val="30"/>
          <w:szCs w:val="30"/>
        </w:rPr>
        <w:t>制造与质量安全控制、营养健康因子与功能食品3个学科方向，其中葡萄与葡萄酒方向达到世界一流，果</w:t>
      </w:r>
      <w:proofErr w:type="gramStart"/>
      <w:r w:rsidRPr="00EA006B">
        <w:rPr>
          <w:rFonts w:ascii="仿宋" w:eastAsia="仿宋" w:hAnsi="仿宋"/>
          <w:sz w:val="30"/>
          <w:szCs w:val="30"/>
        </w:rPr>
        <w:t>蔬食品</w:t>
      </w:r>
      <w:proofErr w:type="gramEnd"/>
      <w:r w:rsidRPr="00EA006B">
        <w:rPr>
          <w:rFonts w:ascii="仿宋" w:eastAsia="仿宋" w:hAnsi="仿宋"/>
          <w:sz w:val="30"/>
          <w:szCs w:val="30"/>
        </w:rPr>
        <w:t>制造与质量安全控制方向达到国内领先。</w:t>
      </w:r>
    </w:p>
    <w:p w:rsidR="00143E52" w:rsidRDefault="00143E52" w:rsidP="00143E52">
      <w:pPr>
        <w:spacing w:after="156"/>
        <w:ind w:firstLineChars="200" w:firstLine="600"/>
        <w:rPr>
          <w:rFonts w:ascii="仿宋" w:eastAsia="仿宋" w:hAnsi="仿宋"/>
          <w:sz w:val="30"/>
          <w:szCs w:val="30"/>
        </w:rPr>
      </w:pPr>
      <w:r w:rsidRPr="00EA006B">
        <w:rPr>
          <w:rFonts w:ascii="仿宋" w:eastAsia="仿宋" w:hAnsi="仿宋"/>
          <w:sz w:val="30"/>
          <w:szCs w:val="30"/>
        </w:rPr>
        <w:t>支撑食品科学与工程学科达到国内一流，带动生物学（化学生物学、微生物学）学科快速发展。支撑ESI农业科学学科进入前0.5‰，药理学与毒理学学科进入前1%，化学学科排位显著提升。支撑葡萄与葡萄酒工程本科专业国内领先国际知名，食品科学与工程、食品质量与安全、生物工</w:t>
      </w:r>
      <w:r w:rsidRPr="00EA006B">
        <w:rPr>
          <w:rFonts w:ascii="仿宋" w:eastAsia="仿宋" w:hAnsi="仿宋"/>
          <w:spacing w:val="6"/>
          <w:sz w:val="30"/>
          <w:szCs w:val="30"/>
        </w:rPr>
        <w:t>程3个本科专业位居国内一流前列，带动化学生物学等专业快速发展</w:t>
      </w:r>
      <w:r w:rsidRPr="00EA006B">
        <w:rPr>
          <w:rFonts w:ascii="仿宋" w:eastAsia="仿宋" w:hAnsi="仿宋"/>
          <w:sz w:val="30"/>
          <w:szCs w:val="30"/>
        </w:rPr>
        <w:t>。</w:t>
      </w:r>
    </w:p>
    <w:p w:rsidR="00143E52" w:rsidRPr="00143E52" w:rsidRDefault="00143E52" w:rsidP="00143E52">
      <w:pPr>
        <w:spacing w:after="156"/>
        <w:ind w:firstLineChars="200" w:firstLine="602"/>
        <w:rPr>
          <w:rFonts w:ascii="仿宋_GB2312" w:eastAsia="仿宋_GB2312" w:hAnsi="宋体"/>
          <w:color w:val="000000"/>
          <w:kern w:val="0"/>
          <w:sz w:val="30"/>
          <w:szCs w:val="30"/>
        </w:rPr>
      </w:pPr>
      <w:r w:rsidRPr="00F54AF5">
        <w:rPr>
          <w:rFonts w:ascii="仿宋" w:eastAsia="仿宋" w:hAnsi="仿宋" w:hint="eastAsia"/>
          <w:b/>
          <w:sz w:val="30"/>
          <w:szCs w:val="30"/>
        </w:rPr>
        <w:lastRenderedPageBreak/>
        <w:t>学科</w:t>
      </w:r>
      <w:proofErr w:type="gramStart"/>
      <w:r w:rsidRPr="00F54AF5">
        <w:rPr>
          <w:rFonts w:ascii="仿宋" w:eastAsia="仿宋" w:hAnsi="仿宋" w:hint="eastAsia"/>
          <w:b/>
          <w:sz w:val="30"/>
          <w:szCs w:val="30"/>
        </w:rPr>
        <w:t>群</w:t>
      </w:r>
      <w:r w:rsidRPr="009A7ED6">
        <w:rPr>
          <w:rFonts w:ascii="仿宋" w:eastAsia="仿宋" w:hAnsi="仿宋" w:hint="eastAsia"/>
          <w:b/>
          <w:sz w:val="30"/>
          <w:szCs w:val="30"/>
        </w:rPr>
        <w:t>涉及</w:t>
      </w:r>
      <w:proofErr w:type="gramEnd"/>
      <w:r w:rsidRPr="00F54AF5">
        <w:rPr>
          <w:rFonts w:ascii="仿宋" w:eastAsia="仿宋" w:hAnsi="仿宋" w:hint="eastAsia"/>
          <w:b/>
          <w:sz w:val="30"/>
          <w:szCs w:val="30"/>
        </w:rPr>
        <w:t>招收研究生的</w:t>
      </w:r>
      <w:r w:rsidRPr="009A7ED6">
        <w:rPr>
          <w:rFonts w:ascii="仿宋" w:eastAsia="仿宋" w:hAnsi="仿宋" w:hint="eastAsia"/>
          <w:b/>
          <w:sz w:val="30"/>
          <w:szCs w:val="30"/>
        </w:rPr>
        <w:t>一级学科</w:t>
      </w:r>
      <w:r w:rsidRPr="00F54AF5">
        <w:rPr>
          <w:rFonts w:ascii="仿宋" w:eastAsia="仿宋" w:hAnsi="仿宋" w:hint="eastAsia"/>
          <w:b/>
          <w:sz w:val="30"/>
          <w:szCs w:val="30"/>
        </w:rPr>
        <w:t>专业</w:t>
      </w:r>
      <w:r w:rsidRPr="009A7ED6">
        <w:rPr>
          <w:rFonts w:ascii="仿宋" w:eastAsia="仿宋" w:hAnsi="仿宋" w:hint="eastAsia"/>
          <w:b/>
          <w:sz w:val="30"/>
          <w:szCs w:val="30"/>
        </w:rPr>
        <w:t>：</w:t>
      </w:r>
      <w:r w:rsidRPr="00F427B1">
        <w:rPr>
          <w:rFonts w:ascii="仿宋" w:eastAsia="仿宋" w:hAnsi="仿宋" w:hint="eastAsia"/>
          <w:b/>
          <w:sz w:val="30"/>
          <w:szCs w:val="30"/>
        </w:rPr>
        <w:t>食品科学与工程、生物学</w:t>
      </w:r>
      <w:r>
        <w:rPr>
          <w:rFonts w:ascii="仿宋" w:eastAsia="仿宋" w:hAnsi="仿宋" w:hint="eastAsia"/>
          <w:b/>
          <w:sz w:val="30"/>
          <w:szCs w:val="30"/>
        </w:rPr>
        <w:t>(化学生物学)</w:t>
      </w:r>
      <w:r w:rsidRPr="00140AAB">
        <w:rPr>
          <w:rFonts w:ascii="仿宋_GB2312" w:eastAsia="仿宋_GB2312" w:hAnsi="宋体"/>
          <w:color w:val="000000"/>
          <w:kern w:val="0"/>
          <w:sz w:val="30"/>
          <w:szCs w:val="30"/>
        </w:rPr>
        <w:t xml:space="preserve"> </w:t>
      </w:r>
    </w:p>
    <w:sectPr w:rsidR="00143E52" w:rsidRPr="00143E52" w:rsidSect="00761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3E52"/>
    <w:rsid w:val="00143E52"/>
    <w:rsid w:val="00761E7A"/>
    <w:rsid w:val="00943E0D"/>
    <w:rsid w:val="00EB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52"/>
    <w:pPr>
      <w:widowControl w:val="0"/>
      <w:spacing w:afterLines="50"/>
      <w:jc w:val="both"/>
    </w:pPr>
  </w:style>
  <w:style w:type="paragraph" w:styleId="3">
    <w:name w:val="heading 3"/>
    <w:basedOn w:val="a"/>
    <w:next w:val="a"/>
    <w:link w:val="3Char"/>
    <w:qFormat/>
    <w:rsid w:val="00143E52"/>
    <w:pPr>
      <w:widowControl/>
      <w:spacing w:line="560" w:lineRule="exact"/>
      <w:ind w:firstLineChars="200" w:firstLine="200"/>
      <w:jc w:val="left"/>
      <w:outlineLvl w:val="2"/>
    </w:pPr>
    <w:rPr>
      <w:rFonts w:ascii="Times New Roman" w:eastAsia="宋体" w:hAnsi="Times New Roman" w:cs="Times New Roman"/>
      <w:b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143E52"/>
    <w:rPr>
      <w:rFonts w:ascii="Times New Roman" w:eastAsia="宋体" w:hAnsi="Times New Roman" w:cs="Times New Roman"/>
      <w:b/>
      <w:sz w:val="30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</Words>
  <Characters>1332</Characters>
  <Application>Microsoft Office Word</Application>
  <DocSecurity>4</DocSecurity>
  <Lines>11</Lines>
  <Paragraphs>3</Paragraphs>
  <ScaleCrop>false</ScaleCrop>
  <Company>Www.SangSan.Cn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陶波</dc:creator>
  <cp:lastModifiedBy>桑三博客</cp:lastModifiedBy>
  <cp:revision>2</cp:revision>
  <dcterms:created xsi:type="dcterms:W3CDTF">2017-09-20T10:05:00Z</dcterms:created>
  <dcterms:modified xsi:type="dcterms:W3CDTF">2017-09-20T10:05:00Z</dcterms:modified>
</cp:coreProperties>
</file>