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tblPr>
      <w:tblGrid>
        <w:gridCol w:w="1483"/>
        <w:gridCol w:w="758"/>
        <w:gridCol w:w="3869"/>
        <w:gridCol w:w="1190"/>
        <w:gridCol w:w="1287"/>
      </w:tblGrid>
      <w:tr w:rsidR="0087486D" w:rsidTr="00020D22">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87486D" w:rsidRDefault="00020D22" w:rsidP="008829CD">
            <w:pPr>
              <w:autoSpaceDE w:val="0"/>
              <w:autoSpaceDN w:val="0"/>
              <w:rPr>
                <w:kern w:val="0"/>
                <w:sz w:val="24"/>
              </w:rPr>
            </w:pPr>
            <w:r>
              <w:rPr>
                <w:kern w:val="0"/>
                <w:sz w:val="24"/>
              </w:rPr>
              <w:t>资源环境学院</w:t>
            </w:r>
          </w:p>
        </w:tc>
      </w:tr>
      <w:tr w:rsidR="0087486D" w:rsidTr="00020D22">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230195" w:rsidRPr="00230195" w:rsidRDefault="00230195" w:rsidP="00230195">
            <w:pPr>
              <w:autoSpaceDE w:val="0"/>
              <w:autoSpaceDN w:val="0"/>
              <w:rPr>
                <w:kern w:val="0"/>
                <w:sz w:val="24"/>
              </w:rPr>
            </w:pPr>
            <w:r w:rsidRPr="0011013C">
              <w:rPr>
                <w:rFonts w:hint="eastAsia"/>
                <w:kern w:val="0"/>
                <w:sz w:val="24"/>
              </w:rPr>
              <w:t>“第</w:t>
            </w:r>
            <w:r>
              <w:rPr>
                <w:rFonts w:hint="eastAsia"/>
                <w:kern w:val="0"/>
                <w:sz w:val="24"/>
              </w:rPr>
              <w:t>11</w:t>
            </w:r>
            <w:r w:rsidRPr="0011013C">
              <w:rPr>
                <w:rFonts w:hint="eastAsia"/>
                <w:kern w:val="0"/>
                <w:sz w:val="24"/>
              </w:rPr>
              <w:t>届</w:t>
            </w:r>
            <w:r>
              <w:rPr>
                <w:rFonts w:hint="eastAsia"/>
                <w:kern w:val="0"/>
                <w:sz w:val="24"/>
              </w:rPr>
              <w:t>食物生命周期评价</w:t>
            </w:r>
            <w:r w:rsidRPr="0011013C">
              <w:rPr>
                <w:rFonts w:hint="eastAsia"/>
                <w:kern w:val="0"/>
                <w:sz w:val="24"/>
              </w:rPr>
              <w:t>国际会议”</w:t>
            </w:r>
          </w:p>
          <w:p w:rsidR="0087486D" w:rsidRDefault="00230195" w:rsidP="00230195">
            <w:pPr>
              <w:autoSpaceDE w:val="0"/>
              <w:autoSpaceDN w:val="0"/>
              <w:rPr>
                <w:kern w:val="0"/>
                <w:sz w:val="24"/>
              </w:rPr>
            </w:pPr>
            <w:r>
              <w:rPr>
                <w:sz w:val="23"/>
                <w:szCs w:val="23"/>
              </w:rPr>
              <w:t>Shabbir H. Gheewala, D.Eng.</w:t>
            </w:r>
            <w:r w:rsidR="00020D22" w:rsidRPr="0011013C">
              <w:rPr>
                <w:rFonts w:hint="eastAsia"/>
                <w:kern w:val="0"/>
                <w:sz w:val="24"/>
              </w:rPr>
              <w:t>,</w:t>
            </w:r>
            <w:r w:rsidRPr="00230195">
              <w:rPr>
                <w:kern w:val="0"/>
                <w:sz w:val="24"/>
              </w:rPr>
              <w:t>蒙古特国王理工大学</w:t>
            </w:r>
            <w:r>
              <w:rPr>
                <w:rFonts w:hint="eastAsia"/>
                <w:kern w:val="0"/>
                <w:sz w:val="24"/>
              </w:rPr>
              <w:t>（</w:t>
            </w:r>
            <w:r w:rsidRPr="00230195">
              <w:rPr>
                <w:sz w:val="23"/>
                <w:szCs w:val="23"/>
              </w:rPr>
              <w:t>King Mongkut's University of Technology</w:t>
            </w:r>
            <w:r>
              <w:rPr>
                <w:rFonts w:hint="eastAsia"/>
                <w:kern w:val="0"/>
                <w:sz w:val="24"/>
              </w:rPr>
              <w:t>）</w:t>
            </w:r>
            <w:r w:rsidRPr="00230195">
              <w:rPr>
                <w:kern w:val="0"/>
                <w:sz w:val="24"/>
              </w:rPr>
              <w:t>能源与环境联合研究生院</w:t>
            </w:r>
            <w:r w:rsidRPr="00230195">
              <w:rPr>
                <w:rFonts w:hint="eastAsia"/>
                <w:kern w:val="0"/>
                <w:sz w:val="24"/>
              </w:rPr>
              <w:t>教授</w:t>
            </w:r>
          </w:p>
        </w:tc>
      </w:tr>
      <w:tr w:rsidR="0087486D" w:rsidTr="00020D22">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230195" w:rsidP="00230195">
            <w:pPr>
              <w:autoSpaceDE w:val="0"/>
              <w:autoSpaceDN w:val="0"/>
              <w:rPr>
                <w:kern w:val="0"/>
                <w:sz w:val="24"/>
              </w:rPr>
            </w:pPr>
            <w:r w:rsidRPr="0007289A">
              <w:rPr>
                <w:rFonts w:hint="eastAsia"/>
                <w:kern w:val="0"/>
                <w:sz w:val="24"/>
              </w:rPr>
              <w:t>该会议的主要内容涉及农作物、畜禽产品和食物加工等对环境的影响评估，对于促进世界领域食物的生命周期评价研究有非常重要的意义。申请人的研究领域即是应用生命周期评价方法研究食物生产的可持续性，参加该会议可以了解该领域的最新研究进展并有机会与该领域的著名专家交流，</w:t>
            </w:r>
            <w:r>
              <w:rPr>
                <w:rFonts w:hint="eastAsia"/>
                <w:kern w:val="0"/>
                <w:sz w:val="24"/>
              </w:rPr>
              <w:t>促进</w:t>
            </w:r>
            <w:r w:rsidRPr="0007289A">
              <w:rPr>
                <w:rFonts w:hint="eastAsia"/>
                <w:kern w:val="0"/>
                <w:sz w:val="24"/>
              </w:rPr>
              <w:t>使申请人的研究。</w:t>
            </w:r>
          </w:p>
        </w:tc>
      </w:tr>
      <w:tr w:rsidR="0087486D" w:rsidTr="00020D22">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230195" w:rsidP="00746154">
            <w:pPr>
              <w:autoSpaceDE w:val="0"/>
              <w:autoSpaceDN w:val="0"/>
              <w:rPr>
                <w:kern w:val="0"/>
                <w:sz w:val="24"/>
              </w:rPr>
            </w:pPr>
            <w:r>
              <w:rPr>
                <w:rFonts w:hint="eastAsia"/>
                <w:kern w:val="0"/>
                <w:sz w:val="24"/>
              </w:rPr>
              <w:t>泰国</w:t>
            </w:r>
            <w:bookmarkStart w:id="0" w:name="_GoBack"/>
            <w:bookmarkEnd w:id="0"/>
            <w:r w:rsidR="00020D22" w:rsidRPr="00A4227D">
              <w:rPr>
                <w:rFonts w:hint="eastAsia"/>
                <w:kern w:val="0"/>
                <w:sz w:val="24"/>
              </w:rPr>
              <w:t>，</w:t>
            </w:r>
            <w:r w:rsidR="00020D22" w:rsidRPr="00A4227D">
              <w:rPr>
                <w:rFonts w:hint="eastAsia"/>
                <w:kern w:val="0"/>
                <w:sz w:val="24"/>
              </w:rPr>
              <w:t>201</w:t>
            </w:r>
            <w:r>
              <w:rPr>
                <w:rFonts w:hint="eastAsia"/>
                <w:kern w:val="0"/>
                <w:sz w:val="24"/>
              </w:rPr>
              <w:t>8</w:t>
            </w:r>
            <w:r w:rsidR="00020D22" w:rsidRPr="00A4227D">
              <w:rPr>
                <w:rFonts w:hint="eastAsia"/>
                <w:kern w:val="0"/>
                <w:sz w:val="24"/>
              </w:rPr>
              <w:t>.1</w:t>
            </w:r>
            <w:r w:rsidR="007C52A1">
              <w:rPr>
                <w:rFonts w:hint="eastAsia"/>
                <w:kern w:val="0"/>
                <w:sz w:val="24"/>
              </w:rPr>
              <w:t>0</w:t>
            </w:r>
            <w:r w:rsidR="00020D22" w:rsidRPr="00A4227D">
              <w:rPr>
                <w:rFonts w:hint="eastAsia"/>
                <w:kern w:val="0"/>
                <w:sz w:val="24"/>
              </w:rPr>
              <w:t>.</w:t>
            </w:r>
            <w:r w:rsidR="007C52A1">
              <w:rPr>
                <w:rFonts w:hint="eastAsia"/>
                <w:kern w:val="0"/>
                <w:sz w:val="24"/>
              </w:rPr>
              <w:t>16</w:t>
            </w:r>
            <w:r w:rsidR="00020D22" w:rsidRPr="00A4227D">
              <w:rPr>
                <w:rFonts w:hint="eastAsia"/>
                <w:kern w:val="0"/>
                <w:sz w:val="24"/>
              </w:rPr>
              <w:t>-201</w:t>
            </w:r>
            <w:r w:rsidR="007C52A1">
              <w:rPr>
                <w:rFonts w:hint="eastAsia"/>
                <w:kern w:val="0"/>
                <w:sz w:val="24"/>
              </w:rPr>
              <w:t>8</w:t>
            </w:r>
            <w:r w:rsidR="00020D22" w:rsidRPr="00A4227D">
              <w:rPr>
                <w:rFonts w:hint="eastAsia"/>
                <w:kern w:val="0"/>
                <w:sz w:val="24"/>
              </w:rPr>
              <w:t>.1</w:t>
            </w:r>
            <w:r w:rsidR="007C52A1">
              <w:rPr>
                <w:rFonts w:hint="eastAsia"/>
                <w:kern w:val="0"/>
                <w:sz w:val="24"/>
              </w:rPr>
              <w:t>0</w:t>
            </w:r>
            <w:r w:rsidR="00020D22" w:rsidRPr="00A4227D">
              <w:rPr>
                <w:rFonts w:hint="eastAsia"/>
                <w:kern w:val="0"/>
                <w:sz w:val="24"/>
              </w:rPr>
              <w:t>.</w:t>
            </w:r>
            <w:r w:rsidR="007C52A1">
              <w:rPr>
                <w:rFonts w:hint="eastAsia"/>
                <w:kern w:val="0"/>
                <w:sz w:val="24"/>
              </w:rPr>
              <w:t>21</w:t>
            </w:r>
            <w:r w:rsidR="00020D22" w:rsidRPr="00A4227D">
              <w:rPr>
                <w:rFonts w:hint="eastAsia"/>
                <w:kern w:val="0"/>
                <w:sz w:val="24"/>
              </w:rPr>
              <w:t>，共</w:t>
            </w:r>
            <w:r w:rsidR="00746154">
              <w:rPr>
                <w:rFonts w:hint="eastAsia"/>
                <w:kern w:val="0"/>
                <w:sz w:val="24"/>
              </w:rPr>
              <w:t>6</w:t>
            </w:r>
            <w:r w:rsidR="00020D22" w:rsidRPr="00A4227D">
              <w:rPr>
                <w:rFonts w:hint="eastAsia"/>
                <w:kern w:val="0"/>
                <w:sz w:val="24"/>
              </w:rPr>
              <w:t>天，参加国际学术</w:t>
            </w:r>
            <w:r w:rsidR="00746154">
              <w:rPr>
                <w:rFonts w:hint="eastAsia"/>
                <w:kern w:val="0"/>
                <w:sz w:val="24"/>
              </w:rPr>
              <w:t>会议。</w:t>
            </w:r>
          </w:p>
        </w:tc>
      </w:tr>
      <w:tr w:rsidR="0087486D" w:rsidTr="00020D22">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020D22">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5B0BF9" w:rsidP="008829CD">
            <w:pPr>
              <w:autoSpaceDE w:val="0"/>
              <w:autoSpaceDN w:val="0"/>
              <w:rPr>
                <w:rFonts w:ascii="宋体" w:cs="宋体"/>
                <w:color w:val="000000"/>
                <w:kern w:val="0"/>
                <w:sz w:val="24"/>
              </w:rPr>
            </w:pPr>
            <w:r>
              <w:rPr>
                <w:rFonts w:ascii="宋体" w:cs="宋体"/>
                <w:color w:val="000000"/>
                <w:kern w:val="0"/>
                <w:sz w:val="24"/>
              </w:rPr>
              <w:t>自</w:t>
            </w:r>
            <w:r w:rsidR="00746154">
              <w:rPr>
                <w:rFonts w:ascii="宋体" w:cs="宋体"/>
                <w:color w:val="000000"/>
                <w:kern w:val="0"/>
                <w:sz w:val="24"/>
              </w:rPr>
              <w:t>筹经</w:t>
            </w:r>
            <w:r>
              <w:rPr>
                <w:rFonts w:ascii="宋体" w:cs="宋体"/>
                <w:color w:val="000000"/>
                <w:kern w:val="0"/>
                <w:sz w:val="24"/>
              </w:rPr>
              <w:t>费</w:t>
            </w:r>
          </w:p>
        </w:tc>
      </w:tr>
      <w:tr w:rsidR="0087486D" w:rsidTr="00020D22">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020D22">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备注</w:t>
            </w:r>
          </w:p>
        </w:tc>
      </w:tr>
      <w:tr w:rsidR="00020D22" w:rsidTr="00020D22">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020D22" w:rsidRPr="001856DD" w:rsidRDefault="00020D22" w:rsidP="00BA1184">
            <w:pPr>
              <w:autoSpaceDE w:val="0"/>
              <w:autoSpaceDN w:val="0"/>
              <w:ind w:leftChars="50" w:left="105" w:rightChars="50" w:right="105"/>
            </w:pPr>
            <w:r>
              <w:rPr>
                <w:rFonts w:hint="eastAsia"/>
              </w:rPr>
              <w:t>王效琴</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020D22" w:rsidRPr="001856DD" w:rsidRDefault="00020D22" w:rsidP="00BA1184">
            <w:pPr>
              <w:autoSpaceDE w:val="0"/>
              <w:autoSpaceDN w:val="0"/>
              <w:ind w:leftChars="50" w:left="105" w:rightChars="50" w:right="105"/>
            </w:pPr>
            <w:r>
              <w:rPr>
                <w:rFonts w:hint="eastAsia"/>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020D22" w:rsidRPr="001856DD" w:rsidRDefault="00020D22" w:rsidP="00BA1184">
            <w:pPr>
              <w:autoSpaceDE w:val="0"/>
              <w:autoSpaceDN w:val="0"/>
              <w:ind w:leftChars="50" w:left="105" w:rightChars="50" w:right="105"/>
            </w:pPr>
            <w:r>
              <w:rPr>
                <w:rFonts w:hint="eastAsia"/>
              </w:rPr>
              <w:t>副教授</w:t>
            </w:r>
          </w:p>
        </w:tc>
        <w:tc>
          <w:tcPr>
            <w:tcW w:w="1287" w:type="dxa"/>
            <w:tcBorders>
              <w:top w:val="single" w:sz="8" w:space="0" w:color="auto"/>
              <w:left w:val="single" w:sz="8" w:space="0" w:color="auto"/>
              <w:bottom w:val="single" w:sz="8" w:space="0" w:color="auto"/>
              <w:right w:val="single" w:sz="12" w:space="0" w:color="auto"/>
            </w:tcBorders>
          </w:tcPr>
          <w:p w:rsidR="00020D22" w:rsidRPr="00246D5C" w:rsidRDefault="00020D22" w:rsidP="008829CD">
            <w:pPr>
              <w:autoSpaceDE w:val="0"/>
              <w:autoSpaceDN w:val="0"/>
              <w:rPr>
                <w:kern w:val="0"/>
                <w:sz w:val="24"/>
              </w:rPr>
            </w:pPr>
          </w:p>
        </w:tc>
      </w:tr>
      <w:tr w:rsidR="00020D22" w:rsidTr="00020D22">
        <w:trPr>
          <w:trHeight w:val="321"/>
        </w:trPr>
        <w:tc>
          <w:tcPr>
            <w:tcW w:w="1483" w:type="dxa"/>
            <w:tcBorders>
              <w:top w:val="single" w:sz="8" w:space="0" w:color="auto"/>
              <w:left w:val="single" w:sz="12" w:space="0" w:color="auto"/>
              <w:bottom w:val="single" w:sz="8" w:space="0" w:color="auto"/>
              <w:right w:val="single" w:sz="8" w:space="0" w:color="auto"/>
            </w:tcBorders>
          </w:tcPr>
          <w:p w:rsidR="00020D22" w:rsidRDefault="00020D22"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020D22" w:rsidRPr="00246D5C" w:rsidRDefault="00020D22" w:rsidP="008829CD">
            <w:pPr>
              <w:autoSpaceDE w:val="0"/>
              <w:autoSpaceDN w:val="0"/>
              <w:rPr>
                <w:kern w:val="0"/>
                <w:sz w:val="24"/>
              </w:rPr>
            </w:pPr>
          </w:p>
        </w:tc>
      </w:tr>
      <w:tr w:rsidR="00020D22" w:rsidTr="00020D22">
        <w:trPr>
          <w:trHeight w:val="347"/>
        </w:trPr>
        <w:tc>
          <w:tcPr>
            <w:tcW w:w="1483" w:type="dxa"/>
            <w:tcBorders>
              <w:top w:val="single" w:sz="8" w:space="0" w:color="auto"/>
              <w:left w:val="single" w:sz="12" w:space="0" w:color="auto"/>
              <w:bottom w:val="single" w:sz="8" w:space="0" w:color="auto"/>
              <w:right w:val="single" w:sz="8" w:space="0" w:color="auto"/>
            </w:tcBorders>
          </w:tcPr>
          <w:p w:rsidR="00020D22" w:rsidRDefault="00020D22"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020D22" w:rsidRPr="00246D5C" w:rsidRDefault="00020D22" w:rsidP="008829CD">
            <w:pPr>
              <w:autoSpaceDE w:val="0"/>
              <w:autoSpaceDN w:val="0"/>
              <w:rPr>
                <w:kern w:val="0"/>
                <w:sz w:val="24"/>
              </w:rPr>
            </w:pPr>
          </w:p>
        </w:tc>
      </w:tr>
      <w:tr w:rsidR="00020D22" w:rsidTr="00020D22">
        <w:trPr>
          <w:trHeight w:val="295"/>
        </w:trPr>
        <w:tc>
          <w:tcPr>
            <w:tcW w:w="1483" w:type="dxa"/>
            <w:tcBorders>
              <w:top w:val="single" w:sz="8" w:space="0" w:color="auto"/>
              <w:left w:val="single" w:sz="12" w:space="0" w:color="auto"/>
              <w:bottom w:val="single" w:sz="8" w:space="0" w:color="auto"/>
              <w:right w:val="single" w:sz="8" w:space="0" w:color="auto"/>
            </w:tcBorders>
          </w:tcPr>
          <w:p w:rsidR="00020D22" w:rsidRDefault="00020D22"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020D22" w:rsidRPr="00246D5C" w:rsidRDefault="00020D22"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020D22" w:rsidRPr="00246D5C" w:rsidRDefault="00020D22" w:rsidP="008829CD">
            <w:pPr>
              <w:autoSpaceDE w:val="0"/>
              <w:autoSpaceDN w:val="0"/>
              <w:rPr>
                <w:kern w:val="0"/>
                <w:sz w:val="24"/>
              </w:rPr>
            </w:pPr>
          </w:p>
        </w:tc>
      </w:tr>
      <w:tr w:rsidR="00020D22" w:rsidTr="00020D22">
        <w:trPr>
          <w:trHeight w:val="256"/>
        </w:trPr>
        <w:tc>
          <w:tcPr>
            <w:tcW w:w="1483" w:type="dxa"/>
            <w:tcBorders>
              <w:top w:val="single" w:sz="8" w:space="0" w:color="auto"/>
              <w:left w:val="single" w:sz="12" w:space="0" w:color="auto"/>
              <w:bottom w:val="single" w:sz="12" w:space="0" w:color="auto"/>
              <w:right w:val="single" w:sz="8" w:space="0" w:color="auto"/>
            </w:tcBorders>
          </w:tcPr>
          <w:p w:rsidR="00020D22" w:rsidRDefault="00020D22" w:rsidP="008829CD">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020D22" w:rsidRPr="00246D5C" w:rsidRDefault="00020D22" w:rsidP="008829CD">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020D22" w:rsidRPr="00246D5C" w:rsidRDefault="00020D22" w:rsidP="008829CD">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020D22" w:rsidRPr="00246D5C" w:rsidRDefault="00020D22" w:rsidP="008829CD">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00020D22">
        <w:rPr>
          <w:rFonts w:ascii="宋体" w:hAnsi="宋体" w:hint="eastAsia"/>
          <w:color w:val="000000"/>
          <w:sz w:val="24"/>
        </w:rPr>
        <w:t>2018</w:t>
      </w:r>
      <w:r w:rsidRPr="00246D5C">
        <w:rPr>
          <w:rFonts w:ascii="宋体" w:hAnsi="宋体"/>
          <w:color w:val="000000"/>
          <w:sz w:val="24"/>
        </w:rPr>
        <w:t xml:space="preserve">年 </w:t>
      </w:r>
      <w:r w:rsidR="00020D22">
        <w:rPr>
          <w:rFonts w:ascii="宋体" w:hAnsi="宋体" w:hint="eastAsia"/>
          <w:color w:val="000000"/>
          <w:sz w:val="24"/>
        </w:rPr>
        <w:t>9</w:t>
      </w:r>
      <w:r w:rsidRPr="00246D5C">
        <w:rPr>
          <w:rFonts w:ascii="宋体" w:hAnsi="宋体"/>
          <w:color w:val="000000"/>
          <w:sz w:val="24"/>
        </w:rPr>
        <w:t xml:space="preserve"> 月 </w:t>
      </w:r>
      <w:r w:rsidR="00020D22">
        <w:rPr>
          <w:rFonts w:ascii="宋体" w:hAnsi="宋体" w:hint="eastAsia"/>
          <w:color w:val="000000"/>
          <w:sz w:val="24"/>
        </w:rPr>
        <w:t>3</w:t>
      </w:r>
      <w:r w:rsidRPr="00246D5C">
        <w:rPr>
          <w:rFonts w:ascii="宋体" w:hAnsi="宋体" w:hint="eastAsia"/>
          <w:color w:val="000000"/>
          <w:sz w:val="24"/>
        </w:rPr>
        <w:t>日</w:t>
      </w:r>
      <w:r w:rsidRPr="00246D5C">
        <w:rPr>
          <w:rFonts w:ascii="宋体" w:hAnsi="宋体"/>
          <w:color w:val="000000"/>
          <w:sz w:val="24"/>
        </w:rPr>
        <w:t>至</w:t>
      </w:r>
      <w:r w:rsidR="00020D22">
        <w:rPr>
          <w:rFonts w:ascii="宋体" w:hAnsi="宋体" w:hint="eastAsia"/>
          <w:color w:val="000000"/>
          <w:sz w:val="24"/>
        </w:rPr>
        <w:t>2018</w:t>
      </w:r>
      <w:r w:rsidRPr="00246D5C">
        <w:rPr>
          <w:rFonts w:ascii="宋体" w:hAnsi="宋体"/>
          <w:color w:val="000000"/>
          <w:sz w:val="24"/>
        </w:rPr>
        <w:t>年</w:t>
      </w:r>
      <w:r w:rsidR="00020D22">
        <w:rPr>
          <w:rFonts w:ascii="宋体" w:hAnsi="宋体" w:hint="eastAsia"/>
          <w:color w:val="000000"/>
          <w:sz w:val="24"/>
        </w:rPr>
        <w:t>9</w:t>
      </w:r>
      <w:r w:rsidRPr="00246D5C">
        <w:rPr>
          <w:rFonts w:ascii="宋体" w:hAnsi="宋体"/>
          <w:color w:val="000000"/>
          <w:sz w:val="24"/>
        </w:rPr>
        <w:t>月</w:t>
      </w:r>
      <w:r w:rsidR="005B0BF9">
        <w:rPr>
          <w:rFonts w:ascii="宋体" w:hAnsi="宋体" w:hint="eastAsia"/>
          <w:color w:val="000000"/>
          <w:sz w:val="24"/>
        </w:rPr>
        <w:t>9</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00020D22" w:rsidRPr="007336F3">
        <w:rPr>
          <w:rFonts w:ascii="宋体" w:hAnsi="宋体" w:hint="eastAsia"/>
          <w:color w:val="000000"/>
          <w:sz w:val="24"/>
          <w:u w:val="single"/>
        </w:rPr>
        <w:t>学院党政办公室</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00B43736">
        <w:rPr>
          <w:rFonts w:ascii="宋体" w:hAnsi="宋体" w:hint="eastAsia"/>
          <w:color w:val="000000"/>
          <w:sz w:val="24"/>
        </w:rPr>
        <w:t xml:space="preserve">                                   </w:t>
      </w:r>
      <w:r w:rsidRPr="00246D5C">
        <w:rPr>
          <w:rFonts w:ascii="宋体" w:hAnsi="宋体"/>
          <w:color w:val="000000"/>
          <w:sz w:val="24"/>
        </w:rPr>
        <w:t>(公示单位用印)</w:t>
      </w: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00B43736">
        <w:rPr>
          <w:rFonts w:ascii="宋体" w:hAnsi="宋体" w:hint="eastAsia"/>
          <w:color w:val="000000"/>
          <w:sz w:val="24"/>
        </w:rPr>
        <w:t xml:space="preserve">                                 </w:t>
      </w:r>
      <w:r w:rsidRPr="00246D5C">
        <w:rPr>
          <w:rFonts w:ascii="宋体" w:hAnsi="宋体"/>
          <w:color w:val="000000"/>
          <w:sz w:val="24"/>
        </w:rPr>
        <w:t xml:space="preserve"> 年  月  </w:t>
      </w:r>
      <w:r w:rsidRPr="00246D5C">
        <w:rPr>
          <w:rFonts w:ascii="宋体" w:hAnsi="宋体" w:hint="eastAsia"/>
          <w:color w:val="000000"/>
          <w:sz w:val="24"/>
        </w:rPr>
        <w:t>日</w:t>
      </w:r>
    </w:p>
    <w:p w:rsidR="0087486D" w:rsidRDefault="0087486D" w:rsidP="0087486D">
      <w:pPr>
        <w:rPr>
          <w:rFonts w:ascii="宋体" w:hAnsi="宋体"/>
          <w:color w:val="000000"/>
          <w:sz w:val="24"/>
        </w:rPr>
      </w:pPr>
    </w:p>
    <w:sectPr w:rsidR="0087486D" w:rsidSect="00F00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420" w:rsidRDefault="00C25420" w:rsidP="0087486D">
      <w:r>
        <w:separator/>
      </w:r>
    </w:p>
  </w:endnote>
  <w:endnote w:type="continuationSeparator" w:id="1">
    <w:p w:rsidR="00C25420" w:rsidRDefault="00C25420"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420" w:rsidRDefault="00C25420" w:rsidP="0087486D">
      <w:r>
        <w:separator/>
      </w:r>
    </w:p>
  </w:footnote>
  <w:footnote w:type="continuationSeparator" w:id="1">
    <w:p w:rsidR="00C25420" w:rsidRDefault="00C25420"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20D22"/>
    <w:rsid w:val="00056968"/>
    <w:rsid w:val="00230195"/>
    <w:rsid w:val="002D15C6"/>
    <w:rsid w:val="005B0BF9"/>
    <w:rsid w:val="00746154"/>
    <w:rsid w:val="007C52A1"/>
    <w:rsid w:val="0087486D"/>
    <w:rsid w:val="008900F3"/>
    <w:rsid w:val="00956A83"/>
    <w:rsid w:val="00B43736"/>
    <w:rsid w:val="00C25420"/>
    <w:rsid w:val="00F00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 w:type="paragraph" w:customStyle="1" w:styleId="Default">
    <w:name w:val="Default"/>
    <w:rsid w:val="00230195"/>
    <w:pPr>
      <w:widowControl w:val="0"/>
      <w:autoSpaceDE w:val="0"/>
      <w:autoSpaceDN w:val="0"/>
      <w:adjustRightInd w:val="0"/>
    </w:pPr>
    <w:rPr>
      <w:rFonts w:ascii="Times New Roman" w:hAnsi="Times New Roman" w:cs="Times New Roman"/>
      <w:color w:val="000000"/>
      <w:kern w:val="0"/>
      <w:sz w:val="24"/>
      <w:szCs w:val="24"/>
    </w:rPr>
  </w:style>
  <w:style w:type="character" w:customStyle="1" w:styleId="high-light-bg4">
    <w:name w:val="high-light-bg4"/>
    <w:basedOn w:val="a0"/>
    <w:rsid w:val="00230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 w:type="paragraph" w:customStyle="1" w:styleId="Default">
    <w:name w:val="Default"/>
    <w:rsid w:val="00230195"/>
    <w:pPr>
      <w:widowControl w:val="0"/>
      <w:autoSpaceDE w:val="0"/>
      <w:autoSpaceDN w:val="0"/>
      <w:adjustRightInd w:val="0"/>
    </w:pPr>
    <w:rPr>
      <w:rFonts w:ascii="Times New Roman" w:hAnsi="Times New Roman" w:cs="Times New Roman"/>
      <w:color w:val="000000"/>
      <w:kern w:val="0"/>
      <w:sz w:val="24"/>
      <w:szCs w:val="24"/>
    </w:rPr>
  </w:style>
  <w:style w:type="character" w:customStyle="1" w:styleId="high-light-bg4">
    <w:name w:val="high-light-bg4"/>
    <w:basedOn w:val="a0"/>
    <w:rsid w:val="00230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86</Words>
  <Characters>496</Characters>
  <Application>Microsoft Office Word</Application>
  <DocSecurity>0</DocSecurity>
  <Lines>4</Lines>
  <Paragraphs>1</Paragraphs>
  <ScaleCrop>false</ScaleCrop>
  <Company>Sky123.Org</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杨萍</cp:lastModifiedBy>
  <cp:revision>8</cp:revision>
  <dcterms:created xsi:type="dcterms:W3CDTF">2018-06-22T01:33:00Z</dcterms:created>
  <dcterms:modified xsi:type="dcterms:W3CDTF">2018-09-03T08:13:00Z</dcterms:modified>
</cp:coreProperties>
</file>