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方正小标宋_GBK"/>
          <w:lang w:val="en-US" w:eastAsia="zh-CN"/>
        </w:rPr>
      </w:pPr>
      <w:r>
        <w:rPr>
          <w:rFonts w:hint="eastAsia" w:eastAsia="方正小标宋_GBK"/>
          <w:lang w:eastAsia="zh-CN"/>
        </w:rPr>
        <w:t>附件</w:t>
      </w:r>
      <w:r>
        <w:rPr>
          <w:rFonts w:hint="eastAsia" w:eastAsia="方正小标宋_GBK"/>
          <w:lang w:val="en-US" w:eastAsia="zh-CN"/>
        </w:rPr>
        <w:t>2</w:t>
      </w:r>
    </w:p>
    <w:p>
      <w:pPr>
        <w:jc w:val="center"/>
        <w:rPr>
          <w:rFonts w:eastAsia="方正小标宋_GBK"/>
        </w:rPr>
      </w:pPr>
      <w:r>
        <w:rPr>
          <w:rFonts w:hint="eastAsia" w:eastAsia="方正小标宋_GBK"/>
        </w:rPr>
        <w:t>英语A1</w:t>
      </w:r>
      <w:r>
        <w:rPr>
          <w:rFonts w:eastAsia="方正小标宋_GBK"/>
        </w:rPr>
        <w:t>考场操作规程</w:t>
      </w:r>
      <w:r>
        <w:rPr>
          <w:rFonts w:hint="eastAsia" w:eastAsia="方正小标宋_GBK"/>
        </w:rPr>
        <w:t>（</w:t>
      </w:r>
      <w:r>
        <w:rPr>
          <w:rFonts w:eastAsia="方正小标宋_GBK"/>
        </w:rPr>
        <w:t>9:00–12:00</w:t>
      </w:r>
      <w:r>
        <w:rPr>
          <w:rFonts w:hint="eastAsia" w:eastAsia="方正小标宋_GBK"/>
        </w:rPr>
        <w:t>，</w:t>
      </w:r>
      <w:r>
        <w:rPr>
          <w:rFonts w:eastAsia="方正小标宋_GBK"/>
        </w:rPr>
        <w:t>180</w:t>
      </w:r>
      <w:r>
        <w:rPr>
          <w:rFonts w:hint="eastAsia" w:eastAsia="方正小标宋_GBK"/>
        </w:rPr>
        <w:t>分钟</w:t>
      </w:r>
      <w:r>
        <w:rPr>
          <w:rFonts w:eastAsia="方正小标宋_GBK"/>
        </w:rPr>
        <w:t>）</w:t>
      </w:r>
    </w:p>
    <w:tbl>
      <w:tblPr>
        <w:tblStyle w:val="10"/>
        <w:tblW w:w="10242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851"/>
        <w:gridCol w:w="842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" w:hRule="atLeast"/>
          <w:jc w:val="center"/>
        </w:trPr>
        <w:tc>
          <w:tcPr>
            <w:tcW w:w="10242" w:type="dxa"/>
            <w:gridSpan w:val="3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beforeLines="25" w:afterLines="25" w:line="240" w:lineRule="exact"/>
              <w:ind w:left="251" w:hanging="251" w:hangingChars="119"/>
              <w:jc w:val="center"/>
              <w:rPr>
                <w:b/>
              </w:rPr>
            </w:pPr>
            <w:r>
              <w:rPr>
                <w:b/>
              </w:rPr>
              <w:t>操 作 规 程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68" w:type="dxa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pacing w:val="12"/>
                <w:sz w:val="18"/>
                <w:lang w:val="en-US" w:eastAsia="zh-CN"/>
              </w:rPr>
            </w:pPr>
            <w:r>
              <w:rPr>
                <w:spacing w:val="12"/>
                <w:sz w:val="18"/>
              </w:rPr>
              <w:t>8</w:t>
            </w:r>
            <w:r>
              <w:rPr>
                <w:rFonts w:hint="eastAsia"/>
                <w:spacing w:val="12"/>
                <w:sz w:val="18"/>
              </w:rPr>
              <w:t>:</w:t>
            </w:r>
            <w:r>
              <w:rPr>
                <w:rFonts w:hint="eastAsia"/>
                <w:spacing w:val="12"/>
                <w:sz w:val="18"/>
                <w:lang w:val="en-US" w:eastAsia="zh-CN"/>
              </w:rPr>
              <w:t>30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pct10" w:color="000000" w:fill="FFFFFF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组织考生</w:t>
            </w:r>
          </w:p>
          <w:p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入场</w:t>
            </w:r>
          </w:p>
        </w:tc>
        <w:tc>
          <w:tcPr>
            <w:tcW w:w="8423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1．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>组织考生入场</w:t>
            </w:r>
            <w:r>
              <w:rPr>
                <w:sz w:val="18"/>
                <w:szCs w:val="18"/>
              </w:rPr>
              <w:t>。监考员乙在考场门口逐一检查考生准考证、有效身份证件上的照片是否与本人相符，检查准考证上考场号是否与本考场号相符，检查并禁止考生携带违规物品入场。</w:t>
            </w:r>
          </w:p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2．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监考员甲</w:t>
            </w:r>
            <w:r>
              <w:rPr>
                <w:rFonts w:hint="eastAsia"/>
                <w:sz w:val="18"/>
                <w:szCs w:val="18"/>
              </w:rPr>
              <w:t>在讲台上保护</w:t>
            </w:r>
            <w:r>
              <w:rPr>
                <w:sz w:val="18"/>
                <w:szCs w:val="18"/>
              </w:rPr>
              <w:t>试卷袋，指导考生在考场座位表上规定的位置签字，按准考证上的座位号入座。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9" w:hRule="atLeast"/>
          <w:jc w:val="center"/>
        </w:trPr>
        <w:tc>
          <w:tcPr>
            <w:tcW w:w="9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240" w:lineRule="exact"/>
              <w:jc w:val="center"/>
              <w:rPr>
                <w:spacing w:val="12"/>
                <w:sz w:val="18"/>
              </w:rPr>
            </w:pPr>
            <w:r>
              <w:rPr>
                <w:spacing w:val="12"/>
                <w:sz w:val="18"/>
              </w:rPr>
              <w:t>9</w:t>
            </w:r>
            <w:r>
              <w:rPr>
                <w:rFonts w:hint="eastAsia"/>
                <w:spacing w:val="12"/>
                <w:sz w:val="18"/>
              </w:rPr>
              <w:t>:</w:t>
            </w:r>
            <w:r>
              <w:rPr>
                <w:spacing w:val="12"/>
                <w:sz w:val="18"/>
              </w:rPr>
              <w:t>00</w:t>
            </w:r>
          </w:p>
        </w:tc>
        <w:tc>
          <w:tcPr>
            <w:tcW w:w="851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pct10" w:color="000000" w:fill="FFFFFF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18"/>
              </w:rPr>
            </w:pPr>
            <w:r>
              <w:rPr>
                <w:bCs/>
                <w:sz w:val="18"/>
              </w:rPr>
              <w:t>禁止迟到考生入场</w:t>
            </w:r>
            <w:r>
              <w:rPr>
                <w:sz w:val="18"/>
              </w:rPr>
              <w:t>，</w:t>
            </w:r>
          </w:p>
          <w:p>
            <w:pPr>
              <w:spacing w:line="240" w:lineRule="exact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启封、</w:t>
            </w:r>
            <w:r>
              <w:rPr>
                <w:rFonts w:hint="eastAsia"/>
                <w:sz w:val="18"/>
              </w:rPr>
              <w:t>发放</w:t>
            </w:r>
            <w:r>
              <w:rPr>
                <w:sz w:val="18"/>
              </w:rPr>
              <w:t>答题卡</w:t>
            </w:r>
            <w:r>
              <w:rPr>
                <w:rFonts w:hint="eastAsia"/>
                <w:sz w:val="18"/>
              </w:rPr>
              <w:t>及试题册</w:t>
            </w:r>
          </w:p>
        </w:tc>
        <w:tc>
          <w:tcPr>
            <w:tcW w:w="8423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3．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>禁止迟到考生入场</w:t>
            </w:r>
            <w:r>
              <w:rPr>
                <w:sz w:val="18"/>
                <w:szCs w:val="18"/>
              </w:rPr>
              <w:t>。</w:t>
            </w:r>
          </w:p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4．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监考员甲要求并提示</w:t>
            </w:r>
            <w:r>
              <w:rPr>
                <w:b/>
                <w:sz w:val="18"/>
                <w:szCs w:val="18"/>
              </w:rPr>
              <w:t>考生非听力考试期间不得佩戴耳机</w:t>
            </w:r>
            <w:r>
              <w:rPr>
                <w:sz w:val="18"/>
                <w:szCs w:val="18"/>
              </w:rPr>
              <w:t>，否则</w:t>
            </w:r>
            <w:r>
              <w:rPr>
                <w:rFonts w:hint="eastAsia"/>
                <w:sz w:val="18"/>
                <w:szCs w:val="18"/>
              </w:rPr>
              <w:t>将</w:t>
            </w:r>
            <w:r>
              <w:rPr>
                <w:sz w:val="18"/>
                <w:szCs w:val="18"/>
              </w:rPr>
              <w:t>按违规处理。</w:t>
            </w:r>
          </w:p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5．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发放</w:t>
            </w:r>
            <w:r>
              <w:rPr>
                <w:sz w:val="18"/>
                <w:szCs w:val="18"/>
              </w:rPr>
              <w:t>答题卡1、答题卡2和试题册。监考员甲先向全体考生展示试卷袋密封完好。监考员乙当众启封并核对无误后，</w:t>
            </w:r>
            <w:r>
              <w:rPr>
                <w:rFonts w:hint="eastAsia"/>
                <w:b/>
                <w:sz w:val="18"/>
                <w:szCs w:val="18"/>
              </w:rPr>
              <w:t>逐一发放</w:t>
            </w:r>
            <w:r>
              <w:rPr>
                <w:b/>
                <w:sz w:val="18"/>
                <w:szCs w:val="18"/>
              </w:rPr>
              <w:t>答题卡1、答题卡2</w:t>
            </w:r>
            <w:r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b/>
                <w:sz w:val="18"/>
                <w:szCs w:val="18"/>
              </w:rPr>
              <w:t>试题册</w:t>
            </w:r>
            <w:r>
              <w:rPr>
                <w:sz w:val="18"/>
                <w:szCs w:val="18"/>
              </w:rPr>
              <w:t>。</w:t>
            </w:r>
            <w:r>
              <w:rPr>
                <w:rFonts w:hint="eastAsia" w:hAnsi="宋体"/>
                <w:b/>
                <w:sz w:val="18"/>
                <w:szCs w:val="18"/>
              </w:rPr>
              <w:t>注意：缺考考生的考试材料不予发放。</w:t>
            </w:r>
          </w:p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6．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监考员甲提示</w:t>
            </w:r>
            <w:r>
              <w:rPr>
                <w:b/>
                <w:sz w:val="18"/>
                <w:szCs w:val="18"/>
              </w:rPr>
              <w:t>考生仔细阅读试题册正面的</w:t>
            </w:r>
            <w:r>
              <w:rPr>
                <w:rFonts w:ascii="宋体" w:hAnsi="宋体"/>
                <w:b/>
                <w:sz w:val="18"/>
                <w:szCs w:val="18"/>
              </w:rPr>
              <w:t>“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考生</w:t>
            </w:r>
            <w:r>
              <w:rPr>
                <w:rFonts w:ascii="宋体" w:hAnsi="宋体"/>
                <w:b/>
                <w:sz w:val="18"/>
                <w:szCs w:val="18"/>
              </w:rPr>
              <w:t>注意事项”</w:t>
            </w:r>
            <w:r>
              <w:rPr>
                <w:sz w:val="18"/>
                <w:szCs w:val="18"/>
              </w:rPr>
              <w:t>，并要求考生检查试题册、答题卡1和答题卡2的印刷质量，确认无误后</w:t>
            </w:r>
            <w:r>
              <w:rPr>
                <w:rFonts w:hint="eastAsia"/>
                <w:sz w:val="18"/>
                <w:szCs w:val="18"/>
              </w:rPr>
              <w:t>将试卷号填写在</w:t>
            </w:r>
            <w:r>
              <w:rPr>
                <w:sz w:val="18"/>
                <w:szCs w:val="18"/>
              </w:rPr>
              <w:t>答题卡1</w:t>
            </w:r>
            <w:r>
              <w:rPr>
                <w:rFonts w:hint="eastAsia"/>
                <w:sz w:val="18"/>
                <w:szCs w:val="18"/>
              </w:rPr>
              <w:t>上，</w:t>
            </w:r>
            <w:r>
              <w:rPr>
                <w:rFonts w:hint="eastAsia"/>
                <w:b/>
                <w:sz w:val="18"/>
                <w:szCs w:val="18"/>
              </w:rPr>
              <w:t>并填写试题册</w:t>
            </w:r>
            <w:r>
              <w:rPr>
                <w:b/>
                <w:sz w:val="18"/>
                <w:szCs w:val="18"/>
              </w:rPr>
              <w:t>、答题卡1</w:t>
            </w:r>
            <w:r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b/>
                <w:sz w:val="18"/>
                <w:szCs w:val="18"/>
              </w:rPr>
              <w:t>答题卡2</w:t>
            </w:r>
            <w:r>
              <w:rPr>
                <w:rFonts w:hint="eastAsia"/>
                <w:b/>
                <w:sz w:val="18"/>
                <w:szCs w:val="18"/>
              </w:rPr>
              <w:t>上</w:t>
            </w:r>
            <w:r>
              <w:rPr>
                <w:b/>
                <w:sz w:val="18"/>
                <w:szCs w:val="18"/>
              </w:rPr>
              <w:t>学校名称、姓名及准考证号等信息</w:t>
            </w:r>
            <w:r>
              <w:rPr>
                <w:sz w:val="18"/>
                <w:szCs w:val="18"/>
              </w:rPr>
              <w:t>。强调只能用黑色签字笔填写姓名、准考证号，用HB-2B铅笔涂黑相应的信息点。</w:t>
            </w:r>
          </w:p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7．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监考员甲要求考生相关信息填写完整后，</w:t>
            </w:r>
            <w:r>
              <w:rPr>
                <w:b/>
                <w:sz w:val="18"/>
                <w:szCs w:val="18"/>
              </w:rPr>
              <w:t>将试题册背面向上放回至桌子左上角</w:t>
            </w:r>
            <w:r>
              <w:rPr>
                <w:sz w:val="18"/>
                <w:szCs w:val="18"/>
              </w:rPr>
              <w:t>。提示考生</w:t>
            </w:r>
            <w:r>
              <w:rPr>
                <w:rFonts w:hint="eastAsia"/>
                <w:sz w:val="18"/>
                <w:szCs w:val="18"/>
              </w:rPr>
              <w:t>若</w:t>
            </w:r>
            <w:r>
              <w:rPr>
                <w:sz w:val="18"/>
                <w:szCs w:val="18"/>
              </w:rPr>
              <w:t>提前阅读试题，将按违规处理。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968" w:type="dxa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  <w:r>
              <w:rPr>
                <w:spacing w:val="12"/>
                <w:sz w:val="18"/>
              </w:rPr>
              <w:t>9</w:t>
            </w:r>
            <w:r>
              <w:rPr>
                <w:rFonts w:hint="eastAsia"/>
                <w:spacing w:val="12"/>
                <w:sz w:val="18"/>
              </w:rPr>
              <w:t>:</w:t>
            </w:r>
            <w:r>
              <w:rPr>
                <w:spacing w:val="12"/>
                <w:sz w:val="18"/>
              </w:rPr>
              <w:t>10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pct10" w:color="000000" w:fill="FFFFFF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考试开始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8．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>考试正式开始</w:t>
            </w:r>
            <w:r>
              <w:rPr>
                <w:sz w:val="18"/>
                <w:szCs w:val="18"/>
              </w:rPr>
              <w:t>。监考员甲提示考生</w:t>
            </w:r>
            <w:r>
              <w:rPr>
                <w:rFonts w:hint="eastAsia"/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首先作答试题册背面的</w:t>
            </w:r>
            <w:r>
              <w:rPr>
                <w:sz w:val="18"/>
                <w:szCs w:val="18"/>
              </w:rPr>
              <w:t>作文题，</w:t>
            </w:r>
            <w:r>
              <w:rPr>
                <w:rFonts w:hint="eastAsia"/>
                <w:sz w:val="18"/>
                <w:szCs w:val="18"/>
              </w:rPr>
              <w:t>请</w:t>
            </w:r>
            <w:r>
              <w:rPr>
                <w:sz w:val="18"/>
                <w:szCs w:val="18"/>
              </w:rPr>
              <w:t>用黑色签字笔在答题卡1上</w:t>
            </w:r>
            <w:r>
              <w:rPr>
                <w:rFonts w:hint="eastAsia"/>
                <w:sz w:val="18"/>
                <w:szCs w:val="18"/>
              </w:rPr>
              <w:t>指定位置</w:t>
            </w:r>
            <w:r>
              <w:rPr>
                <w:sz w:val="18"/>
                <w:szCs w:val="18"/>
              </w:rPr>
              <w:t>作答，期间不得打开试题册</w:t>
            </w:r>
            <w:r>
              <w:rPr>
                <w:rFonts w:hint="eastAsia"/>
                <w:sz w:val="18"/>
                <w:szCs w:val="18"/>
              </w:rPr>
              <w:t>，否则</w:t>
            </w:r>
            <w:r>
              <w:rPr>
                <w:sz w:val="18"/>
                <w:szCs w:val="18"/>
              </w:rPr>
              <w:t>将按违规处理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（2）作文题</w:t>
            </w:r>
            <w:r>
              <w:rPr>
                <w:rFonts w:hint="eastAsia"/>
                <w:sz w:val="18"/>
                <w:szCs w:val="18"/>
              </w:rPr>
              <w:t>作答</w:t>
            </w:r>
            <w:r>
              <w:rPr>
                <w:sz w:val="18"/>
                <w:szCs w:val="18"/>
              </w:rPr>
              <w:t>时间为3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分钟，之后将立即进行听力考试。</w:t>
            </w:r>
            <w:r>
              <w:rPr>
                <w:rFonts w:hint="eastAsia"/>
                <w:sz w:val="18"/>
                <w:szCs w:val="18"/>
              </w:rPr>
              <w:t>”</w:t>
            </w:r>
          </w:p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9．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监考员甲</w:t>
            </w:r>
            <w:r>
              <w:rPr>
                <w:b/>
                <w:sz w:val="18"/>
                <w:szCs w:val="18"/>
              </w:rPr>
              <w:t>逐一核验证件，</w:t>
            </w:r>
            <w:r>
              <w:rPr>
                <w:sz w:val="18"/>
                <w:szCs w:val="18"/>
              </w:rPr>
              <w:t>检查考生填写（涂）信息、</w:t>
            </w:r>
            <w:r>
              <w:rPr>
                <w:rFonts w:hint="eastAsia"/>
                <w:sz w:val="18"/>
                <w:szCs w:val="18"/>
              </w:rPr>
              <w:t>试卷号填写</w:t>
            </w:r>
            <w:r>
              <w:rPr>
                <w:sz w:val="18"/>
                <w:szCs w:val="18"/>
              </w:rPr>
              <w:t>是否</w:t>
            </w:r>
            <w:r>
              <w:rPr>
                <w:rFonts w:hint="eastAsia"/>
                <w:sz w:val="18"/>
                <w:szCs w:val="18"/>
              </w:rPr>
              <w:t>正确</w:t>
            </w:r>
            <w:r>
              <w:rPr>
                <w:sz w:val="18"/>
                <w:szCs w:val="18"/>
              </w:rPr>
              <w:t>。若出现问题，立即查明并处理。监考员乙监控整个考场。</w:t>
            </w:r>
          </w:p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10．核验完证件后，监考员一前一后认真监考。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819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18"/>
              </w:rPr>
            </w:pPr>
            <w:r>
              <w:rPr>
                <w:spacing w:val="12"/>
                <w:sz w:val="18"/>
              </w:rPr>
              <w:t>9:</w:t>
            </w:r>
            <w:r>
              <w:rPr>
                <w:rFonts w:hint="eastAsia"/>
                <w:spacing w:val="12"/>
                <w:sz w:val="18"/>
              </w:rPr>
              <w:t>40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11．提示考生5分钟后结束</w:t>
            </w:r>
            <w:r>
              <w:rPr>
                <w:rFonts w:hint="eastAsia"/>
                <w:sz w:val="18"/>
                <w:szCs w:val="18"/>
              </w:rPr>
              <w:t>作文</w:t>
            </w:r>
            <w:r>
              <w:rPr>
                <w:sz w:val="18"/>
                <w:szCs w:val="18"/>
              </w:rPr>
              <w:t>考试，并开始进行听力考试。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68" w:type="dxa"/>
            <w:tcBorders>
              <w:top w:val="single" w:color="auto" w:sz="18" w:space="0"/>
              <w:bottom w:val="single" w:color="auto" w:sz="1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pacing w:val="12"/>
                <w:sz w:val="18"/>
              </w:rPr>
            </w:pPr>
            <w:r>
              <w:rPr>
                <w:spacing w:val="12"/>
                <w:sz w:val="18"/>
              </w:rPr>
              <w:t>9:4</w:t>
            </w:r>
            <w:r>
              <w:rPr>
                <w:rFonts w:hint="eastAsia"/>
                <w:spacing w:val="12"/>
                <w:sz w:val="18"/>
              </w:rPr>
              <w:t>5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shd w:val="pct10" w:color="auto" w:fill="FFFFFF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pacing w:val="12"/>
                <w:sz w:val="18"/>
              </w:rPr>
            </w:pPr>
            <w:r>
              <w:rPr>
                <w:sz w:val="18"/>
              </w:rPr>
              <w:t>听力考试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．</w:t>
            </w:r>
            <w:r>
              <w:rPr>
                <w:rFonts w:hint="eastAsia"/>
                <w:b/>
                <w:sz w:val="18"/>
                <w:szCs w:val="18"/>
              </w:rPr>
              <w:t>听力考试正式开始。</w:t>
            </w:r>
            <w:r>
              <w:rPr>
                <w:rFonts w:hint="eastAsia"/>
                <w:sz w:val="18"/>
                <w:szCs w:val="18"/>
              </w:rPr>
              <w:t>监考员甲请</w:t>
            </w:r>
            <w:r>
              <w:rPr>
                <w:rFonts w:hint="eastAsia"/>
                <w:b/>
                <w:sz w:val="18"/>
                <w:szCs w:val="18"/>
              </w:rPr>
              <w:t>考生打开试题册，带上耳机并提示考生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“听力考试现在开始，听力录音播放完毕后，将立即收回答题卡1”</w:t>
            </w:r>
            <w:r>
              <w:rPr>
                <w:rFonts w:hint="eastAsia"/>
                <w:b/>
                <w:sz w:val="18"/>
                <w:szCs w:val="18"/>
              </w:rPr>
              <w:t>。</w:t>
            </w:r>
          </w:p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注：听力考试时，监考员原则上不要走动。若无试题、试题册的原因，监考员有权制止其他任何人在听力考试进行时进入考场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968" w:type="dxa"/>
            <w:tcBorders>
              <w:top w:val="single" w:color="auto" w:sz="18" w:space="0"/>
              <w:bottom w:val="single" w:color="auto" w:sz="1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color w:val="000000" w:themeColor="text1"/>
                <w:spacing w:val="12"/>
                <w:sz w:val="18"/>
              </w:rPr>
            </w:pPr>
            <w:r>
              <w:rPr>
                <w:color w:val="000000" w:themeColor="text1"/>
                <w:spacing w:val="12"/>
                <w:sz w:val="18"/>
              </w:rPr>
              <w:t>10:25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shd w:val="pct10" w:color="auto" w:fill="FFFFFF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听力考试</w:t>
            </w:r>
          </w:p>
          <w:p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结束</w:t>
            </w:r>
          </w:p>
          <w:p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收答题卡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13．</w:t>
            </w:r>
            <w:r>
              <w:rPr>
                <w:b/>
                <w:sz w:val="18"/>
                <w:szCs w:val="18"/>
              </w:rPr>
              <w:t>听力考试结束</w:t>
            </w:r>
            <w:r>
              <w:rPr>
                <w:rFonts w:hint="eastAsia"/>
                <w:b/>
                <w:sz w:val="18"/>
                <w:szCs w:val="18"/>
              </w:rPr>
              <w:t>。</w:t>
            </w:r>
            <w:r>
              <w:rPr>
                <w:rFonts w:hint="eastAsia"/>
                <w:sz w:val="18"/>
                <w:szCs w:val="18"/>
              </w:rPr>
              <w:t>听到听力结束指令后，</w:t>
            </w:r>
            <w:r>
              <w:rPr>
                <w:sz w:val="18"/>
                <w:szCs w:val="18"/>
              </w:rPr>
              <w:t>监考员甲</w:t>
            </w:r>
            <w:r>
              <w:rPr>
                <w:rFonts w:hint="eastAsia"/>
                <w:sz w:val="18"/>
                <w:szCs w:val="18"/>
              </w:rPr>
              <w:t>提示</w:t>
            </w:r>
            <w:r>
              <w:rPr>
                <w:b/>
                <w:sz w:val="18"/>
                <w:szCs w:val="18"/>
              </w:rPr>
              <w:t>考生停止答题并摘下耳机。</w:t>
            </w:r>
          </w:p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14．监考员</w:t>
            </w:r>
            <w:r>
              <w:rPr>
                <w:rFonts w:hint="eastAsia"/>
                <w:sz w:val="18"/>
                <w:szCs w:val="18"/>
              </w:rPr>
              <w:t>乙</w:t>
            </w:r>
            <w:r>
              <w:rPr>
                <w:sz w:val="18"/>
                <w:szCs w:val="18"/>
              </w:rPr>
              <w:t>收</w:t>
            </w:r>
            <w:r>
              <w:rPr>
                <w:rFonts w:hint="eastAsia"/>
                <w:sz w:val="18"/>
                <w:szCs w:val="18"/>
              </w:rPr>
              <w:t>回</w:t>
            </w:r>
            <w:r>
              <w:rPr>
                <w:sz w:val="18"/>
                <w:szCs w:val="18"/>
              </w:rPr>
              <w:t>答题卡1，监考员</w:t>
            </w:r>
            <w:r>
              <w:rPr>
                <w:rFonts w:hint="eastAsia"/>
                <w:sz w:val="18"/>
                <w:szCs w:val="18"/>
              </w:rPr>
              <w:t>甲</w:t>
            </w:r>
            <w:r>
              <w:rPr>
                <w:sz w:val="18"/>
                <w:szCs w:val="18"/>
              </w:rPr>
              <w:t>监控整个考场，收卷期间考生不得答题，否则</w:t>
            </w:r>
            <w:r>
              <w:rPr>
                <w:rFonts w:hint="eastAsia"/>
                <w:sz w:val="18"/>
                <w:szCs w:val="18"/>
              </w:rPr>
              <w:t>将</w:t>
            </w:r>
            <w:r>
              <w:rPr>
                <w:sz w:val="18"/>
                <w:szCs w:val="18"/>
              </w:rPr>
              <w:t>按违规处理。</w:t>
            </w:r>
          </w:p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1" w:hanging="361" w:hangingChars="200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68" w:type="dxa"/>
            <w:tcBorders>
              <w:top w:val="single" w:color="auto" w:sz="18" w:space="0"/>
              <w:bottom w:val="single" w:color="auto" w:sz="18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pacing w:val="12"/>
                <w:sz w:val="18"/>
              </w:rPr>
              <w:t>10:30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single" w:color="auto" w:sz="18" w:space="0"/>
            </w:tcBorders>
            <w:shd w:val="pct10" w:color="auto" w:fill="FFFFFF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记录缺考情况</w:t>
            </w:r>
          </w:p>
          <w:p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检查</w:t>
            </w:r>
            <w:r>
              <w:rPr>
                <w:rFonts w:hint="eastAsia"/>
                <w:sz w:val="18"/>
                <w:szCs w:val="18"/>
              </w:rPr>
              <w:t>试卷号</w:t>
            </w:r>
          </w:p>
          <w:p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</w:t>
            </w:r>
            <w:r>
              <w:rPr>
                <w:sz w:val="18"/>
                <w:szCs w:val="18"/>
              </w:rPr>
              <w:t>情况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15．监考员甲</w:t>
            </w:r>
            <w:r>
              <w:rPr>
                <w:rFonts w:hint="eastAsia"/>
                <w:sz w:val="18"/>
                <w:szCs w:val="18"/>
              </w:rPr>
              <w:t>提示</w:t>
            </w:r>
            <w:r>
              <w:rPr>
                <w:b/>
                <w:sz w:val="18"/>
                <w:szCs w:val="18"/>
              </w:rPr>
              <w:t>考生继续作答。</w:t>
            </w:r>
          </w:p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16．监考员甲</w:t>
            </w:r>
            <w:r>
              <w:rPr>
                <w:b/>
                <w:sz w:val="18"/>
                <w:szCs w:val="18"/>
              </w:rPr>
              <w:t>逐一核验答题卡1</w:t>
            </w:r>
            <w:r>
              <w:rPr>
                <w:rFonts w:hint="eastAsia"/>
                <w:b/>
                <w:sz w:val="18"/>
                <w:szCs w:val="18"/>
              </w:rPr>
              <w:t>试卷号是否填写正确</w:t>
            </w:r>
            <w:r>
              <w:rPr>
                <w:sz w:val="18"/>
                <w:szCs w:val="18"/>
              </w:rPr>
              <w:t>。若出现问题，立即查明并处理。监考员乙监控整个考场。</w:t>
            </w:r>
          </w:p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17．监考员甲</w:t>
            </w:r>
            <w:r>
              <w:rPr>
                <w:b/>
                <w:sz w:val="18"/>
                <w:szCs w:val="18"/>
              </w:rPr>
              <w:t>记录缺考考生有关信息</w:t>
            </w:r>
            <w:r>
              <w:rPr>
                <w:rFonts w:hint="eastAsia"/>
                <w:sz w:val="18"/>
                <w:szCs w:val="18"/>
              </w:rPr>
              <w:t>。</w:t>
            </w:r>
            <w:r>
              <w:rPr>
                <w:sz w:val="18"/>
                <w:szCs w:val="18"/>
              </w:rPr>
              <w:t>在答题卡1、答题卡2及试题册背面填写（涂）缺考考生姓名及准考证号最后两位，</w:t>
            </w:r>
            <w:r>
              <w:rPr>
                <w:b/>
                <w:sz w:val="18"/>
                <w:szCs w:val="18"/>
              </w:rPr>
              <w:t>缺考考生的</w:t>
            </w:r>
            <w:r>
              <w:rPr>
                <w:rFonts w:hint="eastAsia"/>
                <w:b/>
                <w:sz w:val="18"/>
                <w:szCs w:val="18"/>
              </w:rPr>
              <w:t>试卷号无需填写</w:t>
            </w:r>
            <w:r>
              <w:rPr>
                <w:sz w:val="18"/>
                <w:szCs w:val="18"/>
              </w:rPr>
              <w:t>。监考员乙监控整个考场。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819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000000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</w:pPr>
            <w:r>
              <w:t>11:50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18、提醒考生离考试结束还有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分钟。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19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000000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</w:pPr>
            <w:r>
              <w:t>12:00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19、宣布考试结束，并立要求考生立即停止答题。</w:t>
            </w:r>
          </w:p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20、监考员甲维持考场秩序，监考员乙收回并验收各考生试题册和答题卡2，并再次检查考生填写（涂）信息、试卷号，确认无误，且试题册</w:t>
            </w:r>
            <w:r>
              <w:rPr>
                <w:sz w:val="18"/>
                <w:szCs w:val="18"/>
              </w:rPr>
              <w:t>及答题卡</w:t>
            </w:r>
            <w:r>
              <w:rPr>
                <w:rFonts w:hint="eastAsia"/>
                <w:sz w:val="18"/>
                <w:szCs w:val="18"/>
              </w:rPr>
              <w:t>数目清点无误后组织考生退场（严禁考生带走试题册和答题卡）。</w:t>
            </w:r>
          </w:p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21、（如有违规考生，）监考员甲在考场记录单上记录违规考生并要求考生签字确认。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68" w:type="dxa"/>
            <w:vMerge w:val="restart"/>
            <w:tcBorders>
              <w:top w:val="single" w:color="auto" w:sz="18" w:space="0"/>
              <w:bottom w:val="single" w:color="auto" w:sz="6" w:space="0"/>
            </w:tcBorders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考试收尾</w:t>
            </w:r>
          </w:p>
        </w:tc>
        <w:tc>
          <w:tcPr>
            <w:tcW w:w="851" w:type="dxa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  <w:shd w:val="pct10" w:color="000000" w:fill="FFFFFF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考试</w:t>
            </w:r>
          </w:p>
          <w:p>
            <w:pPr>
              <w:spacing w:line="24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材料</w:t>
            </w:r>
          </w:p>
          <w:p>
            <w:pPr>
              <w:spacing w:line="24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整理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</w:tcBorders>
          </w:tcPr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22、</w:t>
            </w:r>
            <w:r>
              <w:rPr>
                <w:b/>
                <w:sz w:val="18"/>
                <w:szCs w:val="18"/>
              </w:rPr>
              <w:t>监考员按座位号小号在上，大号在下的顺序（包括缺考考生）整理试题册</w:t>
            </w:r>
            <w:r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b/>
                <w:sz w:val="18"/>
                <w:szCs w:val="18"/>
              </w:rPr>
              <w:t>答题卡。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68" w:type="dxa"/>
            <w:vMerge w:val="continue"/>
            <w:tcBorders>
              <w:top w:val="single" w:color="auto" w:sz="6" w:space="0"/>
              <w:bottom w:val="single" w:color="auto" w:sz="18" w:space="0"/>
            </w:tcBorders>
          </w:tcPr>
          <w:p>
            <w:pPr>
              <w:spacing w:line="240" w:lineRule="exact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18" w:space="0"/>
              <w:right w:val="single" w:color="auto" w:sz="18" w:space="0"/>
            </w:tcBorders>
            <w:shd w:val="pct10" w:color="000000" w:fill="FFFFFF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清点</w:t>
            </w:r>
          </w:p>
          <w:p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密封</w:t>
            </w:r>
          </w:p>
        </w:tc>
        <w:tc>
          <w:tcPr>
            <w:tcW w:w="8423" w:type="dxa"/>
            <w:tcBorders>
              <w:left w:val="single" w:color="auto" w:sz="18" w:space="0"/>
              <w:bottom w:val="single" w:color="auto" w:sz="18" w:space="0"/>
            </w:tcBorders>
          </w:tcPr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23、将整理好的试题册、答题卡1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答题卡2一并带到考务办公室，经考务负责人清点核查无误后密封。</w:t>
            </w:r>
          </w:p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注：考生的答题卡1、答题卡2分别装入相应的专用袋内（包括缺考考生）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试题册装入试卷袋内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b/>
                <w:sz w:val="18"/>
                <w:szCs w:val="18"/>
              </w:rPr>
              <w:t>清点确认前不要密封</w:t>
            </w:r>
            <w:r>
              <w:rPr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待确认完毕后，再进行密封。</w:t>
            </w:r>
          </w:p>
        </w:tc>
      </w:tr>
    </w:tbl>
    <w:p>
      <w:pPr>
        <w:widowControl/>
        <w:jc w:val="left"/>
        <w:rPr>
          <w:rFonts w:eastAsia="方正小标宋_GBK"/>
        </w:rPr>
      </w:pPr>
      <w:r>
        <w:rPr>
          <w:rFonts w:eastAsia="方正小标宋_GBK"/>
        </w:rPr>
        <w:br w:type="page"/>
      </w:r>
    </w:p>
    <w:p>
      <w:pPr>
        <w:jc w:val="center"/>
      </w:pPr>
      <w:r>
        <w:rPr>
          <w:rFonts w:hint="eastAsia" w:eastAsia="方正小标宋_GBK"/>
        </w:rPr>
        <w:t>英语B</w:t>
      </w:r>
      <w:r>
        <w:rPr>
          <w:rFonts w:eastAsia="方正小标宋_GBK"/>
        </w:rPr>
        <w:t>1考场操作规程</w:t>
      </w:r>
      <w:r>
        <w:rPr>
          <w:rFonts w:hint="eastAsia" w:eastAsia="方正小标宋_GBK"/>
        </w:rPr>
        <w:t>（</w:t>
      </w:r>
      <w:r>
        <w:rPr>
          <w:rFonts w:ascii="Calibri" w:hAnsi="Calibri" w:eastAsia="方正小标宋_GBK" w:cs="宋体"/>
          <w:szCs w:val="21"/>
        </w:rPr>
        <w:t>9:00</w:t>
      </w:r>
      <w:r>
        <w:rPr>
          <w:rFonts w:eastAsia="方正小标宋_GBK"/>
        </w:rPr>
        <w:t>–</w:t>
      </w:r>
      <w:r>
        <w:rPr>
          <w:rFonts w:ascii="Calibri" w:hAnsi="Calibri" w:eastAsia="方正小标宋_GBK" w:cs="宋体"/>
          <w:szCs w:val="21"/>
        </w:rPr>
        <w:t>11:50</w:t>
      </w:r>
      <w:r>
        <w:rPr>
          <w:rFonts w:hint="eastAsia" w:ascii="Calibri" w:hAnsi="Calibri" w:eastAsia="方正小标宋_GBK" w:cs="宋体"/>
          <w:szCs w:val="21"/>
        </w:rPr>
        <w:t>，</w:t>
      </w:r>
      <w:r>
        <w:rPr>
          <w:rFonts w:hint="eastAsia" w:eastAsia="方正小标宋_GBK"/>
        </w:rPr>
        <w:t>170分钟</w:t>
      </w:r>
      <w:r>
        <w:rPr>
          <w:rFonts w:eastAsia="方正小标宋_GBK"/>
        </w:rPr>
        <w:t>）</w:t>
      </w:r>
    </w:p>
    <w:tbl>
      <w:tblPr>
        <w:tblStyle w:val="10"/>
        <w:tblW w:w="10242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851"/>
        <w:gridCol w:w="842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" w:hRule="atLeast"/>
          <w:jc w:val="center"/>
        </w:trPr>
        <w:tc>
          <w:tcPr>
            <w:tcW w:w="10242" w:type="dxa"/>
            <w:gridSpan w:val="3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beforeLines="25" w:afterLines="25" w:line="240" w:lineRule="exact"/>
              <w:ind w:left="251" w:hanging="251" w:hangingChars="119"/>
              <w:jc w:val="center"/>
              <w:rPr>
                <w:b/>
              </w:rPr>
            </w:pPr>
            <w:r>
              <w:rPr>
                <w:b/>
              </w:rPr>
              <w:t>操 作 规 程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68" w:type="dxa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pacing w:val="12"/>
                <w:sz w:val="18"/>
                <w:lang w:val="en-US" w:eastAsia="zh-CN"/>
              </w:rPr>
            </w:pPr>
            <w:r>
              <w:rPr>
                <w:spacing w:val="12"/>
                <w:sz w:val="18"/>
              </w:rPr>
              <w:t>8</w:t>
            </w:r>
            <w:r>
              <w:rPr>
                <w:rFonts w:hint="eastAsia"/>
                <w:spacing w:val="12"/>
                <w:sz w:val="18"/>
              </w:rPr>
              <w:t>:</w:t>
            </w:r>
            <w:r>
              <w:rPr>
                <w:rFonts w:hint="eastAsia"/>
                <w:spacing w:val="12"/>
                <w:sz w:val="18"/>
                <w:lang w:val="en-US" w:eastAsia="zh-CN"/>
              </w:rPr>
              <w:t>30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pct10" w:color="000000" w:fill="FFFFFF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组织考生</w:t>
            </w:r>
          </w:p>
          <w:p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入场</w:t>
            </w:r>
          </w:p>
        </w:tc>
        <w:tc>
          <w:tcPr>
            <w:tcW w:w="8423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1．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>组织考生入场</w:t>
            </w:r>
            <w:r>
              <w:rPr>
                <w:sz w:val="18"/>
                <w:szCs w:val="18"/>
              </w:rPr>
              <w:t>。监考员乙在考场门口逐一检查考生准考证、有效身份证件上的照片是否与本人相符，检查准考证上考场号是否与本考场号相符，检查并禁止考生携带违规物品入场。</w:t>
            </w:r>
          </w:p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2．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监考员甲</w:t>
            </w:r>
            <w:r>
              <w:rPr>
                <w:rFonts w:hint="eastAsia"/>
                <w:sz w:val="18"/>
                <w:szCs w:val="18"/>
              </w:rPr>
              <w:t>在讲台上保护</w:t>
            </w:r>
            <w:r>
              <w:rPr>
                <w:sz w:val="18"/>
                <w:szCs w:val="18"/>
              </w:rPr>
              <w:t>试卷袋，指导考生在考场座位表上规定的位置签字，按准考证上的座位号入座。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9" w:hRule="atLeast"/>
          <w:jc w:val="center"/>
        </w:trPr>
        <w:tc>
          <w:tcPr>
            <w:tcW w:w="9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240" w:lineRule="exact"/>
              <w:jc w:val="center"/>
              <w:rPr>
                <w:spacing w:val="12"/>
                <w:sz w:val="18"/>
              </w:rPr>
            </w:pPr>
            <w:r>
              <w:rPr>
                <w:spacing w:val="12"/>
                <w:sz w:val="18"/>
              </w:rPr>
              <w:t>9</w:t>
            </w:r>
            <w:r>
              <w:rPr>
                <w:rFonts w:hint="eastAsia"/>
                <w:spacing w:val="12"/>
                <w:sz w:val="18"/>
              </w:rPr>
              <w:t>:</w:t>
            </w:r>
            <w:r>
              <w:rPr>
                <w:spacing w:val="12"/>
                <w:sz w:val="18"/>
              </w:rPr>
              <w:t>00</w:t>
            </w:r>
          </w:p>
        </w:tc>
        <w:tc>
          <w:tcPr>
            <w:tcW w:w="851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pct10" w:color="000000" w:fill="FFFFFF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18"/>
              </w:rPr>
            </w:pPr>
            <w:r>
              <w:rPr>
                <w:bCs/>
                <w:sz w:val="18"/>
              </w:rPr>
              <w:t>禁止迟到考生入场</w:t>
            </w:r>
            <w:r>
              <w:rPr>
                <w:sz w:val="18"/>
              </w:rPr>
              <w:t>，</w:t>
            </w:r>
          </w:p>
          <w:p>
            <w:pPr>
              <w:spacing w:line="240" w:lineRule="exact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启封、</w:t>
            </w:r>
            <w:r>
              <w:rPr>
                <w:rFonts w:hint="eastAsia"/>
                <w:sz w:val="18"/>
              </w:rPr>
              <w:t>发放</w:t>
            </w:r>
            <w:r>
              <w:rPr>
                <w:sz w:val="18"/>
              </w:rPr>
              <w:t>答题卡</w:t>
            </w:r>
            <w:r>
              <w:rPr>
                <w:rFonts w:hint="eastAsia"/>
                <w:sz w:val="18"/>
              </w:rPr>
              <w:t>及试题册</w:t>
            </w:r>
          </w:p>
        </w:tc>
        <w:tc>
          <w:tcPr>
            <w:tcW w:w="8423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3．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>禁止迟到考生入场</w:t>
            </w:r>
            <w:r>
              <w:rPr>
                <w:sz w:val="18"/>
                <w:szCs w:val="18"/>
              </w:rPr>
              <w:t>。</w:t>
            </w:r>
          </w:p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4．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监考员甲要求并提示</w:t>
            </w:r>
            <w:r>
              <w:rPr>
                <w:b/>
                <w:sz w:val="18"/>
                <w:szCs w:val="18"/>
              </w:rPr>
              <w:t>考生非听力考试期间不得佩戴耳机</w:t>
            </w:r>
            <w:r>
              <w:rPr>
                <w:sz w:val="18"/>
                <w:szCs w:val="18"/>
              </w:rPr>
              <w:t>，否则</w:t>
            </w:r>
            <w:r>
              <w:rPr>
                <w:rFonts w:hint="eastAsia"/>
                <w:sz w:val="18"/>
                <w:szCs w:val="18"/>
              </w:rPr>
              <w:t>将</w:t>
            </w:r>
            <w:r>
              <w:rPr>
                <w:sz w:val="18"/>
                <w:szCs w:val="18"/>
              </w:rPr>
              <w:t>按违规处理。</w:t>
            </w:r>
          </w:p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5．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发放</w:t>
            </w:r>
            <w:r>
              <w:rPr>
                <w:sz w:val="18"/>
                <w:szCs w:val="18"/>
              </w:rPr>
              <w:t>答题卡1、答题卡2和试题册。监考员甲先向全体考生展示试卷袋密封完好。监考员乙当众启封并核对无误后，</w:t>
            </w:r>
            <w:r>
              <w:rPr>
                <w:rFonts w:hint="eastAsia"/>
                <w:b/>
                <w:sz w:val="18"/>
                <w:szCs w:val="18"/>
              </w:rPr>
              <w:t>逐一发放</w:t>
            </w:r>
            <w:r>
              <w:rPr>
                <w:b/>
                <w:sz w:val="18"/>
                <w:szCs w:val="18"/>
              </w:rPr>
              <w:t>答题卡1、答题卡2</w:t>
            </w:r>
            <w:r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b/>
                <w:sz w:val="18"/>
                <w:szCs w:val="18"/>
              </w:rPr>
              <w:t>试题册</w:t>
            </w:r>
            <w:r>
              <w:rPr>
                <w:sz w:val="18"/>
                <w:szCs w:val="18"/>
              </w:rPr>
              <w:t>。</w:t>
            </w:r>
            <w:r>
              <w:rPr>
                <w:rFonts w:hint="eastAsia" w:hAnsi="宋体"/>
                <w:b/>
                <w:sz w:val="18"/>
                <w:szCs w:val="18"/>
              </w:rPr>
              <w:t>注意：缺考考生的考试材料不予发放。</w:t>
            </w:r>
          </w:p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6．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监考员甲提示</w:t>
            </w:r>
            <w:r>
              <w:rPr>
                <w:b/>
                <w:sz w:val="18"/>
                <w:szCs w:val="18"/>
              </w:rPr>
              <w:t>考生仔细阅读试题册正面的</w:t>
            </w:r>
            <w:r>
              <w:rPr>
                <w:rFonts w:ascii="宋体" w:hAnsi="宋体"/>
                <w:b/>
                <w:sz w:val="18"/>
                <w:szCs w:val="18"/>
              </w:rPr>
              <w:t>“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考生</w:t>
            </w:r>
            <w:r>
              <w:rPr>
                <w:rFonts w:ascii="宋体" w:hAnsi="宋体"/>
                <w:b/>
                <w:sz w:val="18"/>
                <w:szCs w:val="18"/>
              </w:rPr>
              <w:t>注意事项”</w:t>
            </w:r>
            <w:r>
              <w:rPr>
                <w:sz w:val="18"/>
                <w:szCs w:val="18"/>
              </w:rPr>
              <w:t>，并要求考生检查试题册、答题卡1和答题卡2的印刷质量，确认无误后</w:t>
            </w:r>
            <w:r>
              <w:rPr>
                <w:rFonts w:hint="eastAsia"/>
                <w:sz w:val="18"/>
                <w:szCs w:val="18"/>
              </w:rPr>
              <w:t>将试卷号填写在</w:t>
            </w:r>
            <w:r>
              <w:rPr>
                <w:sz w:val="18"/>
                <w:szCs w:val="18"/>
              </w:rPr>
              <w:t>答题卡1</w:t>
            </w:r>
            <w:r>
              <w:rPr>
                <w:rFonts w:hint="eastAsia"/>
                <w:sz w:val="18"/>
                <w:szCs w:val="18"/>
              </w:rPr>
              <w:t>上，</w:t>
            </w:r>
            <w:r>
              <w:rPr>
                <w:rFonts w:hint="eastAsia"/>
                <w:b/>
                <w:sz w:val="18"/>
                <w:szCs w:val="18"/>
              </w:rPr>
              <w:t>并填写试题册</w:t>
            </w:r>
            <w:r>
              <w:rPr>
                <w:b/>
                <w:sz w:val="18"/>
                <w:szCs w:val="18"/>
              </w:rPr>
              <w:t>、答题卡1</w:t>
            </w:r>
            <w:r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b/>
                <w:sz w:val="18"/>
                <w:szCs w:val="18"/>
              </w:rPr>
              <w:t>答题卡2</w:t>
            </w:r>
            <w:r>
              <w:rPr>
                <w:rFonts w:hint="eastAsia"/>
                <w:b/>
                <w:sz w:val="18"/>
                <w:szCs w:val="18"/>
              </w:rPr>
              <w:t>上</w:t>
            </w:r>
            <w:r>
              <w:rPr>
                <w:b/>
                <w:sz w:val="18"/>
                <w:szCs w:val="18"/>
              </w:rPr>
              <w:t>学校名称、姓名及准考证号等信息</w:t>
            </w:r>
            <w:r>
              <w:rPr>
                <w:sz w:val="18"/>
                <w:szCs w:val="18"/>
              </w:rPr>
              <w:t>。强调只能用黑色签字笔填写姓名、准考证号，用HB-2B铅笔涂黑相应的信息点。</w:t>
            </w:r>
          </w:p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7．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监考员甲要求考生相关信息填写完整后，</w:t>
            </w:r>
            <w:r>
              <w:rPr>
                <w:b/>
                <w:sz w:val="18"/>
                <w:szCs w:val="18"/>
              </w:rPr>
              <w:t>将试题册背面向上放回至桌子左上角</w:t>
            </w:r>
            <w:r>
              <w:rPr>
                <w:sz w:val="18"/>
                <w:szCs w:val="18"/>
              </w:rPr>
              <w:t>。提示考生</w:t>
            </w:r>
            <w:r>
              <w:rPr>
                <w:rFonts w:hint="eastAsia"/>
                <w:sz w:val="18"/>
                <w:szCs w:val="18"/>
              </w:rPr>
              <w:t>若</w:t>
            </w:r>
            <w:r>
              <w:rPr>
                <w:sz w:val="18"/>
                <w:szCs w:val="18"/>
              </w:rPr>
              <w:t>提前阅读试题，将按违规处理。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968" w:type="dxa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  <w:r>
              <w:rPr>
                <w:spacing w:val="12"/>
                <w:sz w:val="18"/>
              </w:rPr>
              <w:t>9</w:t>
            </w:r>
            <w:r>
              <w:rPr>
                <w:rFonts w:hint="eastAsia"/>
                <w:spacing w:val="12"/>
                <w:sz w:val="18"/>
              </w:rPr>
              <w:t>:</w:t>
            </w:r>
            <w:r>
              <w:rPr>
                <w:spacing w:val="12"/>
                <w:sz w:val="18"/>
              </w:rPr>
              <w:t>10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pct10" w:color="000000" w:fill="FFFFFF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考试开始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8．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>考试正式开始</w:t>
            </w:r>
            <w:r>
              <w:rPr>
                <w:sz w:val="18"/>
                <w:szCs w:val="18"/>
              </w:rPr>
              <w:t>。监考员甲提示考生</w:t>
            </w:r>
            <w:r>
              <w:rPr>
                <w:rFonts w:hint="eastAsia"/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首先作答试题册背面的</w:t>
            </w:r>
            <w:r>
              <w:rPr>
                <w:sz w:val="18"/>
                <w:szCs w:val="18"/>
              </w:rPr>
              <w:t>作文Section</w:t>
            </w:r>
            <w:r>
              <w:rPr>
                <w:rFonts w:hint="eastAsia"/>
                <w:sz w:val="18"/>
                <w:szCs w:val="18"/>
              </w:rPr>
              <w:t xml:space="preserve"> B</w:t>
            </w:r>
            <w:r>
              <w:rPr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请</w:t>
            </w:r>
            <w:r>
              <w:rPr>
                <w:sz w:val="18"/>
                <w:szCs w:val="18"/>
              </w:rPr>
              <w:t>用黑色签字笔在答题卡1上</w:t>
            </w:r>
            <w:r>
              <w:rPr>
                <w:rFonts w:hint="eastAsia"/>
                <w:sz w:val="18"/>
                <w:szCs w:val="18"/>
              </w:rPr>
              <w:t>指定位置</w:t>
            </w:r>
            <w:r>
              <w:rPr>
                <w:sz w:val="18"/>
                <w:szCs w:val="18"/>
              </w:rPr>
              <w:t>作答，期间不得打开试题册</w:t>
            </w:r>
            <w:r>
              <w:rPr>
                <w:rFonts w:hint="eastAsia"/>
                <w:sz w:val="18"/>
                <w:szCs w:val="18"/>
              </w:rPr>
              <w:t>，否则</w:t>
            </w:r>
            <w:r>
              <w:rPr>
                <w:sz w:val="18"/>
                <w:szCs w:val="18"/>
              </w:rPr>
              <w:t>将按违规处理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（2）作文题</w:t>
            </w:r>
            <w:r>
              <w:rPr>
                <w:rFonts w:hint="eastAsia"/>
                <w:sz w:val="18"/>
                <w:szCs w:val="18"/>
              </w:rPr>
              <w:t>作答</w:t>
            </w:r>
            <w:r>
              <w:rPr>
                <w:sz w:val="18"/>
                <w:szCs w:val="18"/>
              </w:rPr>
              <w:t>时间为3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分钟，之后将立即进行听力考试。</w:t>
            </w:r>
            <w:r>
              <w:rPr>
                <w:rFonts w:hint="eastAsia"/>
                <w:sz w:val="18"/>
                <w:szCs w:val="18"/>
              </w:rPr>
              <w:t>”</w:t>
            </w:r>
          </w:p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9．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监考员甲</w:t>
            </w:r>
            <w:r>
              <w:rPr>
                <w:b/>
                <w:sz w:val="18"/>
                <w:szCs w:val="18"/>
              </w:rPr>
              <w:t>逐一核验证件，</w:t>
            </w:r>
            <w:r>
              <w:rPr>
                <w:sz w:val="18"/>
                <w:szCs w:val="18"/>
              </w:rPr>
              <w:t>检查考生填写（涂）信息、</w:t>
            </w:r>
            <w:r>
              <w:rPr>
                <w:rFonts w:hint="eastAsia"/>
                <w:sz w:val="18"/>
                <w:szCs w:val="18"/>
              </w:rPr>
              <w:t>试卷号填写</w:t>
            </w:r>
            <w:r>
              <w:rPr>
                <w:sz w:val="18"/>
                <w:szCs w:val="18"/>
              </w:rPr>
              <w:t>是否</w:t>
            </w:r>
            <w:r>
              <w:rPr>
                <w:rFonts w:hint="eastAsia"/>
                <w:sz w:val="18"/>
                <w:szCs w:val="18"/>
              </w:rPr>
              <w:t>正确</w:t>
            </w:r>
            <w:r>
              <w:rPr>
                <w:sz w:val="18"/>
                <w:szCs w:val="18"/>
              </w:rPr>
              <w:t>。若出现问题，立即查明并处理。监考员乙监控整个考场。</w:t>
            </w:r>
          </w:p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10．核验完证件后，监考员一前一后认真监考。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819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18"/>
              </w:rPr>
            </w:pPr>
            <w:r>
              <w:rPr>
                <w:spacing w:val="12"/>
                <w:sz w:val="18"/>
              </w:rPr>
              <w:t>9:</w:t>
            </w:r>
            <w:r>
              <w:rPr>
                <w:rFonts w:hint="eastAsia"/>
                <w:spacing w:val="12"/>
                <w:sz w:val="18"/>
              </w:rPr>
              <w:t>35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11．提示考生5分钟后结束</w:t>
            </w:r>
            <w:r>
              <w:rPr>
                <w:rFonts w:hint="eastAsia"/>
                <w:sz w:val="18"/>
                <w:szCs w:val="18"/>
              </w:rPr>
              <w:t>作文</w:t>
            </w:r>
            <w:r>
              <w:rPr>
                <w:sz w:val="18"/>
                <w:szCs w:val="18"/>
              </w:rPr>
              <w:t>Section</w:t>
            </w:r>
            <w:r>
              <w:rPr>
                <w:rFonts w:hint="eastAsia"/>
                <w:sz w:val="18"/>
                <w:szCs w:val="18"/>
              </w:rPr>
              <w:t xml:space="preserve"> B</w:t>
            </w:r>
            <w:r>
              <w:rPr>
                <w:sz w:val="18"/>
                <w:szCs w:val="18"/>
              </w:rPr>
              <w:t>考试，并开始进行听力考试。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68" w:type="dxa"/>
            <w:tcBorders>
              <w:top w:val="single" w:color="auto" w:sz="18" w:space="0"/>
              <w:bottom w:val="single" w:color="auto" w:sz="1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pacing w:val="12"/>
                <w:sz w:val="18"/>
              </w:rPr>
            </w:pPr>
            <w:r>
              <w:rPr>
                <w:spacing w:val="12"/>
                <w:sz w:val="18"/>
              </w:rPr>
              <w:t>9:4</w:t>
            </w:r>
            <w:r>
              <w:rPr>
                <w:rFonts w:hint="eastAsia"/>
                <w:spacing w:val="12"/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shd w:val="pct10" w:color="auto" w:fill="FFFFFF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pacing w:val="12"/>
                <w:sz w:val="18"/>
              </w:rPr>
            </w:pPr>
            <w:r>
              <w:rPr>
                <w:sz w:val="18"/>
              </w:rPr>
              <w:t>听力考试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．</w:t>
            </w:r>
            <w:r>
              <w:rPr>
                <w:rFonts w:hint="eastAsia"/>
                <w:b/>
                <w:sz w:val="18"/>
                <w:szCs w:val="18"/>
              </w:rPr>
              <w:t>听力考试正式开始。</w:t>
            </w:r>
            <w:r>
              <w:rPr>
                <w:rFonts w:hint="eastAsia"/>
                <w:sz w:val="18"/>
                <w:szCs w:val="18"/>
              </w:rPr>
              <w:t>监考员甲请</w:t>
            </w:r>
            <w:r>
              <w:rPr>
                <w:rFonts w:hint="eastAsia"/>
                <w:b/>
                <w:sz w:val="18"/>
                <w:szCs w:val="18"/>
              </w:rPr>
              <w:t>考生打开试题册，带上耳机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并</w:t>
            </w:r>
            <w:r>
              <w:rPr>
                <w:rFonts w:hint="eastAsia"/>
                <w:b/>
                <w:sz w:val="18"/>
                <w:szCs w:val="18"/>
              </w:rPr>
              <w:t>提示考生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“听力考试现在开始，听力录音播放完毕后，将立即收回答题卡1”</w:t>
            </w:r>
            <w:r>
              <w:rPr>
                <w:rFonts w:hint="eastAsia"/>
                <w:b/>
                <w:sz w:val="18"/>
                <w:szCs w:val="18"/>
              </w:rPr>
              <w:t>。</w:t>
            </w:r>
          </w:p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注：听力考试时，监考员原则上不要走动。若无试题、试题册的原因，监考员有权制止其他任何人在听力考试进行时进入考场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968" w:type="dxa"/>
            <w:tcBorders>
              <w:top w:val="single" w:color="auto" w:sz="18" w:space="0"/>
              <w:bottom w:val="single" w:color="auto" w:sz="1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color w:val="000000" w:themeColor="text1"/>
                <w:spacing w:val="12"/>
                <w:sz w:val="18"/>
              </w:rPr>
            </w:pPr>
            <w:r>
              <w:rPr>
                <w:color w:val="000000" w:themeColor="text1"/>
                <w:spacing w:val="12"/>
                <w:sz w:val="18"/>
              </w:rPr>
              <w:t>10:15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shd w:val="pct10" w:color="auto" w:fill="FFFFFF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听力考试</w:t>
            </w:r>
          </w:p>
          <w:p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结束</w:t>
            </w:r>
          </w:p>
          <w:p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收答题卡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13．</w:t>
            </w:r>
            <w:r>
              <w:rPr>
                <w:b/>
                <w:sz w:val="18"/>
                <w:szCs w:val="18"/>
              </w:rPr>
              <w:t>听力考试结束</w:t>
            </w:r>
            <w:r>
              <w:rPr>
                <w:rFonts w:hint="eastAsia"/>
                <w:b/>
                <w:sz w:val="18"/>
                <w:szCs w:val="18"/>
              </w:rPr>
              <w:t>。</w:t>
            </w:r>
            <w:r>
              <w:rPr>
                <w:rFonts w:hint="eastAsia"/>
                <w:sz w:val="18"/>
                <w:szCs w:val="18"/>
              </w:rPr>
              <w:t>听到听力结束指令后，</w:t>
            </w:r>
            <w:r>
              <w:rPr>
                <w:sz w:val="18"/>
                <w:szCs w:val="18"/>
              </w:rPr>
              <w:t>监考员甲</w:t>
            </w:r>
            <w:r>
              <w:rPr>
                <w:rFonts w:hint="eastAsia"/>
                <w:sz w:val="18"/>
                <w:szCs w:val="18"/>
              </w:rPr>
              <w:t>提示</w:t>
            </w:r>
            <w:r>
              <w:rPr>
                <w:b/>
                <w:sz w:val="18"/>
                <w:szCs w:val="18"/>
              </w:rPr>
              <w:t>考生停止答题并摘下耳机。</w:t>
            </w:r>
          </w:p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14．监考员</w:t>
            </w:r>
            <w:r>
              <w:rPr>
                <w:rFonts w:hint="eastAsia"/>
                <w:sz w:val="18"/>
                <w:szCs w:val="18"/>
              </w:rPr>
              <w:t>乙</w:t>
            </w:r>
            <w:r>
              <w:rPr>
                <w:sz w:val="18"/>
                <w:szCs w:val="18"/>
              </w:rPr>
              <w:t>收</w:t>
            </w:r>
            <w:r>
              <w:rPr>
                <w:rFonts w:hint="eastAsia"/>
                <w:sz w:val="18"/>
                <w:szCs w:val="18"/>
              </w:rPr>
              <w:t>回</w:t>
            </w:r>
            <w:r>
              <w:rPr>
                <w:sz w:val="18"/>
                <w:szCs w:val="18"/>
              </w:rPr>
              <w:t>答题卡1，监考员</w:t>
            </w:r>
            <w:r>
              <w:rPr>
                <w:rFonts w:hint="eastAsia"/>
                <w:sz w:val="18"/>
                <w:szCs w:val="18"/>
              </w:rPr>
              <w:t>甲</w:t>
            </w:r>
            <w:r>
              <w:rPr>
                <w:sz w:val="18"/>
                <w:szCs w:val="18"/>
              </w:rPr>
              <w:t>监控整个考场，收卷期间考生不得答题，否则</w:t>
            </w:r>
            <w:r>
              <w:rPr>
                <w:rFonts w:hint="eastAsia"/>
                <w:sz w:val="18"/>
                <w:szCs w:val="18"/>
              </w:rPr>
              <w:t>将</w:t>
            </w:r>
            <w:r>
              <w:rPr>
                <w:sz w:val="18"/>
                <w:szCs w:val="18"/>
              </w:rPr>
              <w:t>按违规处理。</w:t>
            </w:r>
          </w:p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1" w:hanging="361" w:hangingChars="200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68" w:type="dxa"/>
            <w:tcBorders>
              <w:top w:val="single" w:color="auto" w:sz="18" w:space="0"/>
              <w:bottom w:val="single" w:color="auto" w:sz="18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pacing w:val="12"/>
                <w:sz w:val="18"/>
              </w:rPr>
              <w:t>1</w:t>
            </w:r>
            <w:r>
              <w:rPr>
                <w:color w:val="000000" w:themeColor="text1"/>
                <w:spacing w:val="12"/>
                <w:sz w:val="18"/>
              </w:rPr>
              <w:t>0:20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single" w:color="auto" w:sz="18" w:space="0"/>
            </w:tcBorders>
            <w:shd w:val="pct10" w:color="auto" w:fill="FFFFFF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记录缺考情况</w:t>
            </w:r>
          </w:p>
          <w:p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检查</w:t>
            </w:r>
            <w:r>
              <w:rPr>
                <w:rFonts w:hint="eastAsia"/>
                <w:sz w:val="18"/>
                <w:szCs w:val="18"/>
              </w:rPr>
              <w:t>试卷号</w:t>
            </w:r>
          </w:p>
          <w:p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</w:t>
            </w:r>
            <w:r>
              <w:rPr>
                <w:sz w:val="18"/>
                <w:szCs w:val="18"/>
              </w:rPr>
              <w:t>情况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15．监考员甲</w:t>
            </w:r>
            <w:r>
              <w:rPr>
                <w:rFonts w:hint="eastAsia"/>
                <w:sz w:val="18"/>
                <w:szCs w:val="18"/>
              </w:rPr>
              <w:t>提示</w:t>
            </w:r>
            <w:r>
              <w:rPr>
                <w:b/>
                <w:sz w:val="18"/>
                <w:szCs w:val="18"/>
              </w:rPr>
              <w:t>考生继续作答。</w:t>
            </w:r>
          </w:p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16．监考员甲</w:t>
            </w:r>
            <w:r>
              <w:rPr>
                <w:b/>
                <w:sz w:val="18"/>
                <w:szCs w:val="18"/>
              </w:rPr>
              <w:t>逐一核验答题卡1</w:t>
            </w:r>
            <w:r>
              <w:rPr>
                <w:rFonts w:hint="eastAsia"/>
                <w:b/>
                <w:sz w:val="18"/>
                <w:szCs w:val="18"/>
              </w:rPr>
              <w:t>试卷号是否填写正确</w:t>
            </w:r>
            <w:r>
              <w:rPr>
                <w:sz w:val="18"/>
                <w:szCs w:val="18"/>
              </w:rPr>
              <w:t>。若出现问题，立即查明并处理。监考员乙监控整个考场。</w:t>
            </w:r>
          </w:p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17．监考员甲</w:t>
            </w:r>
            <w:r>
              <w:rPr>
                <w:b/>
                <w:sz w:val="18"/>
                <w:szCs w:val="18"/>
              </w:rPr>
              <w:t>记录缺考考生有关信息</w:t>
            </w:r>
            <w:r>
              <w:rPr>
                <w:rFonts w:hint="eastAsia"/>
                <w:sz w:val="18"/>
                <w:szCs w:val="18"/>
              </w:rPr>
              <w:t>。</w:t>
            </w:r>
            <w:r>
              <w:rPr>
                <w:sz w:val="18"/>
                <w:szCs w:val="18"/>
              </w:rPr>
              <w:t>在答题卡1、答题卡2及试题册背面填写（涂）缺考考生姓名及准考证号最后两位，</w:t>
            </w:r>
            <w:r>
              <w:rPr>
                <w:b/>
                <w:sz w:val="18"/>
                <w:szCs w:val="18"/>
              </w:rPr>
              <w:t>缺考考生的</w:t>
            </w:r>
            <w:r>
              <w:rPr>
                <w:rFonts w:hint="eastAsia"/>
                <w:b/>
                <w:sz w:val="18"/>
                <w:szCs w:val="18"/>
              </w:rPr>
              <w:t>试卷号无需填写</w:t>
            </w:r>
            <w:r>
              <w:rPr>
                <w:sz w:val="18"/>
                <w:szCs w:val="18"/>
              </w:rPr>
              <w:t>。监考员乙</w:t>
            </w:r>
            <w:r>
              <w:rPr>
                <w:rFonts w:hint="eastAsia"/>
                <w:sz w:val="18"/>
                <w:szCs w:val="18"/>
              </w:rPr>
              <w:t>监控</w:t>
            </w:r>
            <w:r>
              <w:rPr>
                <w:sz w:val="18"/>
                <w:szCs w:val="18"/>
              </w:rPr>
              <w:t>整个考场。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819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000000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</w:pPr>
            <w:r>
              <w:t>11:40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18、提醒考生离考试结束还有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分钟。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19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000000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</w:pPr>
            <w:r>
              <w:rPr>
                <w:rFonts w:hint="eastAsia"/>
              </w:rPr>
              <w:t>1</w:t>
            </w:r>
            <w:r>
              <w:t>1:50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19、宣布考试结束，并立要求考生立即停止答题。</w:t>
            </w:r>
          </w:p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20、监考员甲维持考场秩序，监考员乙收回并验收各考生试题册和答题卡2，并再次检查考生填写（涂）信息、试卷号，确认无误，且试题册</w:t>
            </w:r>
            <w:r>
              <w:rPr>
                <w:sz w:val="18"/>
                <w:szCs w:val="18"/>
              </w:rPr>
              <w:t>及答题卡</w:t>
            </w:r>
            <w:r>
              <w:rPr>
                <w:rFonts w:hint="eastAsia"/>
                <w:sz w:val="18"/>
                <w:szCs w:val="18"/>
              </w:rPr>
              <w:t>数目清点无误后组织考生退场（严禁考生带走试题册和答题卡）。</w:t>
            </w:r>
          </w:p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21、（如有违规考生，）监考员甲在考场记录单上记录违规考生并要求考生签字确认。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68" w:type="dxa"/>
            <w:vMerge w:val="restart"/>
            <w:tcBorders>
              <w:top w:val="single" w:color="auto" w:sz="18" w:space="0"/>
              <w:bottom w:val="single" w:color="auto" w:sz="6" w:space="0"/>
            </w:tcBorders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考试收尾</w:t>
            </w:r>
          </w:p>
        </w:tc>
        <w:tc>
          <w:tcPr>
            <w:tcW w:w="851" w:type="dxa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  <w:shd w:val="pct10" w:color="000000" w:fill="FFFFFF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考试</w:t>
            </w:r>
          </w:p>
          <w:p>
            <w:pPr>
              <w:spacing w:line="24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材料</w:t>
            </w:r>
          </w:p>
          <w:p>
            <w:pPr>
              <w:spacing w:line="24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整理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</w:tcBorders>
          </w:tcPr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22、</w:t>
            </w:r>
            <w:r>
              <w:rPr>
                <w:b/>
                <w:sz w:val="18"/>
                <w:szCs w:val="18"/>
              </w:rPr>
              <w:t>监考员按座位号小号在上，大号在下的顺序（包括缺考考生）整理试题册</w:t>
            </w:r>
            <w:r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b/>
                <w:sz w:val="18"/>
                <w:szCs w:val="18"/>
              </w:rPr>
              <w:t>答题卡。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68" w:type="dxa"/>
            <w:vMerge w:val="continue"/>
            <w:tcBorders>
              <w:top w:val="single" w:color="auto" w:sz="6" w:space="0"/>
              <w:bottom w:val="single" w:color="auto" w:sz="18" w:space="0"/>
            </w:tcBorders>
          </w:tcPr>
          <w:p>
            <w:pPr>
              <w:spacing w:line="240" w:lineRule="exact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18" w:space="0"/>
              <w:right w:val="single" w:color="auto" w:sz="18" w:space="0"/>
            </w:tcBorders>
            <w:shd w:val="pct10" w:color="000000" w:fill="FFFFFF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清点</w:t>
            </w:r>
          </w:p>
          <w:p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密封</w:t>
            </w:r>
          </w:p>
        </w:tc>
        <w:tc>
          <w:tcPr>
            <w:tcW w:w="8423" w:type="dxa"/>
            <w:tcBorders>
              <w:left w:val="single" w:color="auto" w:sz="18" w:space="0"/>
              <w:bottom w:val="single" w:color="auto" w:sz="18" w:space="0"/>
            </w:tcBorders>
          </w:tcPr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23、将整理好的试题册、答题卡1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答题卡2一并带到考务办公室，经考务负责人清点核查无误后密封。</w:t>
            </w:r>
          </w:p>
          <w:p>
            <w:pPr>
              <w:tabs>
                <w:tab w:val="left" w:pos="420"/>
              </w:tabs>
              <w:adjustRightInd w:val="0"/>
              <w:snapToGrid w:val="0"/>
              <w:spacing w:beforeLines="15" w:afterLines="15" w:line="2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注：考生的答题卡1、答题卡2分别装入相应的专用袋内（包括缺考考生）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试题册装入试卷袋内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b/>
                <w:sz w:val="18"/>
                <w:szCs w:val="18"/>
              </w:rPr>
              <w:t>清点确认前不要密封</w:t>
            </w:r>
            <w:r>
              <w:rPr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待确认完毕后，再进行密封。</w:t>
            </w:r>
          </w:p>
        </w:tc>
      </w:tr>
    </w:tbl>
    <w:p>
      <w:pPr>
        <w:jc w:val="both"/>
        <w:rPr>
          <w:rFonts w:eastAsia="方正小标宋_GBK"/>
        </w:rPr>
      </w:pPr>
      <w:bookmarkStart w:id="0" w:name="_GoBack"/>
      <w:bookmarkEnd w:id="0"/>
    </w:p>
    <w:sectPr>
      <w:footerReference r:id="rId3" w:type="default"/>
      <w:pgSz w:w="11906" w:h="16838"/>
      <w:pgMar w:top="426" w:right="1701" w:bottom="851" w:left="1701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/>
        <w:sz w:val="21"/>
        <w:szCs w:val="21"/>
      </w:rPr>
    </w:pPr>
    <w:r>
      <w:rPr>
        <w:rStyle w:val="8"/>
        <w:rFonts w:ascii="宋体" w:hAnsi="宋体"/>
        <w:sz w:val="21"/>
        <w:szCs w:val="21"/>
      </w:rPr>
      <w:t>—</w:t>
    </w:r>
    <w:r>
      <w:rPr>
        <w:rStyle w:val="8"/>
        <w:rFonts w:hint="eastAsia" w:ascii="宋体" w:hAnsi="宋体"/>
        <w:sz w:val="21"/>
        <w:szCs w:val="21"/>
      </w:rPr>
      <w:t xml:space="preserve"> </w:t>
    </w:r>
    <w:r>
      <w:rPr>
        <w:rStyle w:val="8"/>
        <w:rFonts w:ascii="宋体" w:hAnsi="宋体"/>
        <w:sz w:val="21"/>
        <w:szCs w:val="21"/>
      </w:rPr>
      <w:fldChar w:fldCharType="begin"/>
    </w:r>
    <w:r>
      <w:rPr>
        <w:rStyle w:val="8"/>
        <w:rFonts w:ascii="宋体" w:hAnsi="宋体"/>
        <w:sz w:val="21"/>
        <w:szCs w:val="21"/>
      </w:rPr>
      <w:instrText xml:space="preserve"> PAGE </w:instrText>
    </w:r>
    <w:r>
      <w:rPr>
        <w:rStyle w:val="8"/>
        <w:rFonts w:ascii="宋体" w:hAnsi="宋体"/>
        <w:sz w:val="21"/>
        <w:szCs w:val="21"/>
      </w:rPr>
      <w:fldChar w:fldCharType="separate"/>
    </w:r>
    <w:r>
      <w:rPr>
        <w:rStyle w:val="8"/>
        <w:rFonts w:ascii="宋体" w:hAnsi="宋体"/>
        <w:sz w:val="21"/>
        <w:szCs w:val="21"/>
      </w:rPr>
      <w:t>1</w:t>
    </w:r>
    <w:r>
      <w:rPr>
        <w:rStyle w:val="8"/>
        <w:rFonts w:ascii="宋体" w:hAnsi="宋体"/>
        <w:sz w:val="21"/>
        <w:szCs w:val="21"/>
      </w:rPr>
      <w:fldChar w:fldCharType="end"/>
    </w:r>
    <w:r>
      <w:rPr>
        <w:rStyle w:val="8"/>
        <w:rFonts w:hint="eastAsia" w:ascii="宋体" w:hAnsi="宋体"/>
        <w:sz w:val="21"/>
        <w:szCs w:val="21"/>
      </w:rPr>
      <w:t xml:space="preserve"> </w:t>
    </w:r>
    <w:r>
      <w:rPr>
        <w:rStyle w:val="8"/>
        <w:rFonts w:ascii="宋体" w:hAnsi="宋体"/>
        <w:sz w:val="21"/>
        <w:szCs w:val="21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4BD8"/>
    <w:rsid w:val="0000598D"/>
    <w:rsid w:val="00012406"/>
    <w:rsid w:val="000140D0"/>
    <w:rsid w:val="00014BD8"/>
    <w:rsid w:val="00014D65"/>
    <w:rsid w:val="00021B19"/>
    <w:rsid w:val="00021D55"/>
    <w:rsid w:val="00032358"/>
    <w:rsid w:val="0003281B"/>
    <w:rsid w:val="000407C8"/>
    <w:rsid w:val="00044F2F"/>
    <w:rsid w:val="00046EC3"/>
    <w:rsid w:val="00052887"/>
    <w:rsid w:val="000537DE"/>
    <w:rsid w:val="00053922"/>
    <w:rsid w:val="00061756"/>
    <w:rsid w:val="00072D96"/>
    <w:rsid w:val="00077006"/>
    <w:rsid w:val="000776A5"/>
    <w:rsid w:val="000A040F"/>
    <w:rsid w:val="000A04FC"/>
    <w:rsid w:val="000A7B21"/>
    <w:rsid w:val="000B304C"/>
    <w:rsid w:val="000B4351"/>
    <w:rsid w:val="000B4B6E"/>
    <w:rsid w:val="000B61ED"/>
    <w:rsid w:val="000C01F9"/>
    <w:rsid w:val="000C183E"/>
    <w:rsid w:val="000C262F"/>
    <w:rsid w:val="000C318D"/>
    <w:rsid w:val="000C65F4"/>
    <w:rsid w:val="000D677F"/>
    <w:rsid w:val="000F014C"/>
    <w:rsid w:val="000F1064"/>
    <w:rsid w:val="001032E0"/>
    <w:rsid w:val="00123B68"/>
    <w:rsid w:val="00126C19"/>
    <w:rsid w:val="0014302B"/>
    <w:rsid w:val="00146BFB"/>
    <w:rsid w:val="00147C3F"/>
    <w:rsid w:val="00170D2D"/>
    <w:rsid w:val="00175F23"/>
    <w:rsid w:val="00181BF6"/>
    <w:rsid w:val="00182E24"/>
    <w:rsid w:val="00183E4B"/>
    <w:rsid w:val="00186DA1"/>
    <w:rsid w:val="001919DC"/>
    <w:rsid w:val="001A06E1"/>
    <w:rsid w:val="001A3095"/>
    <w:rsid w:val="001A4EFA"/>
    <w:rsid w:val="001B2128"/>
    <w:rsid w:val="001C3DD1"/>
    <w:rsid w:val="001C458C"/>
    <w:rsid w:val="001D5DBC"/>
    <w:rsid w:val="001E326B"/>
    <w:rsid w:val="001E447E"/>
    <w:rsid w:val="001E7397"/>
    <w:rsid w:val="001F2A8C"/>
    <w:rsid w:val="001F3931"/>
    <w:rsid w:val="002039E1"/>
    <w:rsid w:val="00204D38"/>
    <w:rsid w:val="00211618"/>
    <w:rsid w:val="0021617E"/>
    <w:rsid w:val="00223925"/>
    <w:rsid w:val="00224176"/>
    <w:rsid w:val="00235B53"/>
    <w:rsid w:val="002368F4"/>
    <w:rsid w:val="00241D54"/>
    <w:rsid w:val="00242D1B"/>
    <w:rsid w:val="00251A88"/>
    <w:rsid w:val="00254C2F"/>
    <w:rsid w:val="002573CD"/>
    <w:rsid w:val="002645DF"/>
    <w:rsid w:val="00265489"/>
    <w:rsid w:val="0026709D"/>
    <w:rsid w:val="002864F0"/>
    <w:rsid w:val="0029703C"/>
    <w:rsid w:val="002A1FE5"/>
    <w:rsid w:val="002A35E8"/>
    <w:rsid w:val="002A3BF8"/>
    <w:rsid w:val="002A5E74"/>
    <w:rsid w:val="002C1084"/>
    <w:rsid w:val="002C15BB"/>
    <w:rsid w:val="002D2AD6"/>
    <w:rsid w:val="002D713B"/>
    <w:rsid w:val="002E1815"/>
    <w:rsid w:val="002E3EF8"/>
    <w:rsid w:val="002F476E"/>
    <w:rsid w:val="002F7D57"/>
    <w:rsid w:val="0030410E"/>
    <w:rsid w:val="00313277"/>
    <w:rsid w:val="00321E13"/>
    <w:rsid w:val="00325E49"/>
    <w:rsid w:val="00326994"/>
    <w:rsid w:val="00350425"/>
    <w:rsid w:val="003504F0"/>
    <w:rsid w:val="00354A72"/>
    <w:rsid w:val="00362F1F"/>
    <w:rsid w:val="003648E0"/>
    <w:rsid w:val="00364C16"/>
    <w:rsid w:val="003661D8"/>
    <w:rsid w:val="003A0FAE"/>
    <w:rsid w:val="003A0FBD"/>
    <w:rsid w:val="003A4DD4"/>
    <w:rsid w:val="003B1910"/>
    <w:rsid w:val="003B614D"/>
    <w:rsid w:val="003C1812"/>
    <w:rsid w:val="003C18E7"/>
    <w:rsid w:val="003C3779"/>
    <w:rsid w:val="003C4296"/>
    <w:rsid w:val="003C6F58"/>
    <w:rsid w:val="003E09DD"/>
    <w:rsid w:val="003E0D8C"/>
    <w:rsid w:val="003E23CD"/>
    <w:rsid w:val="003E35DC"/>
    <w:rsid w:val="003F06DA"/>
    <w:rsid w:val="003F1898"/>
    <w:rsid w:val="003F4860"/>
    <w:rsid w:val="004020B1"/>
    <w:rsid w:val="004044B3"/>
    <w:rsid w:val="004065D6"/>
    <w:rsid w:val="00410A90"/>
    <w:rsid w:val="00410F05"/>
    <w:rsid w:val="00423486"/>
    <w:rsid w:val="004273E2"/>
    <w:rsid w:val="00432103"/>
    <w:rsid w:val="00433ECC"/>
    <w:rsid w:val="00435DC7"/>
    <w:rsid w:val="00436843"/>
    <w:rsid w:val="00436BAA"/>
    <w:rsid w:val="0044190A"/>
    <w:rsid w:val="00441D51"/>
    <w:rsid w:val="00450F29"/>
    <w:rsid w:val="004514B2"/>
    <w:rsid w:val="004544AE"/>
    <w:rsid w:val="004558EC"/>
    <w:rsid w:val="00457235"/>
    <w:rsid w:val="00460832"/>
    <w:rsid w:val="00463F18"/>
    <w:rsid w:val="00464C07"/>
    <w:rsid w:val="004674FB"/>
    <w:rsid w:val="00470F7A"/>
    <w:rsid w:val="004736FD"/>
    <w:rsid w:val="0047402F"/>
    <w:rsid w:val="004761FA"/>
    <w:rsid w:val="00476827"/>
    <w:rsid w:val="00477BF3"/>
    <w:rsid w:val="004840A4"/>
    <w:rsid w:val="00486960"/>
    <w:rsid w:val="00486F8A"/>
    <w:rsid w:val="00493A8A"/>
    <w:rsid w:val="00493F7E"/>
    <w:rsid w:val="0049492A"/>
    <w:rsid w:val="004A0C1A"/>
    <w:rsid w:val="004A7C69"/>
    <w:rsid w:val="004B03E4"/>
    <w:rsid w:val="004B0858"/>
    <w:rsid w:val="004B3FA5"/>
    <w:rsid w:val="004B779E"/>
    <w:rsid w:val="004C652E"/>
    <w:rsid w:val="004C673C"/>
    <w:rsid w:val="004C749A"/>
    <w:rsid w:val="004D5C5E"/>
    <w:rsid w:val="004E1630"/>
    <w:rsid w:val="004E466E"/>
    <w:rsid w:val="004F0322"/>
    <w:rsid w:val="004F1B72"/>
    <w:rsid w:val="004F4545"/>
    <w:rsid w:val="004F5E71"/>
    <w:rsid w:val="004F6563"/>
    <w:rsid w:val="004F73A7"/>
    <w:rsid w:val="004F746E"/>
    <w:rsid w:val="004F75F9"/>
    <w:rsid w:val="00504487"/>
    <w:rsid w:val="005058D7"/>
    <w:rsid w:val="00505F33"/>
    <w:rsid w:val="00512B6F"/>
    <w:rsid w:val="00516FBE"/>
    <w:rsid w:val="005329FB"/>
    <w:rsid w:val="005346E8"/>
    <w:rsid w:val="0053783A"/>
    <w:rsid w:val="00542C12"/>
    <w:rsid w:val="0054505B"/>
    <w:rsid w:val="005502DB"/>
    <w:rsid w:val="00555798"/>
    <w:rsid w:val="0055676D"/>
    <w:rsid w:val="00557057"/>
    <w:rsid w:val="005603C6"/>
    <w:rsid w:val="00577398"/>
    <w:rsid w:val="00581754"/>
    <w:rsid w:val="005909CF"/>
    <w:rsid w:val="005951B1"/>
    <w:rsid w:val="00595AFE"/>
    <w:rsid w:val="00597C96"/>
    <w:rsid w:val="005A0FDF"/>
    <w:rsid w:val="005A162E"/>
    <w:rsid w:val="005A1C7A"/>
    <w:rsid w:val="005A2B18"/>
    <w:rsid w:val="005A53E2"/>
    <w:rsid w:val="005B1458"/>
    <w:rsid w:val="005B1BC4"/>
    <w:rsid w:val="005B3DF6"/>
    <w:rsid w:val="005C2D3F"/>
    <w:rsid w:val="005C3988"/>
    <w:rsid w:val="005D0561"/>
    <w:rsid w:val="005D1E65"/>
    <w:rsid w:val="005D2016"/>
    <w:rsid w:val="005D2435"/>
    <w:rsid w:val="005D591E"/>
    <w:rsid w:val="005D5B22"/>
    <w:rsid w:val="005D766E"/>
    <w:rsid w:val="005F1D46"/>
    <w:rsid w:val="005F256E"/>
    <w:rsid w:val="005F4F62"/>
    <w:rsid w:val="005F528B"/>
    <w:rsid w:val="00605FD3"/>
    <w:rsid w:val="0062029C"/>
    <w:rsid w:val="00624220"/>
    <w:rsid w:val="00643783"/>
    <w:rsid w:val="006553A2"/>
    <w:rsid w:val="006678B8"/>
    <w:rsid w:val="006763F6"/>
    <w:rsid w:val="0068314B"/>
    <w:rsid w:val="00690862"/>
    <w:rsid w:val="006A1928"/>
    <w:rsid w:val="006A302F"/>
    <w:rsid w:val="006A58DB"/>
    <w:rsid w:val="006A5F91"/>
    <w:rsid w:val="006A64F8"/>
    <w:rsid w:val="006A750C"/>
    <w:rsid w:val="006B4910"/>
    <w:rsid w:val="006C3744"/>
    <w:rsid w:val="006C6DE2"/>
    <w:rsid w:val="006C78F6"/>
    <w:rsid w:val="006D0BAF"/>
    <w:rsid w:val="006D174E"/>
    <w:rsid w:val="006D281D"/>
    <w:rsid w:val="006E09F2"/>
    <w:rsid w:val="006E2884"/>
    <w:rsid w:val="006E5A75"/>
    <w:rsid w:val="006F2E2E"/>
    <w:rsid w:val="006F2FCF"/>
    <w:rsid w:val="00700C86"/>
    <w:rsid w:val="00702A20"/>
    <w:rsid w:val="00704AC8"/>
    <w:rsid w:val="00712D09"/>
    <w:rsid w:val="00715821"/>
    <w:rsid w:val="00725E28"/>
    <w:rsid w:val="00733302"/>
    <w:rsid w:val="00734045"/>
    <w:rsid w:val="00734AF1"/>
    <w:rsid w:val="00734B09"/>
    <w:rsid w:val="00740E87"/>
    <w:rsid w:val="0074637A"/>
    <w:rsid w:val="00753D51"/>
    <w:rsid w:val="00762BC7"/>
    <w:rsid w:val="00765568"/>
    <w:rsid w:val="00767A0A"/>
    <w:rsid w:val="00767FA9"/>
    <w:rsid w:val="007742F4"/>
    <w:rsid w:val="007802D5"/>
    <w:rsid w:val="007948F0"/>
    <w:rsid w:val="00796595"/>
    <w:rsid w:val="007A1FA9"/>
    <w:rsid w:val="007A22F0"/>
    <w:rsid w:val="007A2CC1"/>
    <w:rsid w:val="007A3CA5"/>
    <w:rsid w:val="007A7B7C"/>
    <w:rsid w:val="007B0006"/>
    <w:rsid w:val="007C1CBA"/>
    <w:rsid w:val="007C4063"/>
    <w:rsid w:val="007C63DD"/>
    <w:rsid w:val="007D110F"/>
    <w:rsid w:val="007D4291"/>
    <w:rsid w:val="007D5DAB"/>
    <w:rsid w:val="007E1640"/>
    <w:rsid w:val="007E4995"/>
    <w:rsid w:val="007E7ED0"/>
    <w:rsid w:val="007F09D5"/>
    <w:rsid w:val="007F31FC"/>
    <w:rsid w:val="007F6E29"/>
    <w:rsid w:val="00802E69"/>
    <w:rsid w:val="0081057C"/>
    <w:rsid w:val="008107B1"/>
    <w:rsid w:val="008179E3"/>
    <w:rsid w:val="00835A40"/>
    <w:rsid w:val="008365CA"/>
    <w:rsid w:val="0084445F"/>
    <w:rsid w:val="008600B8"/>
    <w:rsid w:val="008624BC"/>
    <w:rsid w:val="00881803"/>
    <w:rsid w:val="00882471"/>
    <w:rsid w:val="008845F3"/>
    <w:rsid w:val="00890290"/>
    <w:rsid w:val="008961F1"/>
    <w:rsid w:val="008C2C7F"/>
    <w:rsid w:val="008C4746"/>
    <w:rsid w:val="008D4E08"/>
    <w:rsid w:val="008D62FB"/>
    <w:rsid w:val="008D7508"/>
    <w:rsid w:val="008E411C"/>
    <w:rsid w:val="008E6F35"/>
    <w:rsid w:val="008E7B9C"/>
    <w:rsid w:val="008F0FB5"/>
    <w:rsid w:val="008F73D8"/>
    <w:rsid w:val="00901E7E"/>
    <w:rsid w:val="00902461"/>
    <w:rsid w:val="00902485"/>
    <w:rsid w:val="00905F49"/>
    <w:rsid w:val="00922CBD"/>
    <w:rsid w:val="0092351E"/>
    <w:rsid w:val="00943AB0"/>
    <w:rsid w:val="0094787D"/>
    <w:rsid w:val="00952044"/>
    <w:rsid w:val="00953B76"/>
    <w:rsid w:val="00960CC4"/>
    <w:rsid w:val="009670EA"/>
    <w:rsid w:val="00971952"/>
    <w:rsid w:val="00975F40"/>
    <w:rsid w:val="00977C67"/>
    <w:rsid w:val="009845B6"/>
    <w:rsid w:val="009847EB"/>
    <w:rsid w:val="00991A81"/>
    <w:rsid w:val="009972B4"/>
    <w:rsid w:val="009A03B5"/>
    <w:rsid w:val="009A5A78"/>
    <w:rsid w:val="009A5D21"/>
    <w:rsid w:val="009A76E2"/>
    <w:rsid w:val="009B5DC4"/>
    <w:rsid w:val="009B7A18"/>
    <w:rsid w:val="009C5D11"/>
    <w:rsid w:val="009C760B"/>
    <w:rsid w:val="009C79D9"/>
    <w:rsid w:val="009D471F"/>
    <w:rsid w:val="009E2B26"/>
    <w:rsid w:val="009E531C"/>
    <w:rsid w:val="009E5F25"/>
    <w:rsid w:val="009F254F"/>
    <w:rsid w:val="009F6A72"/>
    <w:rsid w:val="009F7898"/>
    <w:rsid w:val="00A07040"/>
    <w:rsid w:val="00A16285"/>
    <w:rsid w:val="00A16AB6"/>
    <w:rsid w:val="00A24370"/>
    <w:rsid w:val="00A26A6A"/>
    <w:rsid w:val="00A33A14"/>
    <w:rsid w:val="00A33CCB"/>
    <w:rsid w:val="00A433F5"/>
    <w:rsid w:val="00A61A1A"/>
    <w:rsid w:val="00A6293A"/>
    <w:rsid w:val="00A673D2"/>
    <w:rsid w:val="00A71C03"/>
    <w:rsid w:val="00A76135"/>
    <w:rsid w:val="00A86B78"/>
    <w:rsid w:val="00A93375"/>
    <w:rsid w:val="00A94926"/>
    <w:rsid w:val="00A94F06"/>
    <w:rsid w:val="00A95F8E"/>
    <w:rsid w:val="00AB7BD8"/>
    <w:rsid w:val="00AC185C"/>
    <w:rsid w:val="00AD1F52"/>
    <w:rsid w:val="00AD20B2"/>
    <w:rsid w:val="00AE14F4"/>
    <w:rsid w:val="00AE651F"/>
    <w:rsid w:val="00AF0795"/>
    <w:rsid w:val="00B13472"/>
    <w:rsid w:val="00B14A2F"/>
    <w:rsid w:val="00B26A4A"/>
    <w:rsid w:val="00B2786F"/>
    <w:rsid w:val="00B27C3C"/>
    <w:rsid w:val="00B306DA"/>
    <w:rsid w:val="00B40F6F"/>
    <w:rsid w:val="00B42712"/>
    <w:rsid w:val="00B430FD"/>
    <w:rsid w:val="00B4591E"/>
    <w:rsid w:val="00B4732A"/>
    <w:rsid w:val="00B50DE5"/>
    <w:rsid w:val="00B555D5"/>
    <w:rsid w:val="00B64271"/>
    <w:rsid w:val="00B70607"/>
    <w:rsid w:val="00B71ACD"/>
    <w:rsid w:val="00B74E7A"/>
    <w:rsid w:val="00B75E3D"/>
    <w:rsid w:val="00B80715"/>
    <w:rsid w:val="00B8134C"/>
    <w:rsid w:val="00B912DD"/>
    <w:rsid w:val="00B92AF7"/>
    <w:rsid w:val="00BA25F9"/>
    <w:rsid w:val="00BA43E7"/>
    <w:rsid w:val="00BA5DAD"/>
    <w:rsid w:val="00BA7279"/>
    <w:rsid w:val="00BB6096"/>
    <w:rsid w:val="00BC2878"/>
    <w:rsid w:val="00BD0C12"/>
    <w:rsid w:val="00BD0F8A"/>
    <w:rsid w:val="00BD198C"/>
    <w:rsid w:val="00BD256C"/>
    <w:rsid w:val="00BD6344"/>
    <w:rsid w:val="00BD73A4"/>
    <w:rsid w:val="00BE41AF"/>
    <w:rsid w:val="00BF3511"/>
    <w:rsid w:val="00C021C8"/>
    <w:rsid w:val="00C1793B"/>
    <w:rsid w:val="00C23D27"/>
    <w:rsid w:val="00C30D9A"/>
    <w:rsid w:val="00C30FCD"/>
    <w:rsid w:val="00C31904"/>
    <w:rsid w:val="00C340DF"/>
    <w:rsid w:val="00C34657"/>
    <w:rsid w:val="00C42241"/>
    <w:rsid w:val="00C42DE2"/>
    <w:rsid w:val="00C43364"/>
    <w:rsid w:val="00C4377D"/>
    <w:rsid w:val="00C47EB2"/>
    <w:rsid w:val="00C5304C"/>
    <w:rsid w:val="00C54D9D"/>
    <w:rsid w:val="00C62BAF"/>
    <w:rsid w:val="00C71390"/>
    <w:rsid w:val="00C72838"/>
    <w:rsid w:val="00C767EE"/>
    <w:rsid w:val="00C910B8"/>
    <w:rsid w:val="00C91E33"/>
    <w:rsid w:val="00CA4C8C"/>
    <w:rsid w:val="00CB0EA5"/>
    <w:rsid w:val="00CC27F9"/>
    <w:rsid w:val="00CD0911"/>
    <w:rsid w:val="00CD2A84"/>
    <w:rsid w:val="00CD7FEB"/>
    <w:rsid w:val="00CF0879"/>
    <w:rsid w:val="00CF2296"/>
    <w:rsid w:val="00CF30AE"/>
    <w:rsid w:val="00CF7172"/>
    <w:rsid w:val="00D005C6"/>
    <w:rsid w:val="00D064D8"/>
    <w:rsid w:val="00D126D1"/>
    <w:rsid w:val="00D13A2F"/>
    <w:rsid w:val="00D13FCA"/>
    <w:rsid w:val="00D15D27"/>
    <w:rsid w:val="00D24E73"/>
    <w:rsid w:val="00D35A89"/>
    <w:rsid w:val="00D36203"/>
    <w:rsid w:val="00D37314"/>
    <w:rsid w:val="00D406CD"/>
    <w:rsid w:val="00D4358C"/>
    <w:rsid w:val="00D55502"/>
    <w:rsid w:val="00D6408A"/>
    <w:rsid w:val="00D64A94"/>
    <w:rsid w:val="00D64BBD"/>
    <w:rsid w:val="00D67BF0"/>
    <w:rsid w:val="00D70170"/>
    <w:rsid w:val="00D731A3"/>
    <w:rsid w:val="00D801A6"/>
    <w:rsid w:val="00D91019"/>
    <w:rsid w:val="00D916EA"/>
    <w:rsid w:val="00DA465D"/>
    <w:rsid w:val="00DC2F5C"/>
    <w:rsid w:val="00DC7F07"/>
    <w:rsid w:val="00DE0DBC"/>
    <w:rsid w:val="00DE3906"/>
    <w:rsid w:val="00DE3FC5"/>
    <w:rsid w:val="00DF0006"/>
    <w:rsid w:val="00DF194C"/>
    <w:rsid w:val="00DF5244"/>
    <w:rsid w:val="00DF76AD"/>
    <w:rsid w:val="00E114B0"/>
    <w:rsid w:val="00E12781"/>
    <w:rsid w:val="00E13FC6"/>
    <w:rsid w:val="00E14513"/>
    <w:rsid w:val="00E16B0A"/>
    <w:rsid w:val="00E24E43"/>
    <w:rsid w:val="00E274B5"/>
    <w:rsid w:val="00E27A9F"/>
    <w:rsid w:val="00E35349"/>
    <w:rsid w:val="00E42FA4"/>
    <w:rsid w:val="00E46E2B"/>
    <w:rsid w:val="00E51986"/>
    <w:rsid w:val="00E53E4A"/>
    <w:rsid w:val="00E56926"/>
    <w:rsid w:val="00E63673"/>
    <w:rsid w:val="00E762CB"/>
    <w:rsid w:val="00E76CE7"/>
    <w:rsid w:val="00E84E1A"/>
    <w:rsid w:val="00E911A8"/>
    <w:rsid w:val="00E923D3"/>
    <w:rsid w:val="00EC0E5E"/>
    <w:rsid w:val="00EC790D"/>
    <w:rsid w:val="00EE271A"/>
    <w:rsid w:val="00EE415D"/>
    <w:rsid w:val="00EE4F0E"/>
    <w:rsid w:val="00EE5258"/>
    <w:rsid w:val="00EE75D3"/>
    <w:rsid w:val="00EF01E7"/>
    <w:rsid w:val="00EF0C2A"/>
    <w:rsid w:val="00EF70BA"/>
    <w:rsid w:val="00F00F55"/>
    <w:rsid w:val="00F04DC3"/>
    <w:rsid w:val="00F10560"/>
    <w:rsid w:val="00F1586C"/>
    <w:rsid w:val="00F16E26"/>
    <w:rsid w:val="00F2120D"/>
    <w:rsid w:val="00F42FA7"/>
    <w:rsid w:val="00F45741"/>
    <w:rsid w:val="00F50D5E"/>
    <w:rsid w:val="00F517AF"/>
    <w:rsid w:val="00F5400F"/>
    <w:rsid w:val="00F56A26"/>
    <w:rsid w:val="00F65A50"/>
    <w:rsid w:val="00F67178"/>
    <w:rsid w:val="00F675F4"/>
    <w:rsid w:val="00F74AD1"/>
    <w:rsid w:val="00F930F1"/>
    <w:rsid w:val="00F95509"/>
    <w:rsid w:val="00F97412"/>
    <w:rsid w:val="00FA2E54"/>
    <w:rsid w:val="00FB0107"/>
    <w:rsid w:val="00FB5736"/>
    <w:rsid w:val="00FB5A24"/>
    <w:rsid w:val="00FC2190"/>
    <w:rsid w:val="00FC3D22"/>
    <w:rsid w:val="00FD1525"/>
    <w:rsid w:val="00FE4BAB"/>
    <w:rsid w:val="00FE4C2A"/>
    <w:rsid w:val="00FF751C"/>
    <w:rsid w:val="01D04B27"/>
    <w:rsid w:val="04A37FE1"/>
    <w:rsid w:val="09DD2F20"/>
    <w:rsid w:val="13A40270"/>
    <w:rsid w:val="15594A36"/>
    <w:rsid w:val="183F2047"/>
    <w:rsid w:val="1A33726C"/>
    <w:rsid w:val="1C3C4BF1"/>
    <w:rsid w:val="1F8D0CBB"/>
    <w:rsid w:val="37A31FC2"/>
    <w:rsid w:val="3DE45084"/>
    <w:rsid w:val="43903982"/>
    <w:rsid w:val="4A413550"/>
    <w:rsid w:val="4FF73C4A"/>
    <w:rsid w:val="568039F3"/>
    <w:rsid w:val="5972327E"/>
    <w:rsid w:val="5A4F7890"/>
    <w:rsid w:val="60D213ED"/>
    <w:rsid w:val="63D541E5"/>
    <w:rsid w:val="701A0B64"/>
    <w:rsid w:val="71781F7A"/>
    <w:rsid w:val="74537D6A"/>
    <w:rsid w:val="74AD72D4"/>
    <w:rsid w:val="76D0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uiPriority w:val="0"/>
    <w:pPr>
      <w:ind w:firstLine="560"/>
    </w:pPr>
    <w:rPr>
      <w:rFonts w:eastAsia="楷体_GB2312"/>
      <w:sz w:val="28"/>
      <w:szCs w:val="20"/>
    </w:rPr>
  </w:style>
  <w:style w:type="paragraph" w:styleId="3">
    <w:name w:val="Date"/>
    <w:basedOn w:val="1"/>
    <w:next w:val="1"/>
    <w:link w:val="14"/>
    <w:uiPriority w:val="0"/>
    <w:pPr>
      <w:ind w:left="100" w:leftChars="2500"/>
    </w:pPr>
  </w:style>
  <w:style w:type="paragraph" w:styleId="4">
    <w:name w:val="Balloon Text"/>
    <w:basedOn w:val="1"/>
    <w:link w:val="16"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uiPriority w:val="99"/>
    <w:rPr>
      <w:rFonts w:cs="Times New Roman"/>
    </w:rPr>
  </w:style>
  <w:style w:type="character" w:styleId="9">
    <w:name w:val="Hyperlink"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39"/>
    <w:pPr>
      <w:spacing w:afterLines="100"/>
      <w:jc w:val="center"/>
    </w:pPr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4">
    <w:name w:val="日期 Char"/>
    <w:link w:val="3"/>
    <w:qFormat/>
    <w:uiPriority w:val="0"/>
    <w:rPr>
      <w:kern w:val="2"/>
      <w:sz w:val="21"/>
      <w:szCs w:val="24"/>
    </w:rPr>
  </w:style>
  <w:style w:type="character" w:customStyle="1" w:styleId="15">
    <w:name w:val="正文文本缩进 Char"/>
    <w:link w:val="2"/>
    <w:qFormat/>
    <w:uiPriority w:val="0"/>
    <w:rPr>
      <w:rFonts w:eastAsia="楷体_GB2312"/>
      <w:kern w:val="2"/>
      <w:sz w:val="28"/>
    </w:rPr>
  </w:style>
  <w:style w:type="character" w:customStyle="1" w:styleId="16">
    <w:name w:val="批注框文本 Char"/>
    <w:basedOn w:val="7"/>
    <w:link w:val="4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正文1"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F00FBD-9E4A-4584-91C2-8737584A31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538</Words>
  <Characters>3072</Characters>
  <Lines>25</Lines>
  <Paragraphs>7</Paragraphs>
  <TotalTime>0</TotalTime>
  <ScaleCrop>false</ScaleCrop>
  <LinksUpToDate>false</LinksUpToDate>
  <CharactersWithSpaces>3603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2018-09-06T09:58:00Z</dcterms:created>
  <dc:creator>liy</dc:creator>
  <cp:lastModifiedBy>培养处--尹会鹃</cp:lastModifiedBy>
  <cp:lastPrinted>2018-09-07T09:07:33Z</cp:lastPrinted>
  <dcterms:modified xsi:type="dcterms:W3CDTF">2018-09-07T09:07:37Z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