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关于开设《秦岭生态文明教育》通识教育课程的通知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各有关学院（系）：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《西北农林科技大学大学生生态文明教育实施方案》（见附件1），在我校成功举办八期“秦岭生态文明教育”活动的基础上，为进一步探索通识教育课程教学的新途径和新方式，我校拟于2020年暑期开设第九期《秦岭生态文明教育》通识教育课程，现就有关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一、教学组织与管理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《秦岭生态文明教育》通识课程教学活动由人文社会发展学院组织实施，相关单位工作由教务处协调，各院系积极参与并做好学生的遴选推荐工作。教学期间师生的交通费、住宿费及参观费等由学校统一支出，伙食费自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二、教学活动时间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2020年8月31日—2020年9月6日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三、学生选课要求及名单确定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2019级经、管、文、法、艺术类、理工非农专业在校生均可自愿报名参加，本次教学活动共招收80名学员，有意参加者请于8月21日前到学生所在院系教学办公室报名，各院系于8月24日前将按照推荐先后顺序排列的学生名单报名表（报名表见附件2）报至人文社会发展学院综合办公室。根据各院系推荐学生情况，人文社会发展学院确定最终选课学生名单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四、授课方式与考核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《秦岭生态文明教育》通识课程教学采取专题教学、现场点评、社会调查、观看录像的方式进行（具体安排见附件3）。课程纳入学校公选课范畴，计1个学分；学生参加全程教学活动，考核合格者获得该学分。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联系人：王娜，联系电话：87091976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邮箱：632187055@qq.com  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2020年秦岭生态文明教育课程QQ群:307279469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各有关院系要高度重视，认真做好宣传动员、学生遴选推荐和安全教育工作，确保《秦岭生态文明教育》课程教学活动顺利进行。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人文社会发展学院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2020-08-10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42A95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single" w:color="CCCCCC" w:sz="4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2020-08-14T02:56:35Z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