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关于返还2020年高校教师资格认定相关证书原件通知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560" w:lineRule="atLeast"/>
        <w:ind w:left="0" w:right="0" w:firstLine="0"/>
        <w:rPr>
          <w:rFonts w:ascii="微软雅黑" w:hAnsi="微软雅黑" w:eastAsia="微软雅黑" w:cs="微软雅黑"/>
          <w:i w:val="0"/>
          <w:caps w:val="0"/>
          <w:color w:val="333333"/>
          <w:spacing w:val="0"/>
          <w:sz w:val="27"/>
          <w:szCs w:val="27"/>
        </w:rPr>
      </w:pPr>
      <w:r>
        <w:rPr>
          <w:rFonts w:ascii="仿宋" w:hAnsi="仿宋" w:eastAsia="仿宋" w:cs="仿宋"/>
          <w:i w:val="0"/>
          <w:caps w:val="0"/>
          <w:color w:val="333333"/>
          <w:spacing w:val="0"/>
          <w:sz w:val="32"/>
          <w:szCs w:val="32"/>
          <w:bdr w:val="none" w:color="auto" w:sz="0" w:space="0"/>
          <w:shd w:val="clear" w:fill="FFFFFF"/>
        </w:rPr>
        <w:t>各学院（系</w:t>
      </w:r>
      <w:r>
        <w:rPr>
          <w:rFonts w:hint="eastAsia" w:ascii="仿宋" w:hAnsi="仿宋" w:eastAsia="仿宋" w:cs="仿宋"/>
          <w:i w:val="0"/>
          <w:caps w:val="0"/>
          <w:color w:val="333333"/>
          <w:spacing w:val="0"/>
          <w:sz w:val="32"/>
          <w:szCs w:val="32"/>
          <w:bdr w:val="none" w:color="auto" w:sz="0" w:space="0"/>
          <w:shd w:val="clear" w:fill="FFFFFF"/>
        </w:rPr>
        <w:t>、部、所）：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2020年我校教师申请高校教师资格认定所提交的相关证书原件已由陕西省教育厅审查完毕，请各单位派专人到教学发展中心培训办公室（数字化楼112室）领回本单位证书原件并及时发还申请人。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联系人：李景瑜 联系电话：029-87080241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44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12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2020年10月28日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25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2020-10-29T00:37:03Z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