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33"/>
          <w:szCs w:val="33"/>
        </w:rPr>
      </w:pPr>
      <w:r>
        <w:rPr>
          <w:rFonts w:hint="eastAsia" w:ascii="微软雅黑" w:hAnsi="微软雅黑" w:eastAsia="微软雅黑" w:cs="微软雅黑"/>
          <w:i w:val="0"/>
          <w:caps w:val="0"/>
          <w:color w:val="333333"/>
          <w:spacing w:val="0"/>
          <w:sz w:val="33"/>
          <w:szCs w:val="33"/>
          <w:bdr w:val="none" w:color="auto" w:sz="0" w:space="0"/>
          <w:shd w:val="clear" w:fill="FFFFFF"/>
        </w:rPr>
        <w:t>关于2020年下半年教职工普通话水平测试报名的通知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ascii="微软雅黑" w:hAnsi="微软雅黑" w:eastAsia="微软雅黑" w:cs="微软雅黑"/>
          <w:i w:val="0"/>
          <w:caps w:val="0"/>
          <w:color w:val="333333"/>
          <w:spacing w:val="0"/>
          <w:sz w:val="27"/>
          <w:szCs w:val="27"/>
        </w:rPr>
      </w:pPr>
      <w:r>
        <w:rPr>
          <w:rFonts w:ascii="仿宋" w:hAnsi="仿宋" w:eastAsia="仿宋" w:cs="仿宋"/>
          <w:i w:val="0"/>
          <w:caps w:val="0"/>
          <w:color w:val="333333"/>
          <w:spacing w:val="0"/>
          <w:sz w:val="32"/>
          <w:szCs w:val="32"/>
          <w:bdr w:val="none" w:color="auto" w:sz="0" w:space="0"/>
          <w:shd w:val="clear" w:fill="FFFFFF"/>
        </w:rPr>
        <w:t>各学院（系、部、所）：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我校将于近期开展2020年下半年教职工普通话测试工作，现就报名相关事项通知如下：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ascii="黑体" w:hAnsi="宋体" w:eastAsia="黑体" w:cs="黑体"/>
          <w:i w:val="0"/>
          <w:caps w:val="0"/>
          <w:color w:val="333333"/>
          <w:spacing w:val="0"/>
          <w:sz w:val="32"/>
          <w:szCs w:val="32"/>
          <w:bdr w:val="none" w:color="auto" w:sz="0" w:space="0"/>
          <w:shd w:val="clear" w:fill="FFFFFF"/>
        </w:rPr>
        <w:t>一、测试对象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本校未参加普通话测试或普通话测试未达标的教职工。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黑体" w:hAnsi="宋体" w:eastAsia="黑体" w:cs="黑体"/>
          <w:i w:val="0"/>
          <w:caps w:val="0"/>
          <w:color w:val="333333"/>
          <w:spacing w:val="0"/>
          <w:sz w:val="32"/>
          <w:szCs w:val="32"/>
          <w:bdr w:val="none" w:color="auto" w:sz="0" w:space="0"/>
          <w:shd w:val="clear" w:fill="FFFFFF"/>
        </w:rPr>
        <w:t>二、测试形式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普通话计算机辅助测试。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黑体" w:hAnsi="宋体" w:eastAsia="黑体" w:cs="黑体"/>
          <w:i w:val="0"/>
          <w:caps w:val="0"/>
          <w:color w:val="333333"/>
          <w:spacing w:val="0"/>
          <w:sz w:val="32"/>
          <w:szCs w:val="32"/>
          <w:bdr w:val="none" w:color="auto" w:sz="0" w:space="0"/>
          <w:shd w:val="clear" w:fill="FFFFFF"/>
        </w:rPr>
        <w:t>三、测试费用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根据省物价局、财政厅有关规定，统一按照40元/人的标准收取。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黑体" w:hAnsi="宋体" w:eastAsia="黑体" w:cs="黑体"/>
          <w:i w:val="0"/>
          <w:caps w:val="0"/>
          <w:color w:val="333333"/>
          <w:spacing w:val="0"/>
          <w:sz w:val="32"/>
          <w:szCs w:val="32"/>
          <w:bdr w:val="none" w:color="auto" w:sz="0" w:space="0"/>
          <w:shd w:val="clear" w:fill="FFFFFF"/>
        </w:rPr>
        <w:t>四、报名安排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1.各单位确定1名普通话水平测试工作联系人统一负责本单位具体报名及测试工作的联络，不接受个人报名。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请各单位于11月12日前将本单位加盖公章《普通话水平测试报名汇总表》（一式一份，见附件1）、测试费用交至教学发展中心培训办公室（数字化楼112室），同时发送报名人员电子照片及《报名汇总表》电子版至：</w:t>
      </w:r>
      <w:r>
        <w:rPr>
          <w:rFonts w:hint="eastAsia" w:ascii="微软雅黑" w:hAnsi="微软雅黑" w:eastAsia="微软雅黑" w:cs="微软雅黑"/>
          <w:i w:val="0"/>
          <w:caps w:val="0"/>
          <w:color w:val="666666"/>
          <w:spacing w:val="0"/>
          <w:sz w:val="27"/>
          <w:szCs w:val="27"/>
          <w:u w:val="none"/>
          <w:bdr w:val="none" w:color="auto" w:sz="0" w:space="0"/>
          <w:shd w:val="clear" w:fill="FFFFFF"/>
        </w:rPr>
        <w:fldChar w:fldCharType="begin"/>
      </w:r>
      <w:r>
        <w:rPr>
          <w:rFonts w:hint="eastAsia" w:ascii="微软雅黑" w:hAnsi="微软雅黑" w:eastAsia="微软雅黑" w:cs="微软雅黑"/>
          <w:i w:val="0"/>
          <w:caps w:val="0"/>
          <w:color w:val="666666"/>
          <w:spacing w:val="0"/>
          <w:sz w:val="27"/>
          <w:szCs w:val="27"/>
          <w:u w:val="none"/>
          <w:bdr w:val="none" w:color="auto" w:sz="0" w:space="0"/>
          <w:shd w:val="clear" w:fill="FFFFFF"/>
        </w:rPr>
        <w:instrText xml:space="preserve"> HYPERLINK "mailto:jsfz@nwsuaf.edu.cn" </w:instrText>
      </w:r>
      <w:r>
        <w:rPr>
          <w:rFonts w:hint="eastAsia" w:ascii="微软雅黑" w:hAnsi="微软雅黑" w:eastAsia="微软雅黑" w:cs="微软雅黑"/>
          <w:i w:val="0"/>
          <w:caps w:val="0"/>
          <w:color w:val="666666"/>
          <w:spacing w:val="0"/>
          <w:sz w:val="27"/>
          <w:szCs w:val="27"/>
          <w:u w:val="none"/>
          <w:bdr w:val="none" w:color="auto" w:sz="0" w:space="0"/>
          <w:shd w:val="clear" w:fill="FFFFFF"/>
        </w:rPr>
        <w:fldChar w:fldCharType="separate"/>
      </w:r>
      <w:r>
        <w:rPr>
          <w:rStyle w:val="6"/>
          <w:rFonts w:hint="eastAsia" w:ascii="仿宋" w:hAnsi="仿宋" w:eastAsia="仿宋" w:cs="仿宋"/>
          <w:i w:val="0"/>
          <w:caps w:val="0"/>
          <w:color w:val="000000"/>
          <w:spacing w:val="0"/>
          <w:sz w:val="32"/>
          <w:szCs w:val="32"/>
          <w:u w:val="none"/>
          <w:bdr w:val="none" w:color="auto" w:sz="0" w:space="0"/>
          <w:shd w:val="clear" w:fill="FFFFFF"/>
        </w:rPr>
        <w:t>jsfz@nwsuaf.edu.cn</w:t>
      </w:r>
      <w:r>
        <w:rPr>
          <w:rFonts w:hint="eastAsia" w:ascii="微软雅黑" w:hAnsi="微软雅黑" w:eastAsia="微软雅黑" w:cs="微软雅黑"/>
          <w:i w:val="0"/>
          <w:caps w:val="0"/>
          <w:color w:val="666666"/>
          <w:spacing w:val="0"/>
          <w:sz w:val="27"/>
          <w:szCs w:val="27"/>
          <w:u w:val="none"/>
          <w:bdr w:val="none" w:color="auto" w:sz="0" w:space="0"/>
          <w:shd w:val="clear" w:fill="FFFFFF"/>
        </w:rPr>
        <w:fldChar w:fldCharType="end"/>
      </w:r>
      <w:r>
        <w:rPr>
          <w:rFonts w:hint="eastAsia" w:ascii="仿宋" w:hAnsi="仿宋" w:eastAsia="仿宋" w:cs="仿宋"/>
          <w:i w:val="0"/>
          <w:caps w:val="0"/>
          <w:color w:val="333333"/>
          <w:spacing w:val="0"/>
          <w:sz w:val="32"/>
          <w:szCs w:val="3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黑体" w:hAnsi="宋体" w:eastAsia="黑体" w:cs="黑体"/>
          <w:i w:val="0"/>
          <w:caps w:val="0"/>
          <w:color w:val="333333"/>
          <w:spacing w:val="0"/>
          <w:sz w:val="32"/>
          <w:szCs w:val="32"/>
          <w:bdr w:val="none" w:color="auto" w:sz="0" w:space="0"/>
          <w:shd w:val="clear" w:fill="FFFFFF"/>
        </w:rPr>
        <w:t>五、相关说明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1.电子照片应为报名人近期证件照，以本人身份证号命名，格式必须为jpg格式，像素为390*567（宽*高），小于1M，照片背景蓝色或红色，不能使用截图。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2.计算机辅助普通话测试由测试者本人在测试室独立完成。普通话测试站地点为北校区外语系7号教学楼7207普通话测试室（同声传译室），测试时间拟定于11月下旬或12月上旬，具体时间以准考证为准。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3.根据陕西省语言文字水平培训测试中心的要求，在数据上报汇总后将不再受理补报及信息更正。请各学院（系、部、所）在录入报名数据时务必认真仔细，确保报名数据的准确性。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联系人：王磊 李景瑜 杨丹璞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联系电话：87080242 87080241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电子邮箱：</w:t>
      </w:r>
      <w:r>
        <w:rPr>
          <w:rFonts w:hint="eastAsia" w:ascii="微软雅黑" w:hAnsi="微软雅黑" w:eastAsia="微软雅黑" w:cs="微软雅黑"/>
          <w:i w:val="0"/>
          <w:caps w:val="0"/>
          <w:color w:val="666666"/>
          <w:spacing w:val="0"/>
          <w:sz w:val="27"/>
          <w:szCs w:val="27"/>
          <w:u w:val="none"/>
          <w:bdr w:val="none" w:color="auto" w:sz="0" w:space="0"/>
          <w:shd w:val="clear" w:fill="FFFFFF"/>
        </w:rPr>
        <w:fldChar w:fldCharType="begin"/>
      </w:r>
      <w:r>
        <w:rPr>
          <w:rFonts w:hint="eastAsia" w:ascii="微软雅黑" w:hAnsi="微软雅黑" w:eastAsia="微软雅黑" w:cs="微软雅黑"/>
          <w:i w:val="0"/>
          <w:caps w:val="0"/>
          <w:color w:val="666666"/>
          <w:spacing w:val="0"/>
          <w:sz w:val="27"/>
          <w:szCs w:val="27"/>
          <w:u w:val="none"/>
          <w:bdr w:val="none" w:color="auto" w:sz="0" w:space="0"/>
          <w:shd w:val="clear" w:fill="FFFFFF"/>
        </w:rPr>
        <w:instrText xml:space="preserve"> HYPERLINK "mailto:jsfz@nwsuaf.edu.cn" </w:instrText>
      </w:r>
      <w:r>
        <w:rPr>
          <w:rFonts w:hint="eastAsia" w:ascii="微软雅黑" w:hAnsi="微软雅黑" w:eastAsia="微软雅黑" w:cs="微软雅黑"/>
          <w:i w:val="0"/>
          <w:caps w:val="0"/>
          <w:color w:val="666666"/>
          <w:spacing w:val="0"/>
          <w:sz w:val="27"/>
          <w:szCs w:val="27"/>
          <w:u w:val="none"/>
          <w:bdr w:val="none" w:color="auto" w:sz="0" w:space="0"/>
          <w:shd w:val="clear" w:fill="FFFFFF"/>
        </w:rPr>
        <w:fldChar w:fldCharType="separate"/>
      </w:r>
      <w:r>
        <w:rPr>
          <w:rStyle w:val="6"/>
          <w:rFonts w:hint="eastAsia" w:ascii="仿宋" w:hAnsi="仿宋" w:eastAsia="仿宋" w:cs="仿宋"/>
          <w:i w:val="0"/>
          <w:caps w:val="0"/>
          <w:color w:val="000000"/>
          <w:spacing w:val="0"/>
          <w:sz w:val="32"/>
          <w:szCs w:val="32"/>
          <w:u w:val="none"/>
          <w:bdr w:val="none" w:color="auto" w:sz="0" w:space="0"/>
          <w:shd w:val="clear" w:fill="FFFFFF"/>
        </w:rPr>
        <w:t>jsfz@nwsuaf.edu.cn</w:t>
      </w:r>
      <w:r>
        <w:rPr>
          <w:rFonts w:hint="eastAsia" w:ascii="微软雅黑" w:hAnsi="微软雅黑" w:eastAsia="微软雅黑" w:cs="微软雅黑"/>
          <w:i w:val="0"/>
          <w:caps w:val="0"/>
          <w:color w:val="666666"/>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教学发展中心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2020年11月5日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1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2020-11-06T00:24:20Z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