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</w:pPr>
      <w:r>
        <w:rPr>
          <w:rFonts w:hint="default" w:ascii="sans-serif" w:hAnsi="sans-serif" w:eastAsia="sans-serif" w:cs="sans-serif"/>
          <w:i w:val="0"/>
          <w:caps w:val="0"/>
          <w:spacing w:val="0"/>
          <w:kern w:val="0"/>
          <w:sz w:val="36"/>
          <w:szCs w:val="36"/>
          <w:bdr w:val="none" w:color="auto" w:sz="0" w:space="0"/>
          <w:shd w:val="clear" w:fill="FFFFFF"/>
          <w:lang w:val="en-US" w:eastAsia="zh-CN" w:bidi="ar"/>
        </w:rPr>
        <w:t>关于开展2020-2021学年秋季学期期中教学检查的通知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jc w:val="left"/>
        <w:rPr>
          <w:rFonts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各学院（系、部）、有关处（室）：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jc w:val="left"/>
        <w:rPr>
          <w:rFonts w:ascii="monospace" w:hAnsi="monospace" w:eastAsia="monospace" w:cs="monospace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为深入了解本科教学运行状况，及时发现和解决教学过程中存在的问题，保证教学秩序运行良好，根据学校教学工作安排，决定于第</w:t>
      </w:r>
      <w:r>
        <w:rPr>
          <w:rFonts w:hint="default" w:ascii="monospace" w:hAnsi="monospace" w:eastAsia="monospace" w:cs="monospace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10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周开展期中教学检查，现将有关事宜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通知如下：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一、时间安排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第</w:t>
      </w:r>
      <w:r>
        <w:rPr>
          <w:rFonts w:hint="default" w:ascii="monospace" w:hAnsi="monospace" w:eastAsia="monospace" w:cs="monospace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10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周（</w:t>
      </w:r>
      <w:r>
        <w:rPr>
          <w:rFonts w:hint="default" w:ascii="monospace" w:hAnsi="monospace" w:eastAsia="monospace" w:cs="monospace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11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default" w:ascii="monospace" w:hAnsi="monospace" w:eastAsia="monospace" w:cs="monospace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9-13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日）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二、检查内容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（一）重点检查内容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重点检查教材选用及课堂学生教材持有情况、课程网络教学资源建设与应用情况。课程网上资源库建设内容主要包含教学日历、电子课件、电子教案（教材）、参考文献、教学视频、测试试题、课后习题等教学资源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（二）常规检查内容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monospace" w:hAnsi="monospace" w:eastAsia="monospace" w:cs="monospace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1.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教学过程教师落实教书育人和立德树人根本任务情况以及“思政课教师大练兵与课程思政建设”主题活动落实通知情况。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monospace" w:hAnsi="monospace" w:eastAsia="monospace" w:cs="monospace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2.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检查教师上课情况。重点检查教师课堂讲授内容是否符合课程质量标准；教授、副教授讲授本科生课程情况；首次承担教学任务教师的课堂授课质量跟踪与指导情况；学生评教结果排名偏后教师的约谈和帮扶情况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monospace" w:hAnsi="monospace" w:eastAsia="monospace" w:cs="monospace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3.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检查学生的出勤、课堂纪律及课程在线考勤使用情况。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monospace" w:hAnsi="monospace" w:eastAsia="monospace" w:cs="monospace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4.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检查各专业实习、实验开展情况，包括教学条件保障、教学计划执行等。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三、检查方式与要求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monospace" w:hAnsi="monospace" w:eastAsia="monospace" w:cs="monospace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1.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期中教学检查以各学院（系、部）自查为主，各学院（系、部）应成立由院系领导、督导、基层教学组织负责人等人员组成自查工作小组，围绕本学期检查的重点内容，全面检查本学院教学工作开展情况；党政领导应深入课堂听课、看课，全面了解本院（系、部）课堂教学情况；召开教师座谈会、学生座谈会，听取教师和学生对教学工作的意见和建议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monospace" w:hAnsi="monospace" w:eastAsia="monospace" w:cs="monospace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2.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教务处组织学校教学督导组检查实验室和实践教学情况；人事处，学生处、团委分别做好教风、学风检查工作；后勤管理处做好教室、实验室水、电、暖等教学条件保障设施的检查工作；信息化管理处做好多媒体教学设备及教室网络运行情况的检查工作；实验室安全与条件保障处做好教学实验室安全检查工作；保卫处做好教学场所消防器材的检修工作，确保其配备齐全、完好，使用正常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jc w:val="left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monospace" w:hAnsi="monospace" w:eastAsia="monospace" w:cs="monospace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3.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期中教学检查是学校加强教学过程管理、保障教学质量的重要举措，各单位要高度重视，制定检查工作方案，认真落实期中教学检查工作，发现并解决好教学运行过程中的问题。检查结束后，各单位要做好期中教学检查总结，于</w:t>
      </w:r>
      <w:r>
        <w:rPr>
          <w:rFonts w:hint="default" w:ascii="monospace" w:hAnsi="monospace" w:eastAsia="monospace" w:cs="monospace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11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default" w:ascii="monospace" w:hAnsi="monospace" w:eastAsia="monospace" w:cs="monospace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18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日前将期中教学检查总结表（见附件</w:t>
      </w:r>
      <w:r>
        <w:rPr>
          <w:rFonts w:hint="default" w:ascii="monospace" w:hAnsi="monospace" w:eastAsia="monospace" w:cs="monospace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）、实习课程教学情况统计表（见附件</w:t>
      </w:r>
      <w:r>
        <w:rPr>
          <w:rFonts w:hint="default" w:ascii="monospace" w:hAnsi="monospace" w:eastAsia="monospace" w:cs="monospace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）送至教务处教务运行科，电子版发送至</w:t>
      </w:r>
      <w:r>
        <w:rPr>
          <w:rFonts w:hint="default" w:ascii="monospace" w:hAnsi="monospace" w:eastAsia="monospace" w:cs="monospace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rwzd@nwafu.edu.cn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sans-serif" w:hAnsi="sans-serif" w:eastAsia="sans-serif" w:cs="sans-serif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                           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联系人：周丹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jc w:val="right"/>
        <w:rPr>
          <w:rFonts w:hint="default" w:ascii="monospace" w:hAnsi="monospace" w:eastAsia="monospace" w:cs="monospace"/>
          <w:i w:val="0"/>
          <w:caps w:val="0"/>
          <w:color w:val="000000"/>
          <w:spacing w:val="0"/>
          <w:sz w:val="28"/>
          <w:szCs w:val="28"/>
        </w:rPr>
      </w:pP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联系电话：</w:t>
      </w:r>
      <w:r>
        <w:rPr>
          <w:rFonts w:hint="default" w:ascii="monospace" w:hAnsi="monospace" w:eastAsia="monospace" w:cs="monospace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87090036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sans-serif" w:hAnsi="sans-serif" w:eastAsia="sans-serif" w:cs="sans-serif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                              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党委校长办公室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bidi w:val="0"/>
        <w:spacing w:before="0" w:beforeAutospacing="0" w:after="0" w:afterAutospacing="0" w:line="15" w:lineRule="atLeast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sz w:val="28"/>
          <w:szCs w:val="28"/>
        </w:rPr>
      </w:pPr>
      <w:r>
        <w:rPr>
          <w:rFonts w:hint="eastAsia" w:ascii="monospace" w:hAnsi="monospace" w:eastAsia="monospace" w:cs="monospace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 xml:space="preserve">                                   </w:t>
      </w:r>
      <w:bookmarkStart w:id="0" w:name="_GoBack"/>
      <w:bookmarkEnd w:id="0"/>
      <w:r>
        <w:rPr>
          <w:rFonts w:hint="default" w:ascii="monospace" w:hAnsi="monospace" w:eastAsia="monospace" w:cs="monospace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2020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年</w:t>
      </w:r>
      <w:r>
        <w:rPr>
          <w:rFonts w:hint="default" w:ascii="monospace" w:hAnsi="monospace" w:eastAsia="monospace" w:cs="monospace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11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月</w:t>
      </w:r>
      <w:r>
        <w:rPr>
          <w:rFonts w:hint="default" w:ascii="monospace" w:hAnsi="monospace" w:eastAsia="monospace" w:cs="monospace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2</w:t>
      </w:r>
      <w:r>
        <w:rPr>
          <w:rFonts w:hint="default" w:ascii="sans-serif" w:hAnsi="sans-serif" w:eastAsia="sans-serif" w:cs="sans-serif"/>
          <w:i w:val="0"/>
          <w:caps w:val="0"/>
          <w:color w:val="00000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  <w:t>日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sans-serif" w:hAnsi="sans-serif" w:eastAsia="sans-serif" w:cs="sans-serif"/>
          <w:i w:val="0"/>
          <w:caps w:val="0"/>
          <w:spacing w:val="0"/>
          <w:kern w:val="0"/>
          <w:sz w:val="28"/>
          <w:szCs w:val="28"/>
          <w:bdr w:val="none" w:color="auto" w:sz="0" w:space="0"/>
          <w:shd w:val="clear" w:fill="FFFFFF"/>
          <w:lang w:val="en-US" w:eastAsia="zh-CN" w:bidi="ar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CA41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2020-11-06T02:23:20Z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