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36"/>
        </w:rPr>
      </w:pPr>
    </w:p>
    <w:p>
      <w:pPr>
        <w:jc w:val="center"/>
        <w:rPr>
          <w:rFonts w:ascii="Times New Roman" w:hAnsi="Times New Roman" w:eastAsia="宋体" w:cs="Times New Roman"/>
          <w:b/>
          <w:sz w:val="36"/>
        </w:rPr>
      </w:pPr>
      <w:r>
        <w:rPr>
          <w:rFonts w:ascii="Times New Roman" w:hAnsi="Times New Roman" w:eastAsia="宋体" w:cs="Times New Roman"/>
          <w:b/>
          <w:sz w:val="36"/>
        </w:rPr>
        <w:t>西北农林科技大学</w:t>
      </w:r>
    </w:p>
    <w:p>
      <w:pPr>
        <w:jc w:val="center"/>
        <w:rPr>
          <w:rFonts w:ascii="Times New Roman" w:hAnsi="Times New Roman" w:eastAsia="宋体" w:cs="Times New Roman"/>
          <w:b/>
          <w:sz w:val="36"/>
        </w:rPr>
      </w:pPr>
      <w:r>
        <w:rPr>
          <w:rFonts w:ascii="Times New Roman" w:hAnsi="Times New Roman" w:eastAsia="宋体" w:cs="Times New Roman"/>
          <w:b/>
          <w:sz w:val="36"/>
        </w:rPr>
        <w:t>资源环境学院智慧实验室统一管理平台</w:t>
      </w:r>
    </w:p>
    <w:p>
      <w:pPr>
        <w:jc w:val="center"/>
        <w:rPr>
          <w:rFonts w:ascii="Times New Roman" w:hAnsi="Times New Roman" w:eastAsia="宋体" w:cs="Times New Roman"/>
          <w:b/>
          <w:sz w:val="36"/>
        </w:rPr>
      </w:pPr>
      <w:r>
        <w:rPr>
          <w:rFonts w:ascii="Times New Roman" w:hAnsi="Times New Roman" w:eastAsia="宋体" w:cs="Times New Roman"/>
          <w:b/>
          <w:sz w:val="36"/>
        </w:rPr>
        <w:t>建设项目</w:t>
      </w:r>
      <w:r>
        <w:rPr>
          <w:rFonts w:hint="eastAsia" w:ascii="Times New Roman" w:hAnsi="Times New Roman" w:eastAsia="宋体" w:cs="Times New Roman"/>
          <w:b/>
          <w:sz w:val="36"/>
          <w:lang w:eastAsia="zh-CN"/>
        </w:rPr>
        <w:t>谈判</w:t>
      </w:r>
      <w:r>
        <w:rPr>
          <w:rFonts w:ascii="Times New Roman" w:hAnsi="Times New Roman" w:eastAsia="宋体" w:cs="Times New Roman"/>
          <w:b/>
          <w:sz w:val="36"/>
        </w:rPr>
        <w:t>公告</w:t>
      </w:r>
    </w:p>
    <w:p>
      <w:pPr>
        <w:rPr>
          <w:rFonts w:ascii="Times New Roman" w:hAnsi="Times New Roman" w:eastAsia="宋体" w:cs="Times New Roman"/>
          <w:b/>
          <w:sz w:val="28"/>
        </w:rPr>
      </w:pPr>
    </w:p>
    <w:p>
      <w:pPr>
        <w:rPr>
          <w:rFonts w:ascii="Times New Roman" w:hAnsi="Times New Roman" w:eastAsia="宋体" w:cs="Times New Roman"/>
          <w:b/>
          <w:sz w:val="28"/>
        </w:rPr>
      </w:pPr>
    </w:p>
    <w:p>
      <w:pPr>
        <w:rPr>
          <w:rFonts w:ascii="Times New Roman" w:hAnsi="Times New Roman" w:eastAsia="宋体" w:cs="Times New Roman"/>
          <w:b/>
          <w:sz w:val="28"/>
        </w:rPr>
      </w:pPr>
      <w:r>
        <w:rPr>
          <w:rFonts w:ascii="Times New Roman" w:hAnsi="Times New Roman" w:eastAsia="宋体" w:cs="Times New Roman"/>
          <w:b/>
          <w:sz w:val="28"/>
        </w:rPr>
        <w:t>项目概况</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西北农林科技大学资源环境学院智慧实验室统一管理平台建设项目的潜在供应商应在</w:t>
      </w:r>
      <w:r>
        <w:rPr>
          <w:rFonts w:hint="eastAsia" w:ascii="Times New Roman" w:hAnsi="Times New Roman" w:eastAsia="宋体" w:cs="Times New Roman"/>
          <w:sz w:val="28"/>
        </w:rPr>
        <w:t>2</w:t>
      </w:r>
      <w:r>
        <w:rPr>
          <w:rFonts w:ascii="Times New Roman" w:hAnsi="Times New Roman" w:eastAsia="宋体" w:cs="Times New Roman"/>
          <w:sz w:val="28"/>
        </w:rPr>
        <w:t>021</w:t>
      </w:r>
      <w:r>
        <w:rPr>
          <w:rFonts w:hint="eastAsia" w:ascii="Times New Roman" w:hAnsi="Times New Roman" w:eastAsia="宋体" w:cs="Times New Roman"/>
          <w:sz w:val="28"/>
        </w:rPr>
        <w:t>年1</w:t>
      </w:r>
      <w:r>
        <w:rPr>
          <w:rFonts w:ascii="Times New Roman" w:hAnsi="Times New Roman" w:eastAsia="宋体" w:cs="Times New Roman"/>
          <w:sz w:val="28"/>
        </w:rPr>
        <w:t>2</w:t>
      </w:r>
      <w:r>
        <w:rPr>
          <w:rFonts w:hint="eastAsia" w:ascii="Times New Roman" w:hAnsi="Times New Roman" w:eastAsia="宋体" w:cs="Times New Roman"/>
          <w:sz w:val="28"/>
        </w:rPr>
        <w:t>月1</w:t>
      </w:r>
      <w:r>
        <w:rPr>
          <w:rFonts w:hint="eastAsia" w:ascii="Times New Roman" w:hAnsi="Times New Roman" w:eastAsia="宋体" w:cs="Times New Roman"/>
          <w:sz w:val="28"/>
          <w:lang w:val="en-US" w:eastAsia="zh-CN"/>
        </w:rPr>
        <w:t>6</w:t>
      </w:r>
      <w:r>
        <w:rPr>
          <w:rFonts w:hint="eastAsia" w:ascii="Times New Roman" w:hAnsi="Times New Roman" w:eastAsia="宋体" w:cs="Times New Roman"/>
          <w:sz w:val="28"/>
        </w:rPr>
        <w:t>日1</w:t>
      </w:r>
      <w:r>
        <w:rPr>
          <w:rFonts w:ascii="Times New Roman" w:hAnsi="Times New Roman" w:eastAsia="宋体" w:cs="Times New Roman"/>
          <w:sz w:val="28"/>
        </w:rPr>
        <w:t>8</w:t>
      </w:r>
      <w:r>
        <w:rPr>
          <w:rFonts w:hint="eastAsia" w:ascii="Times New Roman" w:hAnsi="Times New Roman" w:eastAsia="宋体" w:cs="Times New Roman"/>
          <w:sz w:val="28"/>
        </w:rPr>
        <w:t>点前完成</w:t>
      </w:r>
      <w:r>
        <w:rPr>
          <w:rFonts w:hint="eastAsia" w:ascii="Times New Roman" w:hAnsi="Times New Roman" w:eastAsia="宋体" w:cs="Times New Roman"/>
          <w:sz w:val="28"/>
          <w:lang w:eastAsia="zh-CN"/>
        </w:rPr>
        <w:t>谈判</w:t>
      </w:r>
      <w:r>
        <w:rPr>
          <w:rFonts w:hint="eastAsia" w:ascii="Times New Roman" w:hAnsi="Times New Roman" w:eastAsia="宋体" w:cs="Times New Roman"/>
          <w:sz w:val="28"/>
        </w:rPr>
        <w:t>报名</w:t>
      </w:r>
      <w:r>
        <w:rPr>
          <w:rFonts w:ascii="Times New Roman" w:hAnsi="Times New Roman" w:eastAsia="宋体" w:cs="Times New Roman"/>
          <w:sz w:val="28"/>
        </w:rPr>
        <w:t>，并于2021年12月2</w:t>
      </w:r>
      <w:r>
        <w:rPr>
          <w:rFonts w:hint="eastAsia" w:ascii="Times New Roman" w:hAnsi="Times New Roman" w:eastAsia="宋体" w:cs="Times New Roman"/>
          <w:sz w:val="28"/>
          <w:lang w:val="en-US" w:eastAsia="zh-CN"/>
        </w:rPr>
        <w:t>3</w:t>
      </w:r>
      <w:r>
        <w:rPr>
          <w:rFonts w:ascii="Times New Roman" w:hAnsi="Times New Roman" w:eastAsia="宋体" w:cs="Times New Roman"/>
          <w:sz w:val="28"/>
        </w:rPr>
        <w:t>日10点30分（北京时间）前提交响应文件。</w:t>
      </w:r>
    </w:p>
    <w:p>
      <w:pPr>
        <w:rPr>
          <w:rFonts w:ascii="Times New Roman" w:hAnsi="Times New Roman" w:eastAsia="宋体" w:cs="Times New Roman"/>
          <w:b/>
          <w:sz w:val="28"/>
        </w:rPr>
      </w:pPr>
      <w:r>
        <w:rPr>
          <w:rFonts w:ascii="Times New Roman" w:hAnsi="Times New Roman" w:eastAsia="宋体" w:cs="Times New Roman"/>
          <w:b/>
          <w:sz w:val="28"/>
        </w:rPr>
        <w:t>一、项目基本情况</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项目名称：智慧实验室统一管理平台建设项目</w:t>
      </w:r>
    </w:p>
    <w:p>
      <w:pPr>
        <w:ind w:firstLine="560" w:firstLineChars="200"/>
        <w:rPr>
          <w:rFonts w:hint="eastAsia" w:ascii="Times New Roman" w:hAnsi="Times New Roman" w:eastAsia="宋体" w:cs="Times New Roman"/>
          <w:sz w:val="28"/>
          <w:lang w:eastAsia="zh-CN"/>
        </w:rPr>
      </w:pPr>
      <w:r>
        <w:rPr>
          <w:rFonts w:ascii="Times New Roman" w:hAnsi="Times New Roman" w:eastAsia="宋体" w:cs="Times New Roman"/>
          <w:sz w:val="28"/>
        </w:rPr>
        <w:t>采购方式：</w:t>
      </w:r>
      <w:r>
        <w:rPr>
          <w:rFonts w:hint="eastAsia" w:ascii="Times New Roman" w:hAnsi="Times New Roman" w:eastAsia="宋体" w:cs="Times New Roman"/>
          <w:sz w:val="28"/>
          <w:lang w:eastAsia="zh-CN"/>
        </w:rPr>
        <w:t>谈判</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预算金额：98000元（人民币）</w:t>
      </w:r>
    </w:p>
    <w:p>
      <w:pPr>
        <w:rPr>
          <w:rFonts w:ascii="Times New Roman" w:hAnsi="Times New Roman" w:eastAsia="宋体" w:cs="Times New Roman"/>
          <w:b/>
          <w:sz w:val="28"/>
        </w:rPr>
      </w:pPr>
      <w:r>
        <w:rPr>
          <w:rFonts w:ascii="Times New Roman" w:hAnsi="Times New Roman" w:eastAsia="宋体" w:cs="Times New Roman"/>
          <w:b/>
          <w:sz w:val="28"/>
        </w:rPr>
        <w:t>二、申请人的资格要求</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1.</w:t>
      </w:r>
      <w:r>
        <w:rPr>
          <w:rFonts w:hint="eastAsia" w:ascii="Times New Roman" w:hAnsi="Times New Roman" w:eastAsia="宋体" w:cs="Times New Roman"/>
          <w:sz w:val="28"/>
          <w:lang w:val="en-US" w:eastAsia="zh-CN"/>
        </w:rPr>
        <w:t xml:space="preserve"> </w:t>
      </w:r>
      <w:r>
        <w:rPr>
          <w:rFonts w:ascii="Times New Roman" w:hAnsi="Times New Roman" w:eastAsia="宋体" w:cs="Times New Roman"/>
          <w:sz w:val="28"/>
        </w:rPr>
        <w:t>申请单位提供统一社会信用代码的营业执照（事业单位具有有效的事业单位法人证书，自然人提供身份证明）；</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2.</w:t>
      </w:r>
      <w:r>
        <w:rPr>
          <w:rFonts w:hint="eastAsia" w:ascii="Times New Roman" w:hAnsi="Times New Roman" w:eastAsia="宋体" w:cs="Times New Roman"/>
          <w:sz w:val="28"/>
          <w:lang w:val="en-US" w:eastAsia="zh-CN"/>
        </w:rPr>
        <w:t xml:space="preserve"> </w:t>
      </w:r>
      <w:r>
        <w:rPr>
          <w:rFonts w:ascii="Times New Roman" w:hAnsi="Times New Roman" w:eastAsia="宋体" w:cs="Times New Roman"/>
          <w:sz w:val="28"/>
        </w:rPr>
        <w:t>法定代表人/单位负责人授权书及被授权人身份证（法定代表人/单位负责人直接参与</w:t>
      </w:r>
      <w:r>
        <w:rPr>
          <w:rFonts w:hint="eastAsia" w:ascii="Times New Roman" w:hAnsi="Times New Roman" w:eastAsia="宋体" w:cs="Times New Roman"/>
          <w:sz w:val="28"/>
          <w:lang w:eastAsia="zh-CN"/>
        </w:rPr>
        <w:t>谈判</w:t>
      </w:r>
      <w:r>
        <w:rPr>
          <w:rFonts w:ascii="Times New Roman" w:hAnsi="Times New Roman" w:eastAsia="宋体" w:cs="Times New Roman"/>
          <w:sz w:val="28"/>
        </w:rPr>
        <w:t>只须提交其身份证）；</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3.</w:t>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rPr>
        <w:t>申请单位</w:t>
      </w:r>
      <w:r>
        <w:rPr>
          <w:rFonts w:ascii="Times New Roman" w:hAnsi="Times New Roman" w:eastAsia="宋体" w:cs="Times New Roman"/>
          <w:sz w:val="28"/>
        </w:rPr>
        <w:t>具有独立承担民事责任的能力</w:t>
      </w:r>
      <w:r>
        <w:rPr>
          <w:rFonts w:hint="eastAsia" w:ascii="Times New Roman" w:hAnsi="Times New Roman" w:eastAsia="宋体" w:cs="Times New Roman"/>
          <w:sz w:val="28"/>
        </w:rPr>
        <w:t>；</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4.</w:t>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rPr>
        <w:t>申请单位</w:t>
      </w:r>
      <w:r>
        <w:rPr>
          <w:rFonts w:ascii="Times New Roman" w:hAnsi="Times New Roman" w:eastAsia="宋体" w:cs="Times New Roman"/>
          <w:sz w:val="28"/>
        </w:rPr>
        <w:t>具有良好的商业信誉和健全的财务会计制度</w:t>
      </w:r>
      <w:r>
        <w:rPr>
          <w:rFonts w:hint="eastAsia" w:ascii="Times New Roman" w:hAnsi="Times New Roman" w:eastAsia="宋体" w:cs="Times New Roman"/>
          <w:sz w:val="28"/>
        </w:rPr>
        <w:t>；</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5.</w:t>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rPr>
        <w:t>申请单位</w:t>
      </w:r>
      <w:r>
        <w:rPr>
          <w:rFonts w:ascii="Times New Roman" w:hAnsi="Times New Roman" w:eastAsia="宋体" w:cs="Times New Roman"/>
          <w:sz w:val="28"/>
        </w:rPr>
        <w:t>具有履行合同所必需的设备和专业技术能力</w:t>
      </w:r>
      <w:r>
        <w:rPr>
          <w:rFonts w:hint="eastAsia" w:ascii="Times New Roman" w:hAnsi="Times New Roman" w:eastAsia="宋体" w:cs="Times New Roman"/>
          <w:sz w:val="28"/>
        </w:rPr>
        <w:t>；</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6.</w:t>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rPr>
        <w:t>申请单位</w:t>
      </w:r>
      <w:r>
        <w:rPr>
          <w:rFonts w:ascii="Times New Roman" w:hAnsi="Times New Roman" w:eastAsia="宋体" w:cs="Times New Roman"/>
          <w:sz w:val="28"/>
        </w:rPr>
        <w:t>有依法缴纳税收和社会保障资金的良好记录</w:t>
      </w:r>
      <w:r>
        <w:rPr>
          <w:rFonts w:hint="eastAsia" w:ascii="Times New Roman" w:hAnsi="Times New Roman" w:eastAsia="宋体" w:cs="Times New Roman"/>
          <w:sz w:val="28"/>
        </w:rPr>
        <w:t>；</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7.</w:t>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rPr>
        <w:t>申请单位</w:t>
      </w:r>
      <w:r>
        <w:rPr>
          <w:rFonts w:ascii="Times New Roman" w:hAnsi="Times New Roman" w:eastAsia="宋体" w:cs="Times New Roman"/>
          <w:sz w:val="28"/>
        </w:rPr>
        <w:t>参加本次采购活动前三年内，在经营活动中没有重大违法记录</w:t>
      </w:r>
      <w:r>
        <w:rPr>
          <w:rFonts w:hint="eastAsia" w:ascii="Times New Roman" w:hAnsi="Times New Roman" w:eastAsia="宋体" w:cs="Times New Roman"/>
          <w:sz w:val="28"/>
        </w:rPr>
        <w:t>；</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8.</w:t>
      </w:r>
      <w:r>
        <w:rPr>
          <w:rFonts w:hint="eastAsia" w:ascii="Times New Roman" w:hAnsi="Times New Roman" w:eastAsia="宋体" w:cs="Times New Roman"/>
          <w:sz w:val="28"/>
          <w:lang w:val="en-US" w:eastAsia="zh-CN"/>
        </w:rPr>
        <w:t xml:space="preserve"> </w:t>
      </w:r>
      <w:r>
        <w:rPr>
          <w:rFonts w:ascii="Times New Roman" w:hAnsi="Times New Roman" w:eastAsia="宋体" w:cs="Times New Roman"/>
          <w:sz w:val="28"/>
        </w:rPr>
        <w:t>在“信用中国”网站(www.creditchina.gov.cn)和中国政府采购网( www.ccgp.gov.cn)上未被列入失信被执行人、重大税收违法案件当事人名单、政府采购严重违法失信行为记录名单等不良行为记录；</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9.</w:t>
      </w:r>
      <w:r>
        <w:rPr>
          <w:rFonts w:hint="eastAsia" w:ascii="Times New Roman" w:hAnsi="Times New Roman" w:eastAsia="宋体" w:cs="Times New Roman"/>
          <w:sz w:val="28"/>
          <w:lang w:val="en-US" w:eastAsia="zh-CN"/>
        </w:rPr>
        <w:t xml:space="preserve"> </w:t>
      </w:r>
      <w:r>
        <w:rPr>
          <w:rFonts w:ascii="Times New Roman" w:hAnsi="Times New Roman" w:eastAsia="宋体" w:cs="Times New Roman"/>
          <w:sz w:val="28"/>
        </w:rPr>
        <w:t>申请单位应是合格的软件开发商；</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10.</w:t>
      </w:r>
      <w:r>
        <w:rPr>
          <w:rFonts w:hint="eastAsia" w:ascii="Times New Roman" w:hAnsi="Times New Roman" w:eastAsia="宋体" w:cs="Times New Roman"/>
          <w:sz w:val="28"/>
          <w:lang w:val="en-US" w:eastAsia="zh-CN"/>
        </w:rPr>
        <w:t xml:space="preserve"> </w:t>
      </w:r>
      <w:r>
        <w:rPr>
          <w:rFonts w:ascii="Times New Roman" w:hAnsi="Times New Roman" w:eastAsia="宋体" w:cs="Times New Roman"/>
          <w:sz w:val="28"/>
        </w:rPr>
        <w:t>本项目不接受联合体参与</w:t>
      </w:r>
      <w:r>
        <w:rPr>
          <w:rFonts w:hint="eastAsia" w:ascii="Times New Roman" w:hAnsi="Times New Roman" w:eastAsia="宋体" w:cs="Times New Roman"/>
          <w:sz w:val="28"/>
          <w:lang w:eastAsia="zh-CN"/>
        </w:rPr>
        <w:t>谈判</w:t>
      </w:r>
      <w:r>
        <w:rPr>
          <w:rFonts w:ascii="Times New Roman" w:hAnsi="Times New Roman" w:eastAsia="宋体" w:cs="Times New Roman"/>
          <w:sz w:val="28"/>
        </w:rPr>
        <w:t>。</w:t>
      </w:r>
    </w:p>
    <w:p>
      <w:pPr>
        <w:rPr>
          <w:rFonts w:ascii="Times New Roman" w:hAnsi="Times New Roman" w:eastAsia="宋体" w:cs="Times New Roman"/>
          <w:b/>
          <w:sz w:val="28"/>
        </w:rPr>
      </w:pPr>
      <w:r>
        <w:rPr>
          <w:rFonts w:ascii="Times New Roman" w:hAnsi="Times New Roman" w:eastAsia="宋体" w:cs="Times New Roman"/>
          <w:b/>
          <w:sz w:val="28"/>
        </w:rPr>
        <w:t>三、报名时间及方式</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1.</w:t>
      </w:r>
      <w:r>
        <w:rPr>
          <w:rFonts w:hint="eastAsia" w:ascii="Times New Roman" w:hAnsi="Times New Roman" w:eastAsia="宋体" w:cs="Times New Roman"/>
          <w:sz w:val="28"/>
          <w:lang w:val="en-US" w:eastAsia="zh-CN"/>
        </w:rPr>
        <w:t xml:space="preserve"> </w:t>
      </w:r>
      <w:r>
        <w:rPr>
          <w:rFonts w:ascii="Times New Roman" w:hAnsi="Times New Roman" w:eastAsia="宋体" w:cs="Times New Roman"/>
          <w:sz w:val="28"/>
        </w:rPr>
        <w:t>报名时间：2021年12月1</w:t>
      </w:r>
      <w:r>
        <w:rPr>
          <w:rFonts w:hint="eastAsia" w:ascii="Times New Roman" w:hAnsi="Times New Roman" w:eastAsia="宋体" w:cs="Times New Roman"/>
          <w:sz w:val="28"/>
          <w:lang w:val="en-US" w:eastAsia="zh-CN"/>
        </w:rPr>
        <w:t>4</w:t>
      </w:r>
      <w:r>
        <w:rPr>
          <w:rFonts w:ascii="Times New Roman" w:hAnsi="Times New Roman" w:eastAsia="宋体" w:cs="Times New Roman"/>
          <w:sz w:val="28"/>
        </w:rPr>
        <w:t>日至2021年12月1</w:t>
      </w:r>
      <w:r>
        <w:rPr>
          <w:rFonts w:hint="eastAsia" w:ascii="Times New Roman" w:hAnsi="Times New Roman" w:eastAsia="宋体" w:cs="Times New Roman"/>
          <w:sz w:val="28"/>
          <w:lang w:val="en-US" w:eastAsia="zh-CN"/>
        </w:rPr>
        <w:t>6</w:t>
      </w:r>
      <w:r>
        <w:rPr>
          <w:rFonts w:ascii="Times New Roman" w:hAnsi="Times New Roman" w:eastAsia="宋体" w:cs="Times New Roman"/>
          <w:sz w:val="28"/>
        </w:rPr>
        <w:t>日，上午8:00至12:00，下午</w:t>
      </w:r>
      <w:r>
        <w:rPr>
          <w:rFonts w:hint="eastAsia" w:ascii="Times New Roman" w:hAnsi="Times New Roman" w:eastAsia="宋体" w:cs="Times New Roman"/>
          <w:sz w:val="28"/>
          <w:lang w:val="en-US" w:eastAsia="zh-CN"/>
        </w:rPr>
        <w:t>14</w:t>
      </w:r>
      <w:r>
        <w:rPr>
          <w:rFonts w:ascii="Times New Roman" w:hAnsi="Times New Roman" w:eastAsia="宋体" w:cs="Times New Roman"/>
          <w:sz w:val="28"/>
        </w:rPr>
        <w:t>:00至18:00（北京时间，法定节假日除外）。</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2.</w:t>
      </w:r>
      <w:r>
        <w:rPr>
          <w:rFonts w:hint="eastAsia" w:ascii="Times New Roman" w:hAnsi="Times New Roman" w:eastAsia="宋体" w:cs="Times New Roman"/>
          <w:sz w:val="28"/>
          <w:lang w:val="en-US" w:eastAsia="zh-CN"/>
        </w:rPr>
        <w:t xml:space="preserve"> </w:t>
      </w:r>
      <w:r>
        <w:rPr>
          <w:rFonts w:ascii="Times New Roman" w:hAnsi="Times New Roman" w:eastAsia="宋体" w:cs="Times New Roman"/>
          <w:sz w:val="28"/>
        </w:rPr>
        <w:t>报名方式：由于疫情防控要求，采取网上报名方式，申请人将相关资格要求材料扫描件以邮件形式</w:t>
      </w:r>
      <w:r>
        <w:rPr>
          <w:rFonts w:hint="eastAsia" w:ascii="Times New Roman" w:hAnsi="Times New Roman" w:eastAsia="宋体" w:cs="Times New Roman"/>
          <w:sz w:val="28"/>
        </w:rPr>
        <w:t>在报名时间内</w:t>
      </w:r>
      <w:r>
        <w:rPr>
          <w:rFonts w:ascii="Times New Roman" w:hAnsi="Times New Roman" w:eastAsia="宋体" w:cs="Times New Roman"/>
          <w:sz w:val="28"/>
        </w:rPr>
        <w:t>发送至指定邮箱</w:t>
      </w:r>
      <w:r>
        <w:rPr>
          <w:rFonts w:hint="eastAsia" w:ascii="Times New Roman" w:hAnsi="Times New Roman" w:eastAsia="宋体" w:cs="Times New Roman"/>
          <w:sz w:val="28"/>
        </w:rPr>
        <w:t>视为报名成功</w:t>
      </w:r>
      <w:r>
        <w:rPr>
          <w:rFonts w:ascii="Times New Roman" w:hAnsi="Times New Roman" w:eastAsia="宋体" w:cs="Times New Roman"/>
          <w:sz w:val="28"/>
        </w:rPr>
        <w:t>。</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3.</w:t>
      </w:r>
      <w:r>
        <w:rPr>
          <w:rFonts w:hint="eastAsia" w:ascii="Times New Roman" w:hAnsi="Times New Roman" w:eastAsia="宋体" w:cs="Times New Roman"/>
          <w:sz w:val="28"/>
          <w:lang w:val="en-US" w:eastAsia="zh-CN"/>
        </w:rPr>
        <w:t xml:space="preserve"> </w:t>
      </w:r>
      <w:r>
        <w:rPr>
          <w:rFonts w:ascii="Times New Roman" w:hAnsi="Times New Roman" w:eastAsia="宋体" w:cs="Times New Roman"/>
          <w:sz w:val="28"/>
        </w:rPr>
        <w:t>报名资料审核通过后方可参与本次项目</w:t>
      </w:r>
      <w:r>
        <w:rPr>
          <w:rFonts w:hint="eastAsia" w:ascii="Times New Roman" w:hAnsi="Times New Roman" w:eastAsia="宋体" w:cs="Times New Roman"/>
          <w:sz w:val="28"/>
          <w:lang w:eastAsia="zh-CN"/>
        </w:rPr>
        <w:t>谈判</w:t>
      </w:r>
      <w:r>
        <w:rPr>
          <w:rFonts w:hint="eastAsia" w:ascii="Times New Roman" w:hAnsi="Times New Roman" w:eastAsia="宋体" w:cs="Times New Roman"/>
          <w:sz w:val="28"/>
        </w:rPr>
        <w:t>，资格审核通过的供应商将于2</w:t>
      </w:r>
      <w:r>
        <w:rPr>
          <w:rFonts w:ascii="Times New Roman" w:hAnsi="Times New Roman" w:eastAsia="宋体" w:cs="Times New Roman"/>
          <w:sz w:val="28"/>
        </w:rPr>
        <w:t>021</w:t>
      </w:r>
      <w:r>
        <w:rPr>
          <w:rFonts w:hint="eastAsia" w:ascii="Times New Roman" w:hAnsi="Times New Roman" w:eastAsia="宋体" w:cs="Times New Roman"/>
          <w:sz w:val="28"/>
        </w:rPr>
        <w:t>年1</w:t>
      </w:r>
      <w:r>
        <w:rPr>
          <w:rFonts w:ascii="Times New Roman" w:hAnsi="Times New Roman" w:eastAsia="宋体" w:cs="Times New Roman"/>
          <w:sz w:val="28"/>
        </w:rPr>
        <w:t>2</w:t>
      </w:r>
      <w:r>
        <w:rPr>
          <w:rFonts w:hint="eastAsia" w:ascii="Times New Roman" w:hAnsi="Times New Roman" w:eastAsia="宋体" w:cs="Times New Roman"/>
          <w:sz w:val="28"/>
        </w:rPr>
        <w:t>月</w:t>
      </w:r>
      <w:r>
        <w:rPr>
          <w:rFonts w:ascii="Times New Roman" w:hAnsi="Times New Roman" w:eastAsia="宋体" w:cs="Times New Roman"/>
          <w:sz w:val="28"/>
        </w:rPr>
        <w:t>1</w:t>
      </w:r>
      <w:r>
        <w:rPr>
          <w:rFonts w:hint="eastAsia" w:ascii="Times New Roman" w:hAnsi="Times New Roman" w:eastAsia="宋体" w:cs="Times New Roman"/>
          <w:sz w:val="28"/>
          <w:lang w:val="en-US" w:eastAsia="zh-CN"/>
        </w:rPr>
        <w:t>6</w:t>
      </w:r>
      <w:r>
        <w:rPr>
          <w:rFonts w:hint="eastAsia" w:ascii="Times New Roman" w:hAnsi="Times New Roman" w:eastAsia="宋体" w:cs="Times New Roman"/>
          <w:sz w:val="28"/>
        </w:rPr>
        <w:t>日2</w:t>
      </w:r>
      <w:r>
        <w:rPr>
          <w:rFonts w:ascii="Times New Roman" w:hAnsi="Times New Roman" w:eastAsia="宋体" w:cs="Times New Roman"/>
          <w:sz w:val="28"/>
        </w:rPr>
        <w:t>4</w:t>
      </w:r>
      <w:r>
        <w:rPr>
          <w:rFonts w:hint="eastAsia" w:ascii="Times New Roman" w:hAnsi="Times New Roman" w:eastAsia="宋体" w:cs="Times New Roman"/>
          <w:sz w:val="28"/>
        </w:rPr>
        <w:t>时前以电话形式告知</w:t>
      </w:r>
      <w:r>
        <w:rPr>
          <w:rFonts w:ascii="Times New Roman" w:hAnsi="Times New Roman" w:eastAsia="宋体" w:cs="Times New Roman"/>
          <w:sz w:val="28"/>
        </w:rPr>
        <w:t>。</w:t>
      </w:r>
    </w:p>
    <w:p>
      <w:pPr>
        <w:rPr>
          <w:rFonts w:ascii="Times New Roman" w:hAnsi="Times New Roman" w:eastAsia="宋体" w:cs="Times New Roman"/>
          <w:b/>
          <w:sz w:val="28"/>
        </w:rPr>
      </w:pPr>
      <w:r>
        <w:rPr>
          <w:rFonts w:ascii="Times New Roman" w:hAnsi="Times New Roman" w:eastAsia="宋体" w:cs="Times New Roman"/>
          <w:b/>
          <w:sz w:val="28"/>
        </w:rPr>
        <w:t>四、采购项目技术、商务及其他需求</w:t>
      </w:r>
    </w:p>
    <w:p>
      <w:pPr>
        <w:ind w:firstLine="562" w:firstLineChars="200"/>
        <w:rPr>
          <w:rFonts w:ascii="Times New Roman" w:hAnsi="Times New Roman" w:eastAsia="宋体" w:cs="Times New Roman"/>
          <w:b/>
          <w:bCs/>
          <w:sz w:val="28"/>
        </w:rPr>
      </w:pPr>
      <w:r>
        <w:rPr>
          <w:rFonts w:ascii="Times New Roman" w:hAnsi="Times New Roman" w:eastAsia="宋体" w:cs="Times New Roman"/>
          <w:b/>
          <w:bCs/>
          <w:sz w:val="28"/>
        </w:rPr>
        <w:t>4.1技术需求</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本项目初衷在于完善实验室安全管理体系、提升仪器设备利用率、激发本科教学实验室效能。项目旨在以仪器管理（一物一码、预约审批）为基础建立智慧实验室统一管理平台，项目建立所需软硬件技术要求如下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299"/>
        <w:gridCol w:w="4399"/>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4"/>
            <w:shd w:val="clear" w:color="auto" w:fill="BEBEBE" w:themeFill="background1" w:themeFillShade="BF"/>
            <w:vAlign w:val="center"/>
          </w:tcPr>
          <w:p>
            <w:pPr>
              <w:widowControl/>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软件需求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shd w:val="clear" w:color="000000" w:fill="BDC0BF"/>
            <w:vAlign w:val="center"/>
          </w:tcPr>
          <w:p>
            <w:pPr>
              <w:widowControl/>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项目</w:t>
            </w:r>
          </w:p>
        </w:tc>
        <w:tc>
          <w:tcPr>
            <w:tcW w:w="1349" w:type="pct"/>
            <w:shd w:val="clear" w:color="000000" w:fill="BDC0BF"/>
            <w:vAlign w:val="center"/>
          </w:tcPr>
          <w:p>
            <w:pPr>
              <w:widowControl/>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模块</w:t>
            </w:r>
          </w:p>
        </w:tc>
        <w:tc>
          <w:tcPr>
            <w:tcW w:w="3227" w:type="pct"/>
            <w:gridSpan w:val="2"/>
            <w:shd w:val="clear" w:color="000000" w:fill="BDC0BF"/>
            <w:vAlign w:val="center"/>
          </w:tcPr>
          <w:p>
            <w:pPr>
              <w:widowControl/>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restart"/>
            <w:shd w:val="clear" w:color="000000" w:fill="FFFFFF"/>
            <w:vAlign w:val="center"/>
          </w:tcPr>
          <w:p>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p>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系统基本功能</w:t>
            </w: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整体页面设计</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按照平台要求设计统一风格的系统页面</w:t>
            </w:r>
            <w:r>
              <w:rPr>
                <w:rFonts w:hint="eastAsia"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shd w:val="clear" w:color="000000" w:fill="FFFFFF"/>
            <w:vAlign w:val="center"/>
          </w:tcPr>
          <w:p>
            <w:pPr>
              <w:widowControl/>
              <w:jc w:val="center"/>
              <w:rPr>
                <w:rFonts w:ascii="Times New Roman" w:hAnsi="Times New Roman" w:eastAsia="宋体" w:cs="Times New Roman"/>
                <w:color w:val="000000"/>
                <w:kern w:val="0"/>
                <w:sz w:val="24"/>
                <w:szCs w:val="24"/>
              </w:rPr>
            </w:pP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用户管理</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管理内部工作人员和外部使用人员的注册，审核，删除等管理</w:t>
            </w:r>
            <w:r>
              <w:rPr>
                <w:rFonts w:hint="eastAsia"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vAlign w:val="center"/>
          </w:tcPr>
          <w:p>
            <w:pPr>
              <w:widowControl/>
              <w:jc w:val="left"/>
              <w:rPr>
                <w:rFonts w:ascii="Times New Roman" w:hAnsi="Times New Roman" w:eastAsia="宋体" w:cs="Times New Roman"/>
                <w:color w:val="000000"/>
                <w:kern w:val="0"/>
                <w:sz w:val="24"/>
                <w:szCs w:val="24"/>
              </w:rPr>
            </w:pP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授权管理</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按照人员、角色分配不同的权限，权限可细分到系统中每个操作，可分级管理。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vAlign w:val="center"/>
          </w:tcPr>
          <w:p>
            <w:pPr>
              <w:widowControl/>
              <w:jc w:val="left"/>
              <w:rPr>
                <w:rFonts w:ascii="Times New Roman" w:hAnsi="Times New Roman" w:eastAsia="宋体" w:cs="Times New Roman"/>
                <w:color w:val="000000"/>
                <w:kern w:val="0"/>
                <w:sz w:val="24"/>
                <w:szCs w:val="24"/>
              </w:rPr>
            </w:pP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数据备份</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支持手动备份、系统自动备份和数据恢复功能。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vAlign w:val="center"/>
          </w:tcPr>
          <w:p>
            <w:pPr>
              <w:widowControl/>
              <w:jc w:val="left"/>
              <w:rPr>
                <w:rFonts w:ascii="Times New Roman" w:hAnsi="Times New Roman" w:eastAsia="宋体" w:cs="Times New Roman"/>
                <w:color w:val="000000"/>
                <w:kern w:val="0"/>
                <w:sz w:val="24"/>
                <w:szCs w:val="24"/>
              </w:rPr>
            </w:pP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日志管理</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自动记录登录用户的所有操作信息，确保系统安全。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vAlign w:val="center"/>
          </w:tcPr>
          <w:p>
            <w:pPr>
              <w:widowControl/>
              <w:jc w:val="left"/>
              <w:rPr>
                <w:rFonts w:ascii="Times New Roman" w:hAnsi="Times New Roman" w:eastAsia="宋体" w:cs="Times New Roman"/>
                <w:color w:val="000000"/>
                <w:kern w:val="0"/>
                <w:sz w:val="24"/>
                <w:szCs w:val="24"/>
              </w:rPr>
            </w:pP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数据审计</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支持数据操作审计监管</w:t>
            </w:r>
            <w:r>
              <w:rPr>
                <w:rFonts w:hint="eastAsia"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vAlign w:val="center"/>
          </w:tcPr>
          <w:p>
            <w:pPr>
              <w:widowControl/>
              <w:jc w:val="left"/>
              <w:rPr>
                <w:rFonts w:ascii="Times New Roman" w:hAnsi="Times New Roman" w:eastAsia="宋体" w:cs="Times New Roman"/>
                <w:color w:val="000000"/>
                <w:kern w:val="0"/>
                <w:sz w:val="24"/>
                <w:szCs w:val="24"/>
              </w:rPr>
            </w:pP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接口对接</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支持用户通过手机短信验证码登录，支持西北农林科技大学统一身份认证平台对接登录。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24" w:type="pct"/>
            <w:vMerge w:val="restar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仪器管理</w:t>
            </w: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仪器管理</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对仪器基本信息、比如型号、规格参数等信息集中管理，支持批量添加仪器，批量导入</w:t>
            </w:r>
            <w:r>
              <w:rPr>
                <w:rFonts w:hint="eastAsia"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24" w:type="pct"/>
            <w:vMerge w:val="continue"/>
            <w:shd w:val="clear" w:color="000000" w:fill="FFFFFF"/>
          </w:tcPr>
          <w:p>
            <w:pPr>
              <w:jc w:val="left"/>
              <w:rPr>
                <w:rFonts w:ascii="Times New Roman" w:hAnsi="Times New Roman" w:eastAsia="宋体" w:cs="Times New Roman"/>
                <w:color w:val="000000"/>
                <w:kern w:val="0"/>
                <w:sz w:val="24"/>
                <w:szCs w:val="24"/>
              </w:rPr>
            </w:pP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操作说明</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系统支持将录制的操作说明等视频集中管理，可关联到二维码</w:t>
            </w:r>
            <w:r>
              <w:rPr>
                <w:rFonts w:hint="eastAsia"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24" w:type="pct"/>
            <w:vMerge w:val="continue"/>
            <w:shd w:val="clear" w:color="000000" w:fill="FFFFFF"/>
          </w:tcPr>
          <w:p>
            <w:pPr>
              <w:jc w:val="left"/>
              <w:rPr>
                <w:rFonts w:ascii="Times New Roman" w:hAnsi="Times New Roman" w:eastAsia="宋体" w:cs="Times New Roman"/>
                <w:color w:val="000000"/>
                <w:kern w:val="0"/>
                <w:sz w:val="24"/>
                <w:szCs w:val="24"/>
              </w:rPr>
            </w:pP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一物一码</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系统生成的二维码将仪器预约、操作说明、注意事项等全部关联到一个二维码，方便使用</w:t>
            </w:r>
            <w:r>
              <w:rPr>
                <w:rFonts w:hint="eastAsia"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shd w:val="clear" w:color="000000" w:fill="FFFFFF"/>
          </w:tcPr>
          <w:p>
            <w:pPr>
              <w:widowControl/>
              <w:jc w:val="left"/>
              <w:rPr>
                <w:rFonts w:ascii="Times New Roman" w:hAnsi="Times New Roman" w:eastAsia="宋体" w:cs="Times New Roman"/>
                <w:color w:val="000000"/>
                <w:kern w:val="0"/>
                <w:sz w:val="24"/>
                <w:szCs w:val="24"/>
              </w:rPr>
            </w:pPr>
          </w:p>
        </w:tc>
        <w:tc>
          <w:tcPr>
            <w:tcW w:w="1349" w:type="pct"/>
            <w:shd w:val="clear" w:color="000000" w:fill="FFFFFF"/>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仪器使用记录</w:t>
            </w:r>
          </w:p>
        </w:tc>
        <w:tc>
          <w:tcPr>
            <w:tcW w:w="3227" w:type="pct"/>
            <w:gridSpan w:val="2"/>
            <w:shd w:val="clear" w:color="000000" w:fill="FFFFFF"/>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自动记录仪器使用记录，可自动按时间生成台账，支持打印等功能</w:t>
            </w:r>
            <w:r>
              <w:rPr>
                <w:rFonts w:hint="eastAsia"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restart"/>
            <w:shd w:val="clear" w:color="000000" w:fill="FFFFFF"/>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仪器预约</w:t>
            </w:r>
          </w:p>
        </w:tc>
        <w:tc>
          <w:tcPr>
            <w:tcW w:w="1349" w:type="pct"/>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预约功能</w:t>
            </w:r>
          </w:p>
        </w:tc>
        <w:tc>
          <w:tcPr>
            <w:tcW w:w="3227" w:type="pct"/>
            <w:gridSpan w:val="2"/>
            <w:shd w:val="clear" w:color="000000" w:fill="FFFFFF"/>
          </w:tcPr>
          <w:p>
            <w:pPr>
              <w:jc w:val="left"/>
              <w:rPr>
                <w:rFonts w:ascii="Times New Roman" w:hAnsi="Times New Roman" w:eastAsia="宋体" w:cs="Times New Roman"/>
                <w:sz w:val="24"/>
                <w:szCs w:val="24"/>
              </w:rPr>
            </w:pPr>
            <w:r>
              <w:rPr>
                <w:rFonts w:ascii="Times New Roman" w:hAnsi="Times New Roman" w:eastAsia="宋体" w:cs="Times New Roman"/>
                <w:sz w:val="24"/>
                <w:szCs w:val="24"/>
              </w:rPr>
              <w:t>支持桌面端、手机端预约，支持按照自定义时间段预约等</w:t>
            </w:r>
            <w:r>
              <w:rPr>
                <w:rFonts w:hint="eastAsia"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shd w:val="clear" w:color="000000" w:fill="FFFFFF"/>
          </w:tcPr>
          <w:p>
            <w:pPr>
              <w:widowControl/>
              <w:jc w:val="left"/>
              <w:rPr>
                <w:rFonts w:ascii="Times New Roman" w:hAnsi="Times New Roman" w:eastAsia="宋体" w:cs="Times New Roman"/>
                <w:color w:val="000000"/>
                <w:kern w:val="0"/>
                <w:sz w:val="24"/>
                <w:szCs w:val="24"/>
              </w:rPr>
            </w:pPr>
          </w:p>
        </w:tc>
        <w:tc>
          <w:tcPr>
            <w:tcW w:w="1349" w:type="pct"/>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课程表</w:t>
            </w:r>
          </w:p>
        </w:tc>
        <w:tc>
          <w:tcPr>
            <w:tcW w:w="3227" w:type="pct"/>
            <w:gridSpan w:val="2"/>
            <w:shd w:val="clear" w:color="000000" w:fill="FFFFFF"/>
          </w:tcPr>
          <w:p>
            <w:pPr>
              <w:jc w:val="left"/>
              <w:rPr>
                <w:rFonts w:ascii="Times New Roman" w:hAnsi="Times New Roman" w:eastAsia="宋体" w:cs="Times New Roman"/>
                <w:sz w:val="24"/>
                <w:szCs w:val="24"/>
              </w:rPr>
            </w:pPr>
            <w:r>
              <w:rPr>
                <w:rFonts w:ascii="Times New Roman" w:hAnsi="Times New Roman" w:eastAsia="宋体" w:cs="Times New Roman"/>
                <w:sz w:val="24"/>
                <w:szCs w:val="24"/>
              </w:rPr>
              <w:t>支持学校本科教学课程表导入，导入后课程时间段被锁定，对外不能预约。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shd w:val="clear" w:color="000000" w:fill="FFFFFF"/>
          </w:tcPr>
          <w:p>
            <w:pPr>
              <w:widowControl/>
              <w:jc w:val="left"/>
              <w:rPr>
                <w:rFonts w:ascii="Times New Roman" w:hAnsi="Times New Roman" w:eastAsia="宋体" w:cs="Times New Roman"/>
                <w:color w:val="000000"/>
                <w:kern w:val="0"/>
                <w:sz w:val="24"/>
                <w:szCs w:val="24"/>
              </w:rPr>
            </w:pPr>
          </w:p>
        </w:tc>
        <w:tc>
          <w:tcPr>
            <w:tcW w:w="1349" w:type="pct"/>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预约审批</w:t>
            </w:r>
          </w:p>
        </w:tc>
        <w:tc>
          <w:tcPr>
            <w:tcW w:w="3227" w:type="pct"/>
            <w:gridSpan w:val="2"/>
            <w:shd w:val="clear" w:color="000000" w:fill="FFFFFF"/>
          </w:tcPr>
          <w:p>
            <w:pPr>
              <w:jc w:val="left"/>
              <w:rPr>
                <w:rFonts w:ascii="Times New Roman" w:hAnsi="Times New Roman" w:eastAsia="宋体" w:cs="Times New Roman"/>
                <w:sz w:val="24"/>
                <w:szCs w:val="24"/>
              </w:rPr>
            </w:pPr>
            <w:r>
              <w:rPr>
                <w:rFonts w:ascii="Times New Roman" w:hAnsi="Times New Roman" w:eastAsia="宋体" w:cs="Times New Roman"/>
                <w:sz w:val="24"/>
                <w:szCs w:val="24"/>
              </w:rPr>
              <w:t>支持从导师到教学院长等四级审批流程</w:t>
            </w:r>
            <w:r>
              <w:rPr>
                <w:rFonts w:hint="eastAsia"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shd w:val="clear" w:color="000000" w:fill="FFFFFF"/>
          </w:tcPr>
          <w:p>
            <w:pPr>
              <w:widowControl/>
              <w:jc w:val="left"/>
              <w:rPr>
                <w:rFonts w:ascii="Times New Roman" w:hAnsi="Times New Roman" w:eastAsia="宋体" w:cs="Times New Roman"/>
                <w:color w:val="000000"/>
                <w:kern w:val="0"/>
                <w:sz w:val="20"/>
                <w:szCs w:val="20"/>
              </w:rPr>
            </w:pPr>
          </w:p>
        </w:tc>
        <w:tc>
          <w:tcPr>
            <w:tcW w:w="1349" w:type="pct"/>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预约查询</w:t>
            </w:r>
          </w:p>
        </w:tc>
        <w:tc>
          <w:tcPr>
            <w:tcW w:w="3227" w:type="pct"/>
            <w:gridSpan w:val="2"/>
            <w:shd w:val="clear" w:color="000000" w:fill="FFFFFF"/>
            <w:vAlign w:val="center"/>
          </w:tcPr>
          <w:p>
            <w:pPr>
              <w:jc w:val="left"/>
              <w:rPr>
                <w:rFonts w:ascii="Times New Roman" w:hAnsi="Times New Roman" w:eastAsia="宋体" w:cs="Times New Roman"/>
                <w:sz w:val="24"/>
                <w:szCs w:val="24"/>
              </w:rPr>
            </w:pPr>
            <w:r>
              <w:rPr>
                <w:rFonts w:ascii="Times New Roman" w:hAnsi="Times New Roman" w:eastAsia="宋体" w:cs="Times New Roman"/>
                <w:sz w:val="24"/>
                <w:szCs w:val="24"/>
              </w:rPr>
              <w:t>通过预约记录查询</w:t>
            </w:r>
            <w:r>
              <w:rPr>
                <w:rFonts w:hint="eastAsia"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vMerge w:val="continue"/>
            <w:shd w:val="clear" w:color="000000" w:fill="FFFFFF"/>
          </w:tcPr>
          <w:p>
            <w:pPr>
              <w:widowControl/>
              <w:jc w:val="left"/>
              <w:rPr>
                <w:rFonts w:ascii="Times New Roman" w:hAnsi="Times New Roman" w:eastAsia="宋体" w:cs="Times New Roman"/>
                <w:color w:val="000000"/>
                <w:kern w:val="0"/>
                <w:sz w:val="20"/>
                <w:szCs w:val="20"/>
              </w:rPr>
            </w:pPr>
          </w:p>
        </w:tc>
        <w:tc>
          <w:tcPr>
            <w:tcW w:w="1349" w:type="pct"/>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预约总览</w:t>
            </w:r>
          </w:p>
        </w:tc>
        <w:tc>
          <w:tcPr>
            <w:tcW w:w="3227" w:type="pct"/>
            <w:gridSpan w:val="2"/>
            <w:shd w:val="clear" w:color="000000" w:fill="FFFFFF"/>
            <w:vAlign w:val="center"/>
          </w:tcPr>
          <w:p>
            <w:pPr>
              <w:jc w:val="left"/>
              <w:rPr>
                <w:rFonts w:ascii="Times New Roman" w:hAnsi="Times New Roman" w:eastAsia="宋体" w:cs="Times New Roman"/>
                <w:sz w:val="24"/>
                <w:szCs w:val="24"/>
              </w:rPr>
            </w:pPr>
            <w:r>
              <w:rPr>
                <w:rFonts w:ascii="Times New Roman" w:hAnsi="Times New Roman" w:eastAsia="宋体" w:cs="Times New Roman"/>
                <w:sz w:val="24"/>
                <w:szCs w:val="24"/>
              </w:rPr>
              <w:t>通过年月周等日历形式展示预约情况</w:t>
            </w:r>
            <w:r>
              <w:rPr>
                <w:rFonts w:hint="eastAsia"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4"/>
            <w:shd w:val="clear" w:color="auto" w:fill="BEBEBE" w:themeFill="background1" w:themeFillShade="BF"/>
          </w:tcPr>
          <w:p>
            <w:pPr>
              <w:jc w:val="center"/>
              <w:rPr>
                <w:rFonts w:ascii="Times New Roman" w:hAnsi="Times New Roman" w:eastAsia="宋体" w:cs="Times New Roman"/>
                <w:b/>
                <w:sz w:val="24"/>
                <w:szCs w:val="24"/>
                <w:highlight w:val="lightGray"/>
              </w:rPr>
            </w:pPr>
            <w:r>
              <w:rPr>
                <w:rFonts w:ascii="Times New Roman" w:hAnsi="Times New Roman" w:eastAsia="宋体" w:cs="Times New Roman"/>
                <w:b/>
                <w:sz w:val="24"/>
                <w:szCs w:val="24"/>
              </w:rPr>
              <w:t>硬件需求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1349" w:type="pct"/>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设备名称</w:t>
            </w:r>
          </w:p>
        </w:tc>
        <w:tc>
          <w:tcPr>
            <w:tcW w:w="2581" w:type="pct"/>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规格型号及配置</w:t>
            </w:r>
          </w:p>
        </w:tc>
        <w:tc>
          <w:tcPr>
            <w:tcW w:w="646" w:type="pct"/>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34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半球/筒型网络摄像机</w:t>
            </w:r>
          </w:p>
        </w:tc>
        <w:tc>
          <w:tcPr>
            <w:tcW w:w="2581" w:type="pct"/>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500万像素高清星光级夜视红外摄像机，支持POE供电，内置MIC，支持H.265，支持手机远程查看。含摄像机支架</w:t>
            </w:r>
          </w:p>
        </w:tc>
        <w:tc>
          <w:tcPr>
            <w:tcW w:w="64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34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监控专用硬盘</w:t>
            </w:r>
          </w:p>
        </w:tc>
        <w:tc>
          <w:tcPr>
            <w:tcW w:w="2581" w:type="pct"/>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专用监控硬盘，8TB SATA6Gb/s ，约存储60天</w:t>
            </w:r>
          </w:p>
        </w:tc>
        <w:tc>
          <w:tcPr>
            <w:tcW w:w="64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34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硬盘录像机</w:t>
            </w:r>
          </w:p>
        </w:tc>
        <w:tc>
          <w:tcPr>
            <w:tcW w:w="2581" w:type="pct"/>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16路网络硬盘录像机，2盘位，最大支持8TB硬盘，支持H.265\SMART 265，千兆网口，支持远程查看</w:t>
            </w:r>
          </w:p>
        </w:tc>
        <w:tc>
          <w:tcPr>
            <w:tcW w:w="64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34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POE供电交换机</w:t>
            </w:r>
          </w:p>
        </w:tc>
        <w:tc>
          <w:tcPr>
            <w:tcW w:w="2581" w:type="pct"/>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24口全千兆PoE网管型交换机，整机供电375W，WEB管理，支持云管理</w:t>
            </w:r>
          </w:p>
        </w:tc>
        <w:tc>
          <w:tcPr>
            <w:tcW w:w="64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134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显示器</w:t>
            </w:r>
          </w:p>
        </w:tc>
        <w:tc>
          <w:tcPr>
            <w:tcW w:w="2581" w:type="pct"/>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23.8英寸液晶显示器，1920*1080分辨率，支持HDMI输入，75Hz</w:t>
            </w:r>
          </w:p>
        </w:tc>
        <w:tc>
          <w:tcPr>
            <w:tcW w:w="64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134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网线</w:t>
            </w:r>
          </w:p>
        </w:tc>
        <w:tc>
          <w:tcPr>
            <w:tcW w:w="2581" w:type="pct"/>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超五类纯无氧铜国标非屏蔽双绞线，支持千兆传输,4*2*0.5mm,305米/箱</w:t>
            </w:r>
          </w:p>
        </w:tc>
        <w:tc>
          <w:tcPr>
            <w:tcW w:w="64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134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辅材</w:t>
            </w:r>
          </w:p>
        </w:tc>
        <w:tc>
          <w:tcPr>
            <w:tcW w:w="2581" w:type="pct"/>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RJ45水晶头、PVC线管、电源线、插板、胀管螺丝、工具等</w:t>
            </w:r>
          </w:p>
        </w:tc>
        <w:tc>
          <w:tcPr>
            <w:tcW w:w="64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1批</w:t>
            </w:r>
          </w:p>
        </w:tc>
      </w:tr>
    </w:tbl>
    <w:p>
      <w:pPr>
        <w:ind w:firstLine="560" w:firstLineChars="200"/>
        <w:rPr>
          <w:rFonts w:ascii="Times New Roman" w:hAnsi="Times New Roman" w:eastAsia="宋体" w:cs="Times New Roman"/>
          <w:sz w:val="28"/>
        </w:rPr>
      </w:pPr>
      <w:r>
        <w:rPr>
          <w:rFonts w:hint="eastAsia" w:ascii="Times New Roman" w:hAnsi="Times New Roman" w:eastAsia="宋体" w:cs="Times New Roman"/>
          <w:sz w:val="28"/>
        </w:rPr>
        <w:t>硬件采用</w:t>
      </w:r>
      <w:r>
        <w:rPr>
          <w:rFonts w:ascii="Times New Roman" w:hAnsi="Times New Roman" w:eastAsia="宋体" w:cs="Times New Roman"/>
          <w:sz w:val="28"/>
        </w:rPr>
        <w:t>POE设备集中控制，录像保存时间按60天计（移动侦测开启）；监控具备远程查看、手机APP查看等功能。</w:t>
      </w:r>
    </w:p>
    <w:p>
      <w:pPr>
        <w:ind w:firstLine="562" w:firstLineChars="200"/>
        <w:rPr>
          <w:rFonts w:ascii="Times New Roman" w:hAnsi="Times New Roman" w:eastAsia="宋体" w:cs="Times New Roman"/>
          <w:b/>
          <w:bCs/>
          <w:sz w:val="28"/>
        </w:rPr>
      </w:pPr>
      <w:r>
        <w:rPr>
          <w:rFonts w:ascii="Times New Roman" w:hAnsi="Times New Roman" w:eastAsia="宋体" w:cs="Times New Roman"/>
          <w:b/>
          <w:bCs/>
          <w:sz w:val="28"/>
        </w:rPr>
        <w:t>4.2商务需求</w:t>
      </w:r>
    </w:p>
    <w:p>
      <w:pPr>
        <w:numPr>
          <w:ilvl w:val="0"/>
          <w:numId w:val="1"/>
        </w:numPr>
        <w:ind w:firstLine="560" w:firstLineChars="200"/>
        <w:rPr>
          <w:rFonts w:ascii="Times New Roman" w:hAnsi="Times New Roman" w:eastAsia="宋体" w:cs="Times New Roman"/>
          <w:sz w:val="28"/>
        </w:rPr>
      </w:pPr>
      <w:r>
        <w:rPr>
          <w:rFonts w:hint="eastAsia" w:ascii="Times New Roman" w:hAnsi="Times New Roman" w:eastAsia="宋体" w:cs="Times New Roman"/>
          <w:sz w:val="28"/>
          <w:lang w:eastAsia="zh-CN"/>
        </w:rPr>
        <w:t>谈判</w:t>
      </w:r>
      <w:r>
        <w:rPr>
          <w:rFonts w:ascii="Times New Roman" w:hAnsi="Times New Roman" w:eastAsia="宋体" w:cs="Times New Roman"/>
          <w:sz w:val="28"/>
        </w:rPr>
        <w:t>报价应为人民币含税全包价，包含系统设计、开发、测试、硬件设备运输、安装调试、验收、培训等一切费用。</w:t>
      </w:r>
      <w:r>
        <w:rPr>
          <w:rFonts w:hint="eastAsia" w:ascii="Times New Roman" w:hAnsi="Times New Roman" w:eastAsia="宋体" w:cs="Times New Roman"/>
          <w:sz w:val="28"/>
        </w:rPr>
        <w:t>付款方式为对公转账，具体以合同签订内容为准。</w:t>
      </w:r>
    </w:p>
    <w:p>
      <w:pPr>
        <w:numPr>
          <w:ilvl w:val="0"/>
          <w:numId w:val="1"/>
        </w:numPr>
        <w:ind w:left="0" w:leftChars="0" w:firstLine="560" w:firstLineChars="200"/>
        <w:rPr>
          <w:rFonts w:hint="eastAsia" w:ascii="Times New Roman" w:hAnsi="Times New Roman" w:eastAsia="宋体" w:cs="Times New Roman"/>
          <w:sz w:val="28"/>
        </w:rPr>
      </w:pPr>
      <w:r>
        <w:rPr>
          <w:rFonts w:ascii="Times New Roman" w:hAnsi="Times New Roman" w:eastAsia="宋体" w:cs="Times New Roman"/>
          <w:sz w:val="28"/>
        </w:rPr>
        <w:t>交货时间及地点：通过</w:t>
      </w:r>
      <w:r>
        <w:rPr>
          <w:rFonts w:hint="eastAsia" w:ascii="Times New Roman" w:hAnsi="Times New Roman" w:eastAsia="宋体" w:cs="Times New Roman"/>
          <w:sz w:val="28"/>
          <w:lang w:eastAsia="zh-CN"/>
        </w:rPr>
        <w:t>谈判</w:t>
      </w:r>
      <w:r>
        <w:rPr>
          <w:rFonts w:ascii="Times New Roman" w:hAnsi="Times New Roman" w:eastAsia="宋体" w:cs="Times New Roman"/>
          <w:sz w:val="28"/>
        </w:rPr>
        <w:t>活动确定供应商后，供应商需在合同签订后30日内保证所有硬件设备到货并完成基础硬件安装及软件开发工作，45日内完成管理平台的调试</w:t>
      </w:r>
      <w:r>
        <w:rPr>
          <w:rFonts w:hint="eastAsia" w:ascii="Times New Roman" w:hAnsi="Times New Roman" w:eastAsia="宋体" w:cs="Times New Roman"/>
          <w:sz w:val="28"/>
        </w:rPr>
        <w:t>（包括软硬件兼容性调试）</w:t>
      </w:r>
      <w:r>
        <w:rPr>
          <w:rFonts w:ascii="Times New Roman" w:hAnsi="Times New Roman" w:eastAsia="宋体" w:cs="Times New Roman"/>
          <w:sz w:val="28"/>
        </w:rPr>
        <w:t>、试运行与人员培训，60日内保障智慧实验室统一管理平台的正式运行。</w:t>
      </w:r>
      <w:r>
        <w:rPr>
          <w:rFonts w:hint="eastAsia" w:ascii="Times New Roman" w:hAnsi="Times New Roman" w:eastAsia="宋体" w:cs="Times New Roman"/>
          <w:sz w:val="28"/>
        </w:rPr>
        <w:t>系统安装及运行地点为西北农林科技大学资源环境学院本科教学实验中心2</w:t>
      </w:r>
      <w:r>
        <w:rPr>
          <w:rFonts w:ascii="Times New Roman" w:hAnsi="Times New Roman" w:eastAsia="宋体" w:cs="Times New Roman"/>
          <w:sz w:val="28"/>
        </w:rPr>
        <w:t>01</w:t>
      </w:r>
      <w:r>
        <w:rPr>
          <w:rFonts w:hint="eastAsia" w:ascii="Times New Roman" w:hAnsi="Times New Roman" w:eastAsia="宋体" w:cs="Times New Roman"/>
          <w:sz w:val="28"/>
        </w:rPr>
        <w:t>-</w:t>
      </w:r>
      <w:r>
        <w:rPr>
          <w:rFonts w:ascii="Times New Roman" w:hAnsi="Times New Roman" w:eastAsia="宋体" w:cs="Times New Roman"/>
          <w:sz w:val="28"/>
        </w:rPr>
        <w:t>210</w:t>
      </w:r>
      <w:r>
        <w:rPr>
          <w:rFonts w:hint="eastAsia" w:ascii="Times New Roman" w:hAnsi="Times New Roman" w:eastAsia="宋体" w:cs="Times New Roman"/>
          <w:sz w:val="28"/>
        </w:rPr>
        <w:t>室。</w:t>
      </w:r>
    </w:p>
    <w:p>
      <w:pPr>
        <w:numPr>
          <w:ilvl w:val="0"/>
          <w:numId w:val="1"/>
        </w:numPr>
        <w:ind w:left="0" w:leftChars="0" w:firstLine="560" w:firstLineChars="200"/>
        <w:rPr>
          <w:rFonts w:ascii="Times New Roman" w:hAnsi="Times New Roman" w:eastAsia="宋体" w:cs="Times New Roman"/>
          <w:sz w:val="28"/>
        </w:rPr>
      </w:pPr>
      <w:r>
        <w:rPr>
          <w:rFonts w:hint="eastAsia" w:ascii="Times New Roman" w:hAnsi="Times New Roman" w:eastAsia="宋体" w:cs="Times New Roman"/>
          <w:sz w:val="28"/>
          <w:lang w:eastAsia="zh-CN"/>
        </w:rPr>
        <w:t>谈判</w:t>
      </w:r>
      <w:r>
        <w:rPr>
          <w:rFonts w:ascii="Times New Roman" w:hAnsi="Times New Roman" w:eastAsia="宋体" w:cs="Times New Roman"/>
          <w:sz w:val="28"/>
        </w:rPr>
        <w:t>单位应具备相应的软硬件维护保养、升级服务、二次开发等能力，能提供完善的售后服务。自验收之日起，整个系统提供不少于一年的免费升级、维护售后服务，并免费提供备品、备件。保修期内响应时间应为48h内且为7天×24h制。</w:t>
      </w:r>
    </w:p>
    <w:p>
      <w:pPr>
        <w:numPr>
          <w:ilvl w:val="0"/>
          <w:numId w:val="1"/>
        </w:numPr>
        <w:ind w:left="0" w:leftChars="0" w:firstLine="560" w:firstLineChars="200"/>
        <w:rPr>
          <w:rFonts w:ascii="Times New Roman" w:hAnsi="Times New Roman" w:eastAsia="宋体" w:cs="Times New Roman"/>
          <w:sz w:val="28"/>
        </w:rPr>
      </w:pPr>
      <w:r>
        <w:rPr>
          <w:rFonts w:hint="eastAsia" w:ascii="Times New Roman" w:hAnsi="Times New Roman" w:eastAsia="宋体" w:cs="Times New Roman"/>
          <w:sz w:val="28"/>
        </w:rPr>
        <w:t>货物包装及运输方式：货物包装应为</w:t>
      </w:r>
      <w:r>
        <w:rPr>
          <w:rFonts w:ascii="Times New Roman" w:hAnsi="Times New Roman" w:eastAsia="宋体" w:cs="Times New Roman"/>
          <w:sz w:val="28"/>
        </w:rPr>
        <w:t>未经拆封的制造商原包装，且符合中华人民共和国标准GB191-90</w:t>
      </w:r>
      <w:r>
        <w:rPr>
          <w:rFonts w:hint="eastAsia" w:ascii="Times New Roman" w:hAnsi="Times New Roman" w:eastAsia="宋体" w:cs="Times New Roman"/>
          <w:sz w:val="28"/>
        </w:rPr>
        <w:t>《包装、储运指示标志》，具有足够的强度，有安全起吊标志，能保证多次搬运和装卸，并安全可靠的抵达需方工地，每一包装箱内都有一</w:t>
      </w:r>
      <w:r>
        <w:rPr>
          <w:rFonts w:ascii="Times New Roman" w:hAnsi="Times New Roman" w:eastAsia="宋体" w:cs="Times New Roman"/>
          <w:sz w:val="28"/>
        </w:rPr>
        <w:t>份详细的装箱单和质</w:t>
      </w:r>
      <w:r>
        <w:rPr>
          <w:rFonts w:hint="eastAsia" w:ascii="Times New Roman" w:hAnsi="Times New Roman" w:eastAsia="宋体" w:cs="Times New Roman"/>
          <w:sz w:val="28"/>
        </w:rPr>
        <w:t>量保证书。</w:t>
      </w:r>
    </w:p>
    <w:p>
      <w:pPr>
        <w:rPr>
          <w:rFonts w:hint="eastAsia" w:ascii="Times New Roman" w:hAnsi="Times New Roman" w:eastAsia="宋体" w:cs="Times New Roman"/>
          <w:sz w:val="28"/>
        </w:rPr>
      </w:pPr>
      <w:r>
        <w:rPr>
          <w:rFonts w:hint="eastAsia" w:ascii="Times New Roman" w:hAnsi="Times New Roman" w:eastAsia="宋体" w:cs="Times New Roman"/>
          <w:sz w:val="28"/>
        </w:rPr>
        <w:t>运输采用物流或汽运等保证货物安全的运输方式</w:t>
      </w:r>
      <w:r>
        <w:rPr>
          <w:rFonts w:ascii="Times New Roman" w:hAnsi="Times New Roman" w:eastAsia="宋体" w:cs="Times New Roman"/>
          <w:sz w:val="28"/>
        </w:rPr>
        <w:t>。</w:t>
      </w:r>
    </w:p>
    <w:p>
      <w:pPr>
        <w:numPr>
          <w:ilvl w:val="0"/>
          <w:numId w:val="2"/>
        </w:numPr>
        <w:rPr>
          <w:rFonts w:ascii="Times New Roman" w:hAnsi="Times New Roman" w:eastAsia="宋体" w:cs="Times New Roman"/>
          <w:b/>
          <w:sz w:val="28"/>
        </w:rPr>
      </w:pPr>
      <w:r>
        <w:rPr>
          <w:rFonts w:ascii="Times New Roman" w:hAnsi="Times New Roman" w:eastAsia="宋体" w:cs="Times New Roman"/>
          <w:b/>
          <w:sz w:val="28"/>
        </w:rPr>
        <w:t>响应文件提交截止时间</w:t>
      </w:r>
    </w:p>
    <w:p>
      <w:pPr>
        <w:numPr>
          <w:ilvl w:val="0"/>
          <w:numId w:val="0"/>
        </w:numPr>
        <w:ind w:firstLine="560" w:firstLineChars="200"/>
        <w:rPr>
          <w:rFonts w:ascii="Times New Roman" w:hAnsi="Times New Roman" w:eastAsia="宋体" w:cs="Times New Roman"/>
          <w:sz w:val="28"/>
        </w:rPr>
      </w:pPr>
      <w:r>
        <w:rPr>
          <w:rFonts w:ascii="Times New Roman" w:hAnsi="Times New Roman" w:eastAsia="宋体" w:cs="Times New Roman"/>
          <w:sz w:val="28"/>
        </w:rPr>
        <w:t>2021年12月2</w:t>
      </w:r>
      <w:r>
        <w:rPr>
          <w:rFonts w:hint="eastAsia" w:ascii="Times New Roman" w:hAnsi="Times New Roman" w:eastAsia="宋体" w:cs="Times New Roman"/>
          <w:sz w:val="28"/>
          <w:lang w:val="en-US" w:eastAsia="zh-CN"/>
        </w:rPr>
        <w:t>3</w:t>
      </w:r>
      <w:r>
        <w:rPr>
          <w:rFonts w:ascii="Times New Roman" w:hAnsi="Times New Roman" w:eastAsia="宋体" w:cs="Times New Roman"/>
          <w:sz w:val="28"/>
        </w:rPr>
        <w:t>日10点30分（北京时间）地点：西北农林科技大学资源环境学院208办公室。</w:t>
      </w:r>
    </w:p>
    <w:p>
      <w:pPr>
        <w:numPr>
          <w:ilvl w:val="0"/>
          <w:numId w:val="2"/>
        </w:numPr>
        <w:rPr>
          <w:rFonts w:ascii="Times New Roman" w:hAnsi="Times New Roman" w:eastAsia="宋体" w:cs="Times New Roman"/>
          <w:b/>
          <w:sz w:val="28"/>
        </w:rPr>
      </w:pPr>
      <w:r>
        <w:rPr>
          <w:rFonts w:ascii="Times New Roman" w:hAnsi="Times New Roman" w:eastAsia="宋体" w:cs="Times New Roman"/>
          <w:b/>
          <w:sz w:val="28"/>
        </w:rPr>
        <w:t>公告期限</w:t>
      </w:r>
    </w:p>
    <w:p>
      <w:pPr>
        <w:numPr>
          <w:ilvl w:val="0"/>
          <w:numId w:val="0"/>
        </w:numPr>
        <w:ind w:leftChars="0" w:firstLine="560" w:firstLineChars="200"/>
        <w:rPr>
          <w:rFonts w:ascii="Times New Roman" w:hAnsi="Times New Roman" w:eastAsia="宋体" w:cs="Times New Roman"/>
          <w:sz w:val="28"/>
        </w:rPr>
      </w:pPr>
      <w:r>
        <w:rPr>
          <w:rFonts w:ascii="Times New Roman" w:hAnsi="Times New Roman" w:eastAsia="宋体" w:cs="Times New Roman"/>
          <w:sz w:val="28"/>
        </w:rPr>
        <w:t>自本公告发布之日起</w:t>
      </w:r>
      <w:r>
        <w:rPr>
          <w:rFonts w:hint="eastAsia" w:ascii="Times New Roman" w:hAnsi="Times New Roman" w:eastAsia="宋体" w:cs="Times New Roman"/>
          <w:sz w:val="28"/>
          <w:lang w:val="en-US" w:eastAsia="zh-CN"/>
        </w:rPr>
        <w:t>5个工作</w:t>
      </w:r>
      <w:r>
        <w:rPr>
          <w:rFonts w:ascii="Times New Roman" w:hAnsi="Times New Roman" w:eastAsia="宋体" w:cs="Times New Roman"/>
          <w:sz w:val="28"/>
        </w:rPr>
        <w:t>日内。</w:t>
      </w:r>
    </w:p>
    <w:p>
      <w:pPr>
        <w:rPr>
          <w:rFonts w:ascii="Times New Roman" w:hAnsi="Times New Roman" w:eastAsia="宋体" w:cs="Times New Roman"/>
          <w:b/>
          <w:sz w:val="28"/>
        </w:rPr>
      </w:pPr>
      <w:r>
        <w:rPr>
          <w:rFonts w:hint="eastAsia" w:ascii="Times New Roman" w:hAnsi="Times New Roman" w:eastAsia="宋体" w:cs="Times New Roman"/>
          <w:b/>
          <w:sz w:val="28"/>
        </w:rPr>
        <w:t>七</w:t>
      </w:r>
      <w:r>
        <w:rPr>
          <w:rFonts w:ascii="Times New Roman" w:hAnsi="Times New Roman" w:eastAsia="宋体" w:cs="Times New Roman"/>
          <w:b/>
          <w:sz w:val="28"/>
        </w:rPr>
        <w:t>、项目联系方式</w:t>
      </w:r>
    </w:p>
    <w:p>
      <w:pPr>
        <w:ind w:firstLine="560" w:firstLineChars="200"/>
        <w:rPr>
          <w:rFonts w:hint="eastAsia" w:ascii="Times New Roman" w:hAnsi="Times New Roman" w:eastAsia="宋体" w:cs="Times New Roman"/>
          <w:sz w:val="28"/>
        </w:rPr>
      </w:pPr>
      <w:r>
        <w:rPr>
          <w:rFonts w:ascii="Times New Roman" w:hAnsi="Times New Roman" w:eastAsia="宋体" w:cs="Times New Roman"/>
          <w:sz w:val="28"/>
        </w:rPr>
        <w:t>联系人：</w:t>
      </w:r>
      <w:r>
        <w:rPr>
          <w:rFonts w:hint="eastAsia" w:ascii="Times New Roman" w:hAnsi="Times New Roman" w:eastAsia="宋体" w:cs="Times New Roman"/>
          <w:sz w:val="28"/>
        </w:rPr>
        <w:t>彭兰芳</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联系电话：</w:t>
      </w:r>
      <w:r>
        <w:rPr>
          <w:rFonts w:hint="eastAsia" w:ascii="Times New Roman" w:hAnsi="Times New Roman" w:eastAsia="宋体" w:cs="Times New Roman"/>
          <w:sz w:val="28"/>
          <w:lang w:val="en-US" w:eastAsia="zh-CN"/>
        </w:rPr>
        <w:t>029-</w:t>
      </w:r>
      <w:r>
        <w:rPr>
          <w:rFonts w:ascii="Times New Roman" w:hAnsi="Times New Roman" w:eastAsia="宋体" w:cs="Times New Roman"/>
          <w:sz w:val="28"/>
        </w:rPr>
        <w:t>87082105</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联系邮箱：</w:t>
      </w:r>
      <w:r>
        <w:rPr>
          <w:rFonts w:hint="eastAsia" w:ascii="Times New Roman" w:hAnsi="Times New Roman" w:eastAsia="宋体" w:cs="Times New Roman"/>
          <w:sz w:val="28"/>
        </w:rPr>
        <w:t>p</w:t>
      </w:r>
      <w:r>
        <w:rPr>
          <w:rFonts w:ascii="Times New Roman" w:hAnsi="Times New Roman" w:eastAsia="宋体" w:cs="Times New Roman"/>
          <w:sz w:val="28"/>
        </w:rPr>
        <w:t>lanfang@163.com</w:t>
      </w:r>
    </w:p>
    <w:p>
      <w:pPr>
        <w:ind w:firstLine="560" w:firstLineChars="200"/>
        <w:rPr>
          <w:rFonts w:ascii="Times New Roman" w:hAnsi="Times New Roman" w:eastAsia="宋体" w:cs="Times New Roman"/>
          <w:sz w:val="28"/>
        </w:rPr>
      </w:pPr>
      <w:r>
        <w:rPr>
          <w:rFonts w:ascii="Times New Roman" w:hAnsi="Times New Roman" w:eastAsia="宋体" w:cs="Times New Roman"/>
          <w:sz w:val="28"/>
        </w:rPr>
        <w:t>特此公告。</w:t>
      </w:r>
    </w:p>
    <w:p>
      <w:pPr>
        <w:ind w:firstLine="560" w:firstLineChars="200"/>
        <w:rPr>
          <w:rFonts w:ascii="Times New Roman" w:hAnsi="Times New Roman" w:eastAsia="宋体" w:cs="Times New Roman"/>
          <w:sz w:val="28"/>
        </w:rPr>
      </w:pPr>
      <w:bookmarkStart w:id="0" w:name="_GoBack"/>
      <w:bookmarkEnd w:id="0"/>
    </w:p>
    <w:p>
      <w:pPr>
        <w:ind w:firstLine="560" w:firstLineChars="200"/>
        <w:rPr>
          <w:rFonts w:hint="default"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 xml:space="preserve">                                        资源环境学院</w:t>
      </w:r>
    </w:p>
    <w:p>
      <w:pPr>
        <w:jc w:val="right"/>
        <w:rPr>
          <w:rFonts w:hint="eastAsia" w:ascii="Times New Roman" w:hAnsi="Times New Roman" w:eastAsia="宋体" w:cs="Times New Roman"/>
          <w:sz w:val="28"/>
        </w:rPr>
      </w:pPr>
      <w:r>
        <w:rPr>
          <w:rFonts w:ascii="Times New Roman" w:hAnsi="Times New Roman" w:eastAsia="宋体" w:cs="Times New Roman"/>
          <w:sz w:val="28"/>
        </w:rPr>
        <w:t>2021年12月1</w:t>
      </w:r>
      <w:r>
        <w:rPr>
          <w:rFonts w:hint="eastAsia" w:ascii="Times New Roman" w:hAnsi="Times New Roman" w:eastAsia="宋体" w:cs="Times New Roman"/>
          <w:sz w:val="28"/>
          <w:lang w:val="en-US" w:eastAsia="zh-CN"/>
        </w:rPr>
        <w:t>4</w:t>
      </w:r>
      <w:r>
        <w:rPr>
          <w:rFonts w:ascii="Times New Roman" w:hAnsi="Times New Roman" w:eastAsia="宋体" w:cs="Times New Roman"/>
          <w:sz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45E92"/>
    <w:multiLevelType w:val="singleLevel"/>
    <w:tmpl w:val="9C145E92"/>
    <w:lvl w:ilvl="0" w:tentative="0">
      <w:start w:val="1"/>
      <w:numFmt w:val="decimal"/>
      <w:suff w:val="space"/>
      <w:lvlText w:val="%1."/>
      <w:lvlJc w:val="left"/>
    </w:lvl>
  </w:abstractNum>
  <w:abstractNum w:abstractNumId="1">
    <w:nsid w:val="D64834EA"/>
    <w:multiLevelType w:val="singleLevel"/>
    <w:tmpl w:val="D64834EA"/>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64"/>
    <w:rsid w:val="00012C72"/>
    <w:rsid w:val="00094775"/>
    <w:rsid w:val="00116449"/>
    <w:rsid w:val="001C6193"/>
    <w:rsid w:val="001D7A60"/>
    <w:rsid w:val="00232DDE"/>
    <w:rsid w:val="002402FB"/>
    <w:rsid w:val="0034558C"/>
    <w:rsid w:val="003C4809"/>
    <w:rsid w:val="003D2CCE"/>
    <w:rsid w:val="0042624C"/>
    <w:rsid w:val="00476477"/>
    <w:rsid w:val="00481D57"/>
    <w:rsid w:val="004B1DCF"/>
    <w:rsid w:val="005156DB"/>
    <w:rsid w:val="005236D5"/>
    <w:rsid w:val="00525EC9"/>
    <w:rsid w:val="005D3582"/>
    <w:rsid w:val="005D59A1"/>
    <w:rsid w:val="0062070A"/>
    <w:rsid w:val="0064283E"/>
    <w:rsid w:val="00705203"/>
    <w:rsid w:val="007B72F9"/>
    <w:rsid w:val="009144C5"/>
    <w:rsid w:val="0097334D"/>
    <w:rsid w:val="009972DD"/>
    <w:rsid w:val="00A44864"/>
    <w:rsid w:val="00A56D65"/>
    <w:rsid w:val="00C12B2F"/>
    <w:rsid w:val="00C31ACB"/>
    <w:rsid w:val="00D04AFA"/>
    <w:rsid w:val="00D10EB3"/>
    <w:rsid w:val="00D40C5D"/>
    <w:rsid w:val="00D711D2"/>
    <w:rsid w:val="00DE1271"/>
    <w:rsid w:val="00DF17C8"/>
    <w:rsid w:val="00E32B33"/>
    <w:rsid w:val="00E52ED2"/>
    <w:rsid w:val="00EB4AE0"/>
    <w:rsid w:val="00F37250"/>
    <w:rsid w:val="00FE71E8"/>
    <w:rsid w:val="1309144F"/>
    <w:rsid w:val="2BE621AB"/>
    <w:rsid w:val="402D4AE4"/>
    <w:rsid w:val="40374AF0"/>
    <w:rsid w:val="59C72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391</Words>
  <Characters>2232</Characters>
  <Lines>18</Lines>
  <Paragraphs>5</Paragraphs>
  <TotalTime>519</TotalTime>
  <ScaleCrop>false</ScaleCrop>
  <LinksUpToDate>false</LinksUpToDate>
  <CharactersWithSpaces>2618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2021-12-10T02:08:00Z</dcterms:created>
  <dc:creator>DELL</dc:creator>
  <cp:lastModifiedBy>红</cp:lastModifiedBy>
  <dcterms:modified xsi:type="dcterms:W3CDTF">2021-12-14T01:49:40Z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8829E803DF464664A8418C4CD00720E1</vt:lpwstr>
  </property>
</Properties>
</file>