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8A14" w14:textId="66986B36" w:rsidR="00F335C8" w:rsidRDefault="00F611CA">
      <w:pPr>
        <w:pStyle w:val="a3"/>
        <w:spacing w:line="360" w:lineRule="auto"/>
        <w:jc w:val="center"/>
        <w:rPr>
          <w:rFonts w:ascii="微软雅黑" w:eastAsia="微软雅黑" w:hAnsi="微软雅黑" w:cs="微软雅黑"/>
          <w:b/>
          <w:bCs/>
          <w:color w:val="333333"/>
          <w:spacing w:val="5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pacing w:val="5"/>
          <w:sz w:val="32"/>
          <w:szCs w:val="32"/>
        </w:rPr>
        <w:t>公告：第1</w:t>
      </w:r>
      <w:r w:rsidR="008704AD">
        <w:rPr>
          <w:rFonts w:ascii="微软雅黑" w:eastAsia="微软雅黑" w:hAnsi="微软雅黑" w:cs="微软雅黑"/>
          <w:b/>
          <w:bCs/>
          <w:color w:val="333333"/>
          <w:spacing w:val="5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b/>
          <w:bCs/>
          <w:color w:val="333333"/>
          <w:spacing w:val="5"/>
          <w:sz w:val="32"/>
          <w:szCs w:val="32"/>
        </w:rPr>
        <w:t>届全国大学生广告艺术大赛参赛办法</w:t>
      </w:r>
    </w:p>
    <w:p w14:paraId="069AB671" w14:textId="749F69ED" w:rsidR="00F335C8" w:rsidRPr="009F3FF3" w:rsidRDefault="00F611CA">
      <w:pPr>
        <w:pStyle w:val="a3"/>
        <w:spacing w:line="360" w:lineRule="auto"/>
        <w:jc w:val="center"/>
        <w:rPr>
          <w:rFonts w:ascii="黑体" w:eastAsia="黑体" w:hAnsi="黑体" w:cs="黑体"/>
          <w:b/>
          <w:bCs/>
          <w:spacing w:val="5"/>
          <w:sz w:val="28"/>
          <w:szCs w:val="28"/>
        </w:rPr>
      </w:pPr>
      <w:r w:rsidRPr="009F3FF3">
        <w:rPr>
          <w:rFonts w:ascii="黑体" w:eastAsia="黑体" w:hAnsi="黑体" w:cs="黑体" w:hint="eastAsia"/>
          <w:b/>
          <w:bCs/>
          <w:spacing w:val="5"/>
          <w:sz w:val="28"/>
          <w:szCs w:val="28"/>
        </w:rPr>
        <w:t>（202</w:t>
      </w:r>
      <w:r w:rsidR="008704AD">
        <w:rPr>
          <w:rFonts w:ascii="黑体" w:eastAsia="黑体" w:hAnsi="黑体" w:cs="黑体"/>
          <w:b/>
          <w:bCs/>
          <w:spacing w:val="5"/>
          <w:sz w:val="28"/>
          <w:szCs w:val="28"/>
        </w:rPr>
        <w:t>2</w:t>
      </w:r>
      <w:r w:rsidRPr="009F3FF3">
        <w:rPr>
          <w:rFonts w:ascii="黑体" w:eastAsia="黑体" w:hAnsi="黑体" w:cs="黑体" w:hint="eastAsia"/>
          <w:b/>
          <w:bCs/>
          <w:spacing w:val="5"/>
          <w:sz w:val="28"/>
          <w:szCs w:val="28"/>
        </w:rPr>
        <w:t>年</w:t>
      </w:r>
      <w:r w:rsidR="008704AD">
        <w:rPr>
          <w:rFonts w:ascii="黑体" w:eastAsia="黑体" w:hAnsi="黑体" w:cs="黑体"/>
          <w:b/>
          <w:bCs/>
          <w:spacing w:val="5"/>
          <w:sz w:val="28"/>
          <w:szCs w:val="28"/>
        </w:rPr>
        <w:t>3</w:t>
      </w:r>
      <w:r w:rsidRPr="009F3FF3">
        <w:rPr>
          <w:rFonts w:ascii="黑体" w:eastAsia="黑体" w:hAnsi="黑体" w:cs="黑体" w:hint="eastAsia"/>
          <w:b/>
          <w:bCs/>
          <w:spacing w:val="5"/>
          <w:sz w:val="28"/>
          <w:szCs w:val="28"/>
        </w:rPr>
        <w:t>月</w:t>
      </w:r>
      <w:r w:rsidR="008704AD">
        <w:rPr>
          <w:rFonts w:ascii="黑体" w:eastAsia="黑体" w:hAnsi="黑体" w:cs="黑体"/>
          <w:b/>
          <w:bCs/>
          <w:spacing w:val="5"/>
          <w:sz w:val="28"/>
          <w:szCs w:val="28"/>
        </w:rPr>
        <w:t>1</w:t>
      </w:r>
      <w:r w:rsidRPr="009F3FF3">
        <w:rPr>
          <w:rFonts w:ascii="黑体" w:eastAsia="黑体" w:hAnsi="黑体" w:cs="黑体" w:hint="eastAsia"/>
          <w:b/>
          <w:bCs/>
          <w:spacing w:val="5"/>
          <w:sz w:val="28"/>
          <w:szCs w:val="28"/>
        </w:rPr>
        <w:t>日修订）</w:t>
      </w:r>
    </w:p>
    <w:p w14:paraId="7855CA7D" w14:textId="77777777" w:rsidR="00F335C8" w:rsidRDefault="00F335C8">
      <w:pPr>
        <w:pStyle w:val="a3"/>
        <w:spacing w:line="360" w:lineRule="auto"/>
        <w:rPr>
          <w:rFonts w:ascii="宋体" w:hAnsi="宋体" w:cs="宋体"/>
          <w:color w:val="888888"/>
          <w:spacing w:val="5"/>
          <w:sz w:val="14"/>
          <w:szCs w:val="14"/>
        </w:rPr>
      </w:pPr>
    </w:p>
    <w:p w14:paraId="0E461B85" w14:textId="77777777" w:rsidR="00F335C8" w:rsidRPr="003546A5" w:rsidRDefault="00F611CA">
      <w:pPr>
        <w:pStyle w:val="a3"/>
        <w:spacing w:line="360" w:lineRule="auto"/>
        <w:rPr>
          <w:rStyle w:val="a6"/>
          <w:rFonts w:ascii="微软雅黑" w:eastAsia="微软雅黑" w:hAnsi="微软雅黑"/>
          <w:color w:val="000000"/>
          <w:shd w:val="clear" w:color="auto" w:fill="FFFFFF"/>
        </w:rPr>
      </w:pPr>
      <w:r w:rsidRPr="003546A5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一、参赛资格</w:t>
      </w:r>
    </w:p>
    <w:p w14:paraId="329A6567" w14:textId="77777777" w:rsidR="00F335C8" w:rsidRDefault="00F611CA">
      <w:pPr>
        <w:pStyle w:val="a3"/>
        <w:spacing w:line="360" w:lineRule="auto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全国各类高等院校在校全日制大学生、研究生均可参加。</w:t>
      </w:r>
    </w:p>
    <w:p w14:paraId="68310113" w14:textId="77777777" w:rsidR="00F335C8" w:rsidRDefault="00F335C8">
      <w:pPr>
        <w:pStyle w:val="a3"/>
        <w:spacing w:line="360" w:lineRule="auto"/>
        <w:rPr>
          <w:rFonts w:ascii="宋体" w:hAnsi="宋体" w:cs="宋体"/>
        </w:rPr>
      </w:pPr>
    </w:p>
    <w:p w14:paraId="3B031BE1" w14:textId="77777777" w:rsidR="00F335C8" w:rsidRPr="003546A5" w:rsidRDefault="00F611CA">
      <w:pPr>
        <w:pStyle w:val="a3"/>
        <w:spacing w:line="360" w:lineRule="auto"/>
        <w:rPr>
          <w:rStyle w:val="a6"/>
          <w:rFonts w:ascii="微软雅黑" w:eastAsia="微软雅黑" w:hAnsi="微软雅黑"/>
          <w:color w:val="000000"/>
          <w:shd w:val="clear" w:color="auto" w:fill="FFFFFF"/>
        </w:rPr>
      </w:pPr>
      <w:r w:rsidRPr="003546A5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二、参赛规定</w:t>
      </w:r>
    </w:p>
    <w:p w14:paraId="2B2C3158" w14:textId="51392603" w:rsidR="00F335C8" w:rsidRDefault="00405326" w:rsidP="00405326">
      <w:pPr>
        <w:pStyle w:val="a3"/>
        <w:spacing w:line="360" w:lineRule="auto"/>
        <w:ind w:firstLine="420"/>
        <w:rPr>
          <w:rFonts w:ascii="宋体" w:hAnsi="宋体" w:cs="宋体"/>
          <w:color w:val="000000"/>
          <w:shd w:val="clear" w:color="auto" w:fill="FFFFFF"/>
        </w:rPr>
      </w:pPr>
      <w:r w:rsidRPr="00405326">
        <w:rPr>
          <w:rFonts w:ascii="宋体" w:hAnsi="宋体" w:cs="宋体" w:hint="eastAsia"/>
          <w:color w:val="000000"/>
          <w:shd w:val="clear" w:color="auto" w:fill="FFFFFF"/>
        </w:rPr>
        <w:t>参赛作品必须按照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</w:rPr>
        <w:t>大广赛组委会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</w:rPr>
        <w:t>统一指定的命题和规定的企业背景资料（见大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</w:rPr>
        <w:t>广赛官网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</w:rPr>
        <w:t>和参赛手册）进行创作。</w:t>
      </w:r>
    </w:p>
    <w:p w14:paraId="18741935" w14:textId="77777777" w:rsidR="00405326" w:rsidRPr="00405326" w:rsidRDefault="00405326" w:rsidP="00405326">
      <w:pPr>
        <w:pStyle w:val="a3"/>
        <w:spacing w:line="360" w:lineRule="auto"/>
        <w:rPr>
          <w:rStyle w:val="a6"/>
          <w:rFonts w:ascii="黑体" w:eastAsia="黑体" w:hAnsi="黑体"/>
          <w:sz w:val="28"/>
          <w:szCs w:val="28"/>
          <w:shd w:val="clear" w:color="auto" w:fill="FAFAFA"/>
        </w:rPr>
      </w:pPr>
    </w:p>
    <w:p w14:paraId="596DBB29" w14:textId="77777777" w:rsidR="00F335C8" w:rsidRPr="003546A5" w:rsidRDefault="00F611CA">
      <w:pPr>
        <w:pStyle w:val="a3"/>
        <w:spacing w:line="360" w:lineRule="auto"/>
        <w:rPr>
          <w:rStyle w:val="a6"/>
          <w:rFonts w:ascii="微软雅黑" w:eastAsia="微软雅黑" w:hAnsi="微软雅黑"/>
          <w:color w:val="000000"/>
          <w:shd w:val="clear" w:color="auto" w:fill="FFFFFF"/>
        </w:rPr>
      </w:pPr>
      <w:r w:rsidRPr="003546A5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三、作品类别</w:t>
      </w:r>
    </w:p>
    <w:p w14:paraId="161DE442" w14:textId="77777777" w:rsidR="00405326" w:rsidRPr="003546A5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1、平面类</w:t>
      </w:r>
    </w:p>
    <w:p w14:paraId="5A40B384" w14:textId="77777777" w:rsidR="00405326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2、视频类</w:t>
      </w:r>
      <w:r>
        <w:rPr>
          <w:rFonts w:ascii="宋体" w:hAnsi="宋体" w:cs="宋体" w:hint="eastAsia"/>
          <w:color w:val="000000"/>
          <w:shd w:val="clear" w:color="auto" w:fill="FFFFFF"/>
          <w:lang w:bidi="ar"/>
        </w:rPr>
        <w:t>（影视、微电影、短视频）</w:t>
      </w:r>
    </w:p>
    <w:p w14:paraId="7BD3C5EF" w14:textId="77777777" w:rsidR="00405326" w:rsidRPr="003546A5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3、动画类</w:t>
      </w:r>
    </w:p>
    <w:p w14:paraId="44339E92" w14:textId="77777777" w:rsidR="00405326" w:rsidRPr="003546A5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4、互动类</w:t>
      </w:r>
    </w:p>
    <w:p w14:paraId="28644B9C" w14:textId="77777777" w:rsidR="00405326" w:rsidRPr="003546A5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5、广播类</w:t>
      </w:r>
    </w:p>
    <w:p w14:paraId="0DF2548D" w14:textId="77777777" w:rsidR="00405326" w:rsidRPr="003546A5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6、策划案类</w:t>
      </w:r>
    </w:p>
    <w:p w14:paraId="044E2FE6" w14:textId="77777777" w:rsidR="00405326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7、文案类</w:t>
      </w:r>
      <w:r>
        <w:rPr>
          <w:rFonts w:ascii="宋体" w:hAnsi="宋体" w:cs="宋体" w:hint="eastAsia"/>
          <w:color w:val="000000"/>
          <w:shd w:val="clear" w:color="auto" w:fill="FFFFFF"/>
          <w:lang w:bidi="ar"/>
        </w:rPr>
        <w:t>（广告语、长文案、创意脚本）</w:t>
      </w:r>
    </w:p>
    <w:p w14:paraId="61B1F018" w14:textId="24A2601E" w:rsidR="00F335C8" w:rsidRPr="003546A5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8、公益类</w:t>
      </w:r>
      <w:r>
        <w:rPr>
          <w:rFonts w:ascii="宋体" w:hAnsi="宋体" w:cs="宋体" w:hint="eastAsia"/>
          <w:color w:val="000000"/>
          <w:shd w:val="clear" w:color="auto" w:fill="FFFFFF"/>
          <w:lang w:bidi="ar"/>
        </w:rPr>
        <w:t>（根据命题要求创作）</w:t>
      </w:r>
    </w:p>
    <w:p w14:paraId="0254A2F0" w14:textId="77777777" w:rsidR="00F335C8" w:rsidRPr="00405326" w:rsidRDefault="00F335C8">
      <w:pPr>
        <w:pStyle w:val="a3"/>
        <w:spacing w:line="360" w:lineRule="auto"/>
        <w:rPr>
          <w:rStyle w:val="a6"/>
          <w:rFonts w:ascii="黑体" w:eastAsia="黑体" w:hAnsi="黑体"/>
          <w:sz w:val="28"/>
          <w:szCs w:val="28"/>
          <w:shd w:val="clear" w:color="auto" w:fill="FAFAFA"/>
        </w:rPr>
      </w:pPr>
    </w:p>
    <w:p w14:paraId="03FB78FA" w14:textId="77777777" w:rsidR="00F335C8" w:rsidRPr="003546A5" w:rsidRDefault="00F611CA">
      <w:pPr>
        <w:pStyle w:val="a3"/>
        <w:spacing w:line="360" w:lineRule="auto"/>
        <w:rPr>
          <w:rStyle w:val="a6"/>
          <w:rFonts w:ascii="微软雅黑" w:eastAsia="微软雅黑" w:hAnsi="微软雅黑"/>
          <w:color w:val="000000"/>
          <w:shd w:val="clear" w:color="auto" w:fill="FFFFFF"/>
        </w:rPr>
      </w:pPr>
      <w:r w:rsidRPr="003546A5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四、作品标准</w:t>
      </w:r>
    </w:p>
    <w:p w14:paraId="615CD39B" w14:textId="77777777" w:rsidR="00F335C8" w:rsidRDefault="00F611C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各类参赛作品应以原创性为原则，遵守《广告法》和其他相关法律及政策法规、行业规范等要求。鼓励采用广告新思维、新形式、新媒介进行设计和策划。　 </w:t>
      </w:r>
    </w:p>
    <w:p w14:paraId="412EC867" w14:textId="77777777" w:rsidR="00F335C8" w:rsidRDefault="00F335C8">
      <w:pPr>
        <w:pStyle w:val="a3"/>
        <w:spacing w:line="360" w:lineRule="auto"/>
        <w:rPr>
          <w:rFonts w:ascii="宋体" w:hAnsi="宋体" w:cs="宋体"/>
        </w:rPr>
      </w:pPr>
    </w:p>
    <w:p w14:paraId="3ACADF93" w14:textId="77777777" w:rsidR="00F335C8" w:rsidRPr="003546A5" w:rsidRDefault="00F611CA">
      <w:pPr>
        <w:pStyle w:val="a3"/>
        <w:spacing w:line="360" w:lineRule="auto"/>
        <w:rPr>
          <w:rStyle w:val="a6"/>
          <w:rFonts w:ascii="微软雅黑" w:eastAsia="微软雅黑" w:hAnsi="微软雅黑"/>
          <w:color w:val="000000"/>
          <w:shd w:val="clear" w:color="auto" w:fill="FFFFFF"/>
        </w:rPr>
      </w:pPr>
      <w:r w:rsidRPr="003546A5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五、作品规格及提交要求</w:t>
      </w:r>
    </w:p>
    <w:p w14:paraId="02F71F71" w14:textId="77777777" w:rsidR="00405326" w:rsidRDefault="00405326">
      <w:pPr>
        <w:spacing w:line="360" w:lineRule="auto"/>
        <w:ind w:firstLineChars="100" w:firstLine="200"/>
        <w:rPr>
          <w:rFonts w:ascii="宋体" w:eastAsia="宋体" w:hAnsi="宋体" w:cs="宋体"/>
          <w:sz w:val="24"/>
          <w:szCs w:val="24"/>
          <w:shd w:val="clear" w:color="auto" w:fill="FAFAFA"/>
          <w:lang w:bidi="ar"/>
        </w:rPr>
      </w:pP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lastRenderedPageBreak/>
        <w:t>（一）平面类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1、移动端：移动</w:t>
      </w:r>
      <w:proofErr w:type="gramStart"/>
      <w:r w:rsidRPr="0040532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端发布</w:t>
      </w:r>
      <w:proofErr w:type="gramEnd"/>
      <w:r w:rsidRPr="0040532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的静态广告，作品可超过6幅加手机型边框，或长幅广告，可排版在3张A3页面上。</w:t>
      </w:r>
      <w:r w:rsidRPr="0040532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 xml:space="preserve">　　2、传统媒体：包括纸质媒体广告、VI设计、包装设计、产品设计等。</w:t>
      </w:r>
      <w:r w:rsidRPr="0040532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 xml:space="preserve">　　3、网上提交：文件格式为jpg，色彩模式RGB, 规格A3（297×420mm），分辨率300dpi，作品不得超过3张页面，单个文件不大于5 MB。</w:t>
      </w:r>
      <w:r w:rsidRPr="0040532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 xml:space="preserve">　　4、线下提交：与网上提交要求相同。</w:t>
      </w:r>
      <w:r w:rsidR="00F611CA">
        <w:rPr>
          <w:rFonts w:ascii="宋体" w:eastAsia="宋体" w:hAnsi="宋体" w:cs="宋体" w:hint="eastAsia"/>
          <w:sz w:val="24"/>
          <w:szCs w:val="24"/>
          <w:shd w:val="clear" w:color="auto" w:fill="FAFAFA"/>
          <w:lang w:bidi="ar"/>
        </w:rPr>
        <w:t xml:space="preserve"> </w:t>
      </w:r>
    </w:p>
    <w:p w14:paraId="0ED6A6DA" w14:textId="3D860995" w:rsidR="00F335C8" w:rsidRDefault="00405326">
      <w:pPr>
        <w:pStyle w:val="a3"/>
        <w:spacing w:line="360" w:lineRule="auto"/>
        <w:rPr>
          <w:rFonts w:ascii="宋体" w:hAnsi="宋体" w:cs="宋体"/>
          <w:color w:val="000000"/>
          <w:shd w:val="clear" w:color="auto" w:fill="FFFFFF"/>
          <w:lang w:bidi="ar"/>
        </w:rPr>
      </w:pP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（二）视频类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（影视、微电影、短视频）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1、拍摄工具及制作软件不限。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2、影视广告时长：15秒或30秒两种规格，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限横屏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；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微电影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广告时长：30-180秒，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限横屏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；短视频时长：30秒以内（含30秒），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限竖屏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，视频宽高比9:20至9:16。不要倒计时，不可出现创作者相关信息。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3、网上提交：mp4格式，文件大小不超过</w:t>
      </w:r>
      <w:r w:rsidR="008704AD">
        <w:rPr>
          <w:rFonts w:ascii="宋体" w:hAnsi="宋体" w:cs="宋体"/>
          <w:color w:val="000000"/>
          <w:shd w:val="clear" w:color="auto" w:fill="FFFFFF"/>
          <w:lang w:bidi="ar"/>
        </w:rPr>
        <w:t>30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MB。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4、线下提交：提交高质量电子文件，格式不限。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（三）动画类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1、创作方式及制作软件不限，作品要符合动画广告的概念。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2、时长：</w:t>
      </w:r>
      <w:r w:rsidR="008069AE" w:rsidRPr="008069AE">
        <w:rPr>
          <w:rFonts w:ascii="宋体" w:hAnsi="宋体" w:cs="宋体" w:hint="eastAsia"/>
          <w:color w:val="000000"/>
          <w:shd w:val="clear" w:color="auto" w:fill="FFFFFF"/>
          <w:lang w:bidi="ar"/>
        </w:rPr>
        <w:t>15秒或30秒两种规格，24帧/秒，不要倒计时，不可出现创作者相关信息。须有配音、配乐，画面宽度600至960像素，宽高比16:9。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3、网上提交：mp4格式，文件大小不超过30 MB。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4、线下提交：提交高质量电子文件，格式不限。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（四）互动类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1、互动广告包括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>   </w:t>
      </w:r>
      <w:r>
        <w:rPr>
          <w:rFonts w:ascii="宋体" w:hAnsi="宋体" w:cs="宋体"/>
          <w:color w:val="000000"/>
          <w:shd w:val="clear" w:color="auto" w:fill="FFFFFF"/>
          <w:lang w:bidi="ar"/>
        </w:rPr>
        <w:t xml:space="preserve"> 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A移动端（手机）H5互动广告；B场景互动广告，不限位置。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2、作品要求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 xml:space="preserve">　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（1）线上H5互动广告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>    ①用HTML5软件制作，创作平台由创作者自由选择。可以为H5动画、H5游戏、H5电子杂志、H5交互视频等。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>    ②作品分辨率要适合手机屏幕尺寸，即默认页面宽度640px，高度可以为1008px、1030px，总页数不超过15页。      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lastRenderedPageBreak/>
        <w:t>    （2）场景互动广告以H5文件形式加以演示说明，并提交作品链接。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3、作品提交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>   </w:t>
      </w:r>
      <w:r>
        <w:rPr>
          <w:rFonts w:ascii="宋体" w:hAnsi="宋体" w:cs="宋体"/>
          <w:color w:val="000000"/>
          <w:shd w:val="clear" w:color="auto" w:fill="FFFFFF"/>
          <w:lang w:bidi="ar"/>
        </w:rPr>
        <w:t xml:space="preserve"> 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（1）网上提交：发布后的链接及二维码。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>   （2）线下提交：请将作品发布后的链接及二维码，存在word文档中提交给所在学校。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（五）广播类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1、</w:t>
      </w:r>
      <w:r w:rsidR="008069AE" w:rsidRPr="008069AE">
        <w:rPr>
          <w:rFonts w:ascii="宋体" w:hAnsi="宋体" w:cs="宋体" w:hint="eastAsia"/>
          <w:color w:val="000000"/>
          <w:shd w:val="clear" w:color="auto" w:fill="FFFFFF"/>
          <w:lang w:bidi="ar"/>
        </w:rPr>
        <w:t>时长：15秒或30秒两种规格。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2、网上提交：mp3格式，文件大小不超过3 MB。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3、线下提交：mp3格式。</w:t>
      </w:r>
    </w:p>
    <w:p w14:paraId="75600565" w14:textId="47845AFB" w:rsidR="00405326" w:rsidRPr="00405326" w:rsidRDefault="00405326">
      <w:pPr>
        <w:pStyle w:val="a3"/>
        <w:spacing w:line="360" w:lineRule="auto"/>
        <w:rPr>
          <w:rFonts w:ascii="宋体" w:hAnsi="宋体" w:cs="宋体"/>
          <w:color w:val="000000"/>
          <w:shd w:val="clear" w:color="auto" w:fill="FFFFFF"/>
          <w:lang w:bidi="ar"/>
        </w:rPr>
      </w:pP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（六）</w:t>
      </w:r>
      <w:proofErr w:type="gramStart"/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策划案类</w:t>
      </w:r>
      <w:proofErr w:type="gramEnd"/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可以做广告策划案或命题要求的专项策划。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1、广告及营销策划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案内容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参考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（1）内容提要；（2）市场环境分析（数据翔实，引用数据资料注明出处，调查表附后）；（3）营销提案；（4）创意设计执行提案； （5）媒介提案；（6）广告预算（应符合企业命题中的广告总预算） 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2、策划案的提交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（1）文件规格：页面尺寸为A4, 正文不超过30页，附件不超过10页；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（2）网上提交：须提交作品电子版pdf格式文件，不大于</w:t>
      </w:r>
      <w:r w:rsidR="008069AE">
        <w:rPr>
          <w:rFonts w:ascii="宋体" w:hAnsi="宋体" w:cs="宋体"/>
          <w:color w:val="000000"/>
          <w:shd w:val="clear" w:color="auto" w:fill="FFFFFF"/>
          <w:lang w:bidi="ar"/>
        </w:rPr>
        <w:t>100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MB；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（3）线下提交：提交可编辑的pdf或ppt格式文件，如有音、视频文件也需一并提交，文件大小不限。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3、策划案现场决赛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策划案的全国一等奖，通过现场提案的形式产生，参赛学生约有不少于20天的准备时间，详情请关注大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广赛官网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。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（七）文案类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（广告语、长文案、创意脚本）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1、广告语：字数不多于30字（含标点） 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2、长文案：字数在100-500字之间（含标点） 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3、创意脚本：包括画面内容、景别、摄法技巧、时间、机位、音效等。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4、网上提交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（1）广告语、长文案：提交时直接录入、编辑文字，作品无需加入命题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lastRenderedPageBreak/>
        <w:t>logo，不得在作品中插入图片及其他形式文件；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　（2）创意脚本：网上提交时请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选择长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文案选项，提交pdf格式文件，不大于10 MB。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5、线下提交：可编辑的doc或pdf格式文件。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（八）公益类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（根据命题要求创作）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1、公益命题可以从平面、视频、动画、互动、广播、策划案、文案等类别中自选创作；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2、作品规格、提交方式及要求，按相关类别标准执行。</w:t>
      </w:r>
    </w:p>
    <w:p w14:paraId="5BCBA913" w14:textId="77777777" w:rsidR="00F335C8" w:rsidRDefault="00F611CA">
      <w:pPr>
        <w:pStyle w:val="a3"/>
        <w:spacing w:line="360" w:lineRule="auto"/>
        <w:rPr>
          <w:rFonts w:ascii="宋体" w:hAnsi="宋体" w:cs="宋体"/>
        </w:rPr>
      </w:pPr>
      <w:r>
        <w:rPr>
          <w:rStyle w:val="a6"/>
          <w:rFonts w:ascii="宋体" w:hAnsi="宋体" w:cs="宋体" w:hint="eastAsia"/>
          <w:shd w:val="clear" w:color="auto" w:fill="FAFAFA"/>
        </w:rPr>
        <w:t>六、参赛流程</w:t>
      </w:r>
    </w:p>
    <w:p w14:paraId="4D34664D" w14:textId="2D297750" w:rsidR="00F335C8" w:rsidRPr="00405326" w:rsidRDefault="00405326">
      <w:pPr>
        <w:pStyle w:val="a3"/>
        <w:spacing w:line="360" w:lineRule="auto"/>
        <w:rPr>
          <w:rFonts w:ascii="宋体" w:hAnsi="宋体" w:cs="宋体"/>
          <w:color w:val="000000"/>
          <w:shd w:val="clear" w:color="auto" w:fill="FFFFFF"/>
          <w:lang w:bidi="ar"/>
        </w:rPr>
      </w:pP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六、参赛流程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第1步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：下载命题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登陆大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广赛官网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下载命题。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第2步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：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作品创作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第3步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：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网上提交，上传作品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Fonts w:ascii="宋体" w:hAnsi="宋体" w:cs="宋体" w:hint="eastAsia"/>
          <w:color w:val="000000"/>
          <w:shd w:val="clear" w:color="auto" w:fill="FFFFFF"/>
          <w:lang w:bidi="ar"/>
        </w:rPr>
        <w:t xml:space="preserve"> </w:t>
      </w:r>
      <w:r>
        <w:rPr>
          <w:rFonts w:ascii="宋体" w:hAnsi="宋体" w:cs="宋体"/>
          <w:color w:val="000000"/>
          <w:shd w:val="clear" w:color="auto" w:fill="FFFFFF"/>
          <w:lang w:bidi="ar"/>
        </w:rPr>
        <w:t xml:space="preserve">   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在作品提交平台注册，填写报名信息，按要求上传作品成功后，一组作品生成一个参赛编号，系统将自动生成参赛报名表及承诺书（平台开放时间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以官网公布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为准）。须仔细阅读承诺书。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>（</w:t>
      </w:r>
      <w:r w:rsidR="009C6771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注：第14届大</w:t>
      </w:r>
      <w:proofErr w:type="gramStart"/>
      <w:r w:rsidR="009C6771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广赛提交</w:t>
      </w:r>
      <w:proofErr w:type="gramEnd"/>
      <w:r w:rsidR="009C6771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平台将于5月15日正式开放，截至6月15日16:00关闭。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)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第4步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：下载、打印报名表，作者签字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确保报名表内容填写准确、完整，下载打印报名表及承诺书，全部作者在签字栏处签字，连同学生证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一并拍图或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扫描为电子版，格式jpg。特别提示：报名表中按第一、二、三、四、五作者和指导教师的顺序填写，一经下载提交，不得变更。（特殊情况下：可由第一作者代表所有作者一并承诺签字，详见报名表）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第5步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：线下提交，报送至学校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报送至学校的电子版文件（以光盘、U盘或其他形式），内容包括：作品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lastRenderedPageBreak/>
        <w:t>文件以及报名表、承诺书、学生证拍图（作品文件均以参赛编号命名， 其他文件命名方式：参赛编号+报名表、参赛编号+承诺书、参赛编号+学生证1……） 。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第6步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：学校报送至赛区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学校将初评选出的作品及相关文件提交至各赛区进行赛区评选，同时按赛区要求提交作品汇总表，统一审核盖章报送到所在赛区。各赛区联系方式见大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广赛官网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首页“</w:t>
      </w:r>
      <w:hyperlink r:id="rId8" w:tgtFrame="_blank" w:history="1">
        <w:r w:rsidRPr="00405326">
          <w:rPr>
            <w:rFonts w:ascii="宋体" w:hAnsi="宋体" w:cs="宋体" w:hint="eastAsia"/>
            <w:color w:val="000000"/>
            <w:lang w:bidi="ar"/>
          </w:rPr>
          <w:t>赛区列表</w:t>
        </w:r>
      </w:hyperlink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”。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第7步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：赛区报送至全国总赛区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各赛区将评选出的参评作品及相关文件，汇总报送至全国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大广赛组委会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进行全国总评审。</w:t>
      </w:r>
    </w:p>
    <w:p w14:paraId="594E4803" w14:textId="746F1BFE" w:rsidR="00F335C8" w:rsidRDefault="00405326" w:rsidP="003546A5">
      <w:pPr>
        <w:pStyle w:val="a3"/>
        <w:spacing w:line="360" w:lineRule="auto"/>
        <w:rPr>
          <w:rFonts w:ascii="宋体" w:hAnsi="宋体" w:cs="宋体"/>
        </w:rPr>
      </w:pP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七、参赛须知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</w:rPr>
        <w:t>（一）</w:t>
      </w:r>
      <w:proofErr w:type="gramStart"/>
      <w:r w:rsidRPr="00405326">
        <w:rPr>
          <w:rFonts w:ascii="宋体" w:hAnsi="宋体" w:cs="宋体" w:hint="eastAsia"/>
        </w:rPr>
        <w:t>大广赛在</w:t>
      </w:r>
      <w:proofErr w:type="gramEnd"/>
      <w:r w:rsidRPr="00405326">
        <w:rPr>
          <w:rFonts w:ascii="宋体" w:hAnsi="宋体" w:cs="宋体" w:hint="eastAsia"/>
        </w:rPr>
        <w:t>全国各地设立赛区，采取一次参赛、三级评选的方式进行。</w:t>
      </w:r>
      <w:r w:rsidRPr="00405326">
        <w:rPr>
          <w:rFonts w:ascii="宋体" w:hAnsi="宋体" w:cs="宋体" w:hint="eastAsia"/>
        </w:rPr>
        <w:br/>
        <w:t xml:space="preserve">　　即：参赛作品经院校初选后，报赛区评选，获得赛区优秀奖以上的作品，由赛区统一报送（平面类作品不超过所在赛区参赛作品总数的15 %，文案类不超过所在赛区参赛作品总数的5%，其他类别不超过20 %）参加全国总赛区的评审。全国总赛区不受理个人报送的作品。</w:t>
      </w:r>
      <w:r w:rsidRPr="00405326">
        <w:rPr>
          <w:rFonts w:ascii="宋体" w:hAnsi="宋体" w:cs="宋体" w:hint="eastAsia"/>
        </w:rPr>
        <w:br/>
        <w:t xml:space="preserve">　　（二）作品展示部分严禁出现参赛学生的院校、系、姓名及其他特殊标记。　　</w:t>
      </w:r>
      <w:r w:rsidRPr="00405326">
        <w:rPr>
          <w:rFonts w:ascii="宋体" w:hAnsi="宋体" w:cs="宋体" w:hint="eastAsia"/>
        </w:rPr>
        <w:br/>
        <w:t xml:space="preserve">　　（三）作者人数及指导教师人数要求</w:t>
      </w:r>
      <w:r w:rsidRPr="00405326">
        <w:rPr>
          <w:rFonts w:ascii="宋体" w:hAnsi="宋体" w:cs="宋体" w:hint="eastAsia"/>
        </w:rPr>
        <w:br/>
        <w:t xml:space="preserve">　　作者人数：平面类、文案类不超过2人/组；短视频、互动类、广播类不超过3人/组；其他视频类（影视广告、</w:t>
      </w:r>
      <w:proofErr w:type="gramStart"/>
      <w:r w:rsidRPr="00405326">
        <w:rPr>
          <w:rFonts w:ascii="宋体" w:hAnsi="宋体" w:cs="宋体" w:hint="eastAsia"/>
        </w:rPr>
        <w:t>微电影</w:t>
      </w:r>
      <w:proofErr w:type="gramEnd"/>
      <w:r w:rsidRPr="00405326">
        <w:rPr>
          <w:rFonts w:ascii="宋体" w:hAnsi="宋体" w:cs="宋体" w:hint="eastAsia"/>
        </w:rPr>
        <w:t>广告）、动画类、</w:t>
      </w:r>
      <w:proofErr w:type="gramStart"/>
      <w:r w:rsidRPr="00405326">
        <w:rPr>
          <w:rFonts w:ascii="宋体" w:hAnsi="宋体" w:cs="宋体" w:hint="eastAsia"/>
        </w:rPr>
        <w:t>策划案类不</w:t>
      </w:r>
      <w:proofErr w:type="gramEnd"/>
      <w:r w:rsidRPr="00405326">
        <w:rPr>
          <w:rFonts w:ascii="宋体" w:hAnsi="宋体" w:cs="宋体" w:hint="eastAsia"/>
        </w:rPr>
        <w:t>超过5人/组。指导教师人数：平面类、文案</w:t>
      </w:r>
      <w:proofErr w:type="gramStart"/>
      <w:r w:rsidRPr="00405326">
        <w:rPr>
          <w:rFonts w:ascii="宋体" w:hAnsi="宋体" w:cs="宋体" w:hint="eastAsia"/>
        </w:rPr>
        <w:t>类不得</w:t>
      </w:r>
      <w:proofErr w:type="gramEnd"/>
      <w:r w:rsidRPr="00405326">
        <w:rPr>
          <w:rFonts w:ascii="宋体" w:hAnsi="宋体" w:cs="宋体" w:hint="eastAsia"/>
        </w:rPr>
        <w:t>超过1人/组；其他类别不得超过2人/组。</w:t>
      </w:r>
      <w:r w:rsidRPr="00405326">
        <w:rPr>
          <w:rFonts w:ascii="宋体" w:hAnsi="宋体" w:cs="宋体" w:hint="eastAsia"/>
        </w:rPr>
        <w:br/>
        <w:t xml:space="preserve">　　（四）创作中如使用了素材，请在报名表中详细注明出处。</w:t>
      </w:r>
      <w:r w:rsidRPr="00405326">
        <w:rPr>
          <w:rFonts w:ascii="宋体" w:hAnsi="宋体" w:cs="宋体" w:hint="eastAsia"/>
        </w:rPr>
        <w:br/>
        <w:t xml:space="preserve">　　（五）坚持原创，杜绝抄袭，请遵守《承诺书》的承诺；如出现抄袭或过度模仿的情况，由各赛区通知学校进行严肃处理。</w:t>
      </w:r>
      <w:r w:rsidRPr="00405326">
        <w:rPr>
          <w:rFonts w:ascii="宋体" w:hAnsi="宋体" w:cs="宋体" w:hint="eastAsia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</w:rPr>
        <w:t>（六）禁止一稿多投，指同一件作品按不同类别提交或创意雷同作品按不同命题提交，一经发现，取消参赛资格。</w:t>
      </w:r>
    </w:p>
    <w:p w14:paraId="756188D7" w14:textId="55948919" w:rsidR="00405326" w:rsidRDefault="00405326">
      <w:pPr>
        <w:pStyle w:val="a3"/>
        <w:spacing w:line="360" w:lineRule="auto"/>
        <w:rPr>
          <w:rFonts w:ascii="宋体" w:hAnsi="宋体" w:cs="宋体"/>
        </w:rPr>
      </w:pP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lastRenderedPageBreak/>
        <w:t>八、提交作品其他要求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（一）参赛学生报送至学校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</w:rPr>
        <w:t>1、参赛学生将作品、报名表及相关文件的电子版统一提交给学校主管赛事的负责人；</w:t>
      </w:r>
      <w:r w:rsidRPr="00405326">
        <w:rPr>
          <w:rFonts w:ascii="宋体" w:hAnsi="宋体" w:cs="宋体" w:hint="eastAsia"/>
        </w:rPr>
        <w:br/>
        <w:t xml:space="preserve">　　2、参赛学生要保证提交到学校的作品及相关文件内容与提交平台一致，否则视为无效作品。</w:t>
      </w:r>
      <w:r w:rsidRPr="00405326">
        <w:rPr>
          <w:rFonts w:ascii="宋体" w:hAnsi="宋体" w:cs="宋体" w:hint="eastAsia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（二）学校报送至赛区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</w:rPr>
        <w:t>学校负责核对参赛学生提交的报名表、承诺书、学生证及作品，填写院校参赛汇总表，按参赛类别报送至所在赛区。</w:t>
      </w:r>
      <w:r w:rsidRPr="00405326">
        <w:rPr>
          <w:rFonts w:ascii="宋体" w:hAnsi="宋体" w:cs="宋体" w:hint="eastAsia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（三）赛区报送至全国总赛区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</w:rPr>
        <w:t>1、各赛区按照参赛类别整理报名表、参评作品及</w:t>
      </w:r>
      <w:proofErr w:type="gramStart"/>
      <w:r w:rsidRPr="00405326">
        <w:rPr>
          <w:rFonts w:ascii="宋体" w:hAnsi="宋体" w:cs="宋体" w:hint="eastAsia"/>
        </w:rPr>
        <w:t>大广赛组委会</w:t>
      </w:r>
      <w:proofErr w:type="gramEnd"/>
      <w:r w:rsidRPr="00405326">
        <w:rPr>
          <w:rFonts w:ascii="宋体" w:hAnsi="宋体" w:cs="宋体" w:hint="eastAsia"/>
        </w:rPr>
        <w:t>要求的相关统计表，并在规定时间内报送全国</w:t>
      </w:r>
      <w:proofErr w:type="gramStart"/>
      <w:r w:rsidRPr="00405326">
        <w:rPr>
          <w:rFonts w:ascii="宋体" w:hAnsi="宋体" w:cs="宋体" w:hint="eastAsia"/>
        </w:rPr>
        <w:t>大广赛组委会</w:t>
      </w:r>
      <w:proofErr w:type="gramEnd"/>
      <w:r w:rsidRPr="00405326">
        <w:rPr>
          <w:rFonts w:ascii="宋体" w:hAnsi="宋体" w:cs="宋体" w:hint="eastAsia"/>
        </w:rPr>
        <w:t>；</w:t>
      </w:r>
      <w:r w:rsidRPr="00405326">
        <w:rPr>
          <w:rFonts w:ascii="宋体" w:hAnsi="宋体" w:cs="宋体" w:hint="eastAsia"/>
        </w:rPr>
        <w:br/>
        <w:t xml:space="preserve">　　2、各赛区须报送加盖公章的纸质版和电子版的参评作品名单、内容填写要与学生报名表保持一致。</w:t>
      </w:r>
    </w:p>
    <w:p w14:paraId="2E31143A" w14:textId="5C24C799" w:rsidR="00F335C8" w:rsidRDefault="00405326">
      <w:pPr>
        <w:pStyle w:val="a3"/>
        <w:spacing w:line="360" w:lineRule="auto"/>
        <w:rPr>
          <w:rFonts w:ascii="宋体" w:hAnsi="宋体" w:cs="宋体"/>
        </w:rPr>
      </w:pPr>
      <w:r w:rsidRPr="001119DB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九</w:t>
      </w:r>
      <w:r w:rsidR="00F611CA" w:rsidRPr="001119DB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、奖项设置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</w:rPr>
        <w:t>全国总赛区设一、二、三等奖、优秀奖及一个全场大奖，优秀指导教师奖，组织类奖项等。各赛区设一、二、三等奖及优秀奖，优秀指导教师奖、组织类奖项等。</w:t>
      </w:r>
    </w:p>
    <w:p w14:paraId="2BE1BB21" w14:textId="01668E25" w:rsidR="00F335C8" w:rsidRPr="001119DB" w:rsidRDefault="00F611CA">
      <w:pPr>
        <w:pStyle w:val="a3"/>
        <w:spacing w:line="360" w:lineRule="auto"/>
        <w:rPr>
          <w:rStyle w:val="a6"/>
          <w:rFonts w:ascii="微软雅黑" w:eastAsia="微软雅黑" w:hAnsi="微软雅黑"/>
          <w:color w:val="000000"/>
          <w:shd w:val="clear" w:color="auto" w:fill="FFFFFF"/>
        </w:rPr>
      </w:pPr>
      <w:r w:rsidRPr="001119DB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十、截稿时间</w:t>
      </w:r>
    </w:p>
    <w:p w14:paraId="01DA57CD" w14:textId="77777777" w:rsidR="009C6771" w:rsidRDefault="009C6771">
      <w:pPr>
        <w:pStyle w:val="a3"/>
        <w:spacing w:line="360" w:lineRule="auto"/>
        <w:rPr>
          <w:rFonts w:ascii="宋体" w:hAnsi="宋体" w:cs="宋体"/>
        </w:rPr>
      </w:pPr>
      <w:r w:rsidRPr="009C6771">
        <w:rPr>
          <w:rFonts w:ascii="宋体" w:hAnsi="宋体" w:cs="宋体" w:hint="eastAsia"/>
        </w:rPr>
        <w:t>作品网上提交起止日期为</w:t>
      </w:r>
      <w:r w:rsidRPr="009C6771">
        <w:rPr>
          <w:rFonts w:ascii="宋体" w:hAnsi="宋体" w:cs="宋体" w:hint="eastAsia"/>
          <w:b/>
          <w:bCs/>
        </w:rPr>
        <w:t>5月15日至6月15日16:00</w:t>
      </w:r>
      <w:r w:rsidRPr="009C6771">
        <w:rPr>
          <w:rFonts w:ascii="宋体" w:hAnsi="宋体" w:cs="宋体" w:hint="eastAsia"/>
        </w:rPr>
        <w:t>，各赛区截稿时间以各赛区通知为准。</w:t>
      </w:r>
      <w:r w:rsidRPr="009C6771">
        <w:rPr>
          <w:rFonts w:ascii="宋体" w:hAnsi="宋体" w:cs="宋体" w:hint="eastAsia"/>
        </w:rPr>
        <w:br/>
        <w:t xml:space="preserve">　　各赛区报送全国</w:t>
      </w:r>
      <w:proofErr w:type="gramStart"/>
      <w:r w:rsidRPr="009C6771">
        <w:rPr>
          <w:rFonts w:ascii="宋体" w:hAnsi="宋体" w:cs="宋体" w:hint="eastAsia"/>
        </w:rPr>
        <w:t>大广赛组委会</w:t>
      </w:r>
      <w:proofErr w:type="gramEnd"/>
      <w:r w:rsidRPr="009C6771">
        <w:rPr>
          <w:rFonts w:ascii="宋体" w:hAnsi="宋体" w:cs="宋体" w:hint="eastAsia"/>
        </w:rPr>
        <w:t>参评作品的截止时间为7月5日，邮寄日期以邮戳为准。</w:t>
      </w:r>
    </w:p>
    <w:p w14:paraId="341BD3AE" w14:textId="76F0758B" w:rsidR="00F335C8" w:rsidRPr="001119DB" w:rsidRDefault="00F611CA">
      <w:pPr>
        <w:pStyle w:val="a3"/>
        <w:spacing w:line="360" w:lineRule="auto"/>
        <w:rPr>
          <w:rStyle w:val="a6"/>
          <w:rFonts w:ascii="微软雅黑" w:eastAsia="微软雅黑" w:hAnsi="微软雅黑"/>
          <w:color w:val="000000"/>
          <w:shd w:val="clear" w:color="auto" w:fill="FFFFFF"/>
        </w:rPr>
      </w:pPr>
      <w:r w:rsidRPr="001119DB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十</w:t>
      </w:r>
      <w:r w:rsidR="00405326" w:rsidRPr="001119DB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一</w:t>
      </w:r>
      <w:r w:rsidRPr="001119DB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、联系方法</w:t>
      </w:r>
    </w:p>
    <w:p w14:paraId="2A94989F" w14:textId="43182C90" w:rsidR="00F335C8" w:rsidRDefault="00F611CA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全国大学生广告艺术大赛组委会秘书处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>地址：北京市朝阳区广渠门外大街</w:t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8号优士阁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A座1007、1</w:t>
      </w:r>
      <w:r w:rsidR="0040532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004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室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>邮编：100022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lastRenderedPageBreak/>
        <w:t>电话：010-58612985，010-58612105／06／07／09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>邮箱：sun_ada@126.com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>QQ：1871292261　2634420625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>各赛区联系方式请浏览大</w:t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广赛官网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（www.sun-ada.net）首页的赛区列表。</w:t>
      </w:r>
    </w:p>
    <w:p w14:paraId="21AFE082" w14:textId="77777777" w:rsidR="00F335C8" w:rsidRDefault="00F335C8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  <w:lang w:bidi="ar"/>
        </w:rPr>
      </w:pPr>
    </w:p>
    <w:p w14:paraId="73449F69" w14:textId="77777777" w:rsidR="00F335C8" w:rsidRDefault="00F335C8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  <w:lang w:bidi="ar"/>
        </w:rPr>
      </w:pPr>
    </w:p>
    <w:p w14:paraId="31EE08A5" w14:textId="77777777" w:rsidR="00F335C8" w:rsidRDefault="00F335C8">
      <w:pPr>
        <w:spacing w:line="360" w:lineRule="auto"/>
        <w:rPr>
          <w:rFonts w:ascii="微软雅黑" w:eastAsia="微软雅黑" w:hAnsi="微软雅黑" w:cs="微软雅黑"/>
          <w:sz w:val="24"/>
          <w:szCs w:val="24"/>
        </w:rPr>
      </w:pPr>
    </w:p>
    <w:sectPr w:rsidR="00F335C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7210C" w14:textId="77777777" w:rsidR="00571CF5" w:rsidRDefault="00571CF5" w:rsidP="009F3FF3">
      <w:r>
        <w:separator/>
      </w:r>
    </w:p>
  </w:endnote>
  <w:endnote w:type="continuationSeparator" w:id="0">
    <w:p w14:paraId="21CE4FDC" w14:textId="77777777" w:rsidR="00571CF5" w:rsidRDefault="00571CF5" w:rsidP="009F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6260" w14:textId="77777777" w:rsidR="00571CF5" w:rsidRDefault="00571CF5" w:rsidP="009F3FF3">
      <w:r>
        <w:separator/>
      </w:r>
    </w:p>
  </w:footnote>
  <w:footnote w:type="continuationSeparator" w:id="0">
    <w:p w14:paraId="26D7279C" w14:textId="77777777" w:rsidR="00571CF5" w:rsidRDefault="00571CF5" w:rsidP="009F3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AD263E"/>
    <w:multiLevelType w:val="singleLevel"/>
    <w:tmpl w:val="99AD263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F2FEB6A"/>
    <w:multiLevelType w:val="singleLevel"/>
    <w:tmpl w:val="0F2FEB6A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7E416C"/>
    <w:rsid w:val="001119DB"/>
    <w:rsid w:val="00111E63"/>
    <w:rsid w:val="003546A5"/>
    <w:rsid w:val="00405326"/>
    <w:rsid w:val="00571CF5"/>
    <w:rsid w:val="008069AE"/>
    <w:rsid w:val="008704AD"/>
    <w:rsid w:val="009C6771"/>
    <w:rsid w:val="009F3FF3"/>
    <w:rsid w:val="00F335C8"/>
    <w:rsid w:val="00F611CA"/>
    <w:rsid w:val="4E7E416C"/>
    <w:rsid w:val="6A8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432C9"/>
  <w15:docId w15:val="{CE678E9A-9897-4ECA-9FFD-BAF2E562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textAlignment w:val="center"/>
    </w:pPr>
    <w:rPr>
      <w:rFonts w:ascii="Times New Roman" w:hAnsi="Times New Roman"/>
      <w:sz w:val="24"/>
      <w:szCs w:val="24"/>
    </w:rPr>
  </w:style>
  <w:style w:type="character" w:styleId="a4">
    <w:name w:val="FollowedHyperlink"/>
    <w:basedOn w:val="a0"/>
    <w:qFormat/>
    <w:rPr>
      <w:color w:val="576B95"/>
      <w:u w:val="none"/>
    </w:rPr>
  </w:style>
  <w:style w:type="character" w:styleId="a5">
    <w:name w:val="Hyperlink"/>
    <w:basedOn w:val="a0"/>
    <w:qFormat/>
    <w:rPr>
      <w:color w:val="576B95"/>
      <w:u w:val="non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mgbgcover">
    <w:name w:val="img_bg_cover"/>
  </w:style>
  <w:style w:type="paragraph" w:styleId="a7">
    <w:name w:val="header"/>
    <w:basedOn w:val="a"/>
    <w:link w:val="a8"/>
    <w:rsid w:val="009F3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F3FF3"/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footer"/>
    <w:basedOn w:val="a"/>
    <w:link w:val="aa"/>
    <w:rsid w:val="009F3F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F3FF3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-ada.net/about_intrs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子冉 白</cp:lastModifiedBy>
  <cp:revision>2</cp:revision>
  <dcterms:created xsi:type="dcterms:W3CDTF">2022-04-08T10:31:00Z</dcterms:created>
  <dcterms:modified xsi:type="dcterms:W3CDTF">2022-04-08T10:31:00Z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