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4E76" w14:textId="77777777"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2C4ED9F" w14:textId="77777777"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14:paraId="57DC9DB0" w14:textId="77777777"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59A5A3B" w14:textId="00427196"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</w:t>
      </w:r>
      <w:r w:rsidR="00653638">
        <w:rPr>
          <w:rFonts w:asciiTheme="minorEastAsia" w:hAnsiTheme="minorEastAsia" w:cstheme="minor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年6月</w:t>
      </w:r>
      <w:r w:rsidR="00653638">
        <w:rPr>
          <w:rFonts w:asciiTheme="minorEastAsia" w:hAnsiTheme="minorEastAsia" w:cstheme="minor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ED2A2A">
        <w:rPr>
          <w:rFonts w:asciiTheme="minorEastAsia" w:hAnsiTheme="minorEastAsia" w:cstheme="minorEastAsia" w:hint="eastAsia"/>
          <w:sz w:val="32"/>
          <w:szCs w:val="32"/>
        </w:rPr>
        <w:t>实际产量</w:t>
      </w:r>
      <w:r w:rsidR="00653638">
        <w:rPr>
          <w:rFonts w:asciiTheme="minorEastAsia" w:hAnsiTheme="minorEastAsia" w:cstheme="minorEastAsia"/>
          <w:sz w:val="32"/>
          <w:szCs w:val="32"/>
        </w:rPr>
        <w:t>8108.3</w:t>
      </w:r>
      <w:r>
        <w:rPr>
          <w:rFonts w:asciiTheme="minorEastAsia" w:hAnsiTheme="minorEastAsia" w:cstheme="minorEastAsia" w:hint="eastAsia"/>
          <w:sz w:val="32"/>
          <w:szCs w:val="32"/>
        </w:rPr>
        <w:t>斤</w:t>
      </w:r>
      <w:r w:rsidR="00AC07D4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每斤</w:t>
      </w:r>
      <w:r w:rsidR="00653638">
        <w:rPr>
          <w:rFonts w:asciiTheme="minorEastAsia" w:hAnsiTheme="minorEastAsia" w:cstheme="minor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.</w:t>
      </w:r>
      <w:r w:rsidR="00653638">
        <w:rPr>
          <w:rFonts w:asciiTheme="minorEastAsia" w:hAnsiTheme="minorEastAsia" w:cstheme="minor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元的价格出售,合计金额</w:t>
      </w:r>
      <w:r w:rsidR="00653638">
        <w:rPr>
          <w:rFonts w:asciiTheme="minorEastAsia" w:hAnsiTheme="minorEastAsia" w:cstheme="minorEastAsia"/>
          <w:sz w:val="32"/>
          <w:szCs w:val="32"/>
        </w:rPr>
        <w:t>9730</w:t>
      </w:r>
      <w:r w:rsidR="00087B9F">
        <w:rPr>
          <w:rFonts w:asciiTheme="minorEastAsia" w:hAnsiTheme="minorEastAsia" w:cstheme="minorEastAsia"/>
          <w:sz w:val="32"/>
          <w:szCs w:val="32"/>
        </w:rPr>
        <w:t>.</w:t>
      </w:r>
      <w:r w:rsidR="00653638">
        <w:rPr>
          <w:rFonts w:asciiTheme="minorEastAsia" w:hAnsiTheme="minorEastAsia" w:cstheme="minorEastAsia"/>
          <w:sz w:val="32"/>
          <w:szCs w:val="32"/>
        </w:rPr>
        <w:t>00</w:t>
      </w:r>
      <w:r>
        <w:rPr>
          <w:rFonts w:asciiTheme="minorEastAsia" w:hAnsiTheme="minorEastAsia" w:cstheme="minorEastAsia" w:hint="eastAsia"/>
          <w:sz w:val="32"/>
          <w:szCs w:val="32"/>
        </w:rPr>
        <w:t>元。</w:t>
      </w:r>
    </w:p>
    <w:p w14:paraId="4D846C7D" w14:textId="77777777"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14:paraId="6C42D631" w14:textId="77777777"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14:paraId="5B200D63" w14:textId="77777777"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14:paraId="77AE64E8" w14:textId="77777777"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14:paraId="7861FF3B" w14:textId="6419BF8B"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</w:t>
      </w:r>
      <w:r w:rsidR="004F7C99">
        <w:rPr>
          <w:rFonts w:asciiTheme="minorEastAsia" w:hAnsiTheme="minorEastAsia" w:cstheme="minorEastAsia"/>
          <w:sz w:val="32"/>
          <w:szCs w:val="32"/>
        </w:rPr>
        <w:t>2</w:t>
      </w: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年6月</w:t>
      </w:r>
      <w:r w:rsidR="00653638">
        <w:rPr>
          <w:rFonts w:asciiTheme="minorEastAsia" w:hAnsiTheme="minorEastAsia" w:cstheme="minor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65FAC" w14:textId="77777777" w:rsidR="00906C37" w:rsidRDefault="00906C37" w:rsidP="00AC07D4">
      <w:r>
        <w:separator/>
      </w:r>
    </w:p>
  </w:endnote>
  <w:endnote w:type="continuationSeparator" w:id="0">
    <w:p w14:paraId="016CAE69" w14:textId="77777777" w:rsidR="00906C37" w:rsidRDefault="00906C37" w:rsidP="00AC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76D6" w14:textId="77777777" w:rsidR="00906C37" w:rsidRDefault="00906C37" w:rsidP="00AC07D4">
      <w:r>
        <w:separator/>
      </w:r>
    </w:p>
  </w:footnote>
  <w:footnote w:type="continuationSeparator" w:id="0">
    <w:p w14:paraId="0ACDA30B" w14:textId="77777777" w:rsidR="00906C37" w:rsidRDefault="00906C37" w:rsidP="00AC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542D45"/>
    <w:rsid w:val="00087B9F"/>
    <w:rsid w:val="0038186A"/>
    <w:rsid w:val="0044383D"/>
    <w:rsid w:val="004F7C99"/>
    <w:rsid w:val="005A257A"/>
    <w:rsid w:val="00653638"/>
    <w:rsid w:val="006D6785"/>
    <w:rsid w:val="00724C7F"/>
    <w:rsid w:val="008406C9"/>
    <w:rsid w:val="00906C37"/>
    <w:rsid w:val="0093093F"/>
    <w:rsid w:val="00AC07D4"/>
    <w:rsid w:val="00BE0017"/>
    <w:rsid w:val="00C62036"/>
    <w:rsid w:val="00E601EC"/>
    <w:rsid w:val="00EB5891"/>
    <w:rsid w:val="00ED2A2A"/>
    <w:rsid w:val="00F52B2B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03D8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07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C0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07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</dc:creator>
  <cp:lastModifiedBy>Administrator</cp:lastModifiedBy>
  <cp:revision>4</cp:revision>
  <cp:lastPrinted>2020-06-28T08:04:00Z</cp:lastPrinted>
  <dcterms:created xsi:type="dcterms:W3CDTF">2022-06-08T00:32:00Z</dcterms:created>
  <dcterms:modified xsi:type="dcterms:W3CDTF">2022-06-08T01:16:00Z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