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7551" w:tblpY="136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pStyle w:val="8"/>
              <w:spacing w:line="520" w:lineRule="exact"/>
              <w:ind w:right="-95" w:firstLine="0"/>
              <w:rPr>
                <w:rFonts w:hint="default" w:ascii="宋体" w:eastAsia="宋体"/>
                <w:b/>
                <w:bCs/>
              </w:rPr>
            </w:pPr>
            <w:r>
              <w:rPr>
                <w:rFonts w:ascii="宋体" w:eastAsia="宋体"/>
                <w:b/>
                <w:bCs/>
              </w:rPr>
              <w:t>指南号</w:t>
            </w:r>
          </w:p>
        </w:tc>
        <w:tc>
          <w:tcPr>
            <w:tcW w:w="1620" w:type="dxa"/>
          </w:tcPr>
          <w:p>
            <w:pPr>
              <w:pStyle w:val="8"/>
              <w:spacing w:line="520" w:lineRule="exact"/>
              <w:ind w:right="-95" w:firstLine="0"/>
              <w:jc w:val="center"/>
              <w:rPr>
                <w:rFonts w:hint="default" w:ascii="黑体" w:eastAsia="黑体"/>
                <w:b/>
                <w:bCs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eastAsia" w:ascii="Times New Roman" w:eastAsia="黑体"/>
          <w:sz w:val="44"/>
          <w:szCs w:val="44"/>
          <w:lang w:val="en-US" w:eastAsia="zh-CN"/>
        </w:rPr>
      </w:pPr>
      <w:r>
        <w:rPr>
          <w:rFonts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三</w:t>
      </w: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  <w:sz w:val="44"/>
          <w:szCs w:val="44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311150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t>“十</w:t>
      </w:r>
      <w:r>
        <w:rPr>
          <w:rFonts w:hint="eastAsia" w:ascii="仿宋" w:hAnsi="仿宋" w:eastAsia="仿宋"/>
          <w:sz w:val="44"/>
          <w:szCs w:val="44"/>
          <w:lang w:eastAsia="zh-CN"/>
        </w:rPr>
        <w:t>四</w:t>
      </w:r>
      <w:r>
        <w:rPr>
          <w:rFonts w:ascii="仿宋" w:hAnsi="仿宋" w:eastAsia="仿宋"/>
          <w:sz w:val="44"/>
          <w:szCs w:val="44"/>
        </w:rPr>
        <w:t>五”普通高等教育规划教材</w:t>
      </w:r>
    </w:p>
    <w:p>
      <w:pPr>
        <w:spacing w:beforeLines="100" w:line="360" w:lineRule="auto"/>
        <w:jc w:val="center"/>
        <w:rPr>
          <w:rFonts w:hint="eastAsia" w:eastAsia="黑体"/>
          <w:sz w:val="48"/>
          <w:szCs w:val="48"/>
          <w:lang w:val="en-US" w:eastAsia="zh-CN"/>
        </w:rPr>
      </w:pPr>
      <w:r>
        <w:rPr>
          <w:rFonts w:eastAsia="黑体"/>
          <w:sz w:val="48"/>
          <w:szCs w:val="48"/>
        </w:rPr>
        <w:t xml:space="preserve">申  </w:t>
      </w:r>
      <w:r>
        <w:rPr>
          <w:rFonts w:hint="eastAsia" w:eastAsia="黑体"/>
          <w:sz w:val="48"/>
          <w:szCs w:val="48"/>
          <w:lang w:val="en-US" w:eastAsia="zh-CN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val="en-US" w:eastAsia="zh-CN"/>
        </w:rPr>
        <w:t>表</w:t>
      </w:r>
    </w:p>
    <w:p>
      <w:pPr>
        <w:pStyle w:val="8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>
      <w:pPr>
        <w:pStyle w:val="8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教材名称：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主编姓名：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工作单位： 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Times New Roman" w:eastAsia="仿宋_GB2312"/>
        </w:rPr>
      </w:pPr>
      <w:r>
        <w:rPr>
          <w:rFonts w:ascii="仿宋" w:hAnsi="仿宋" w:eastAsia="仿宋"/>
        </w:rPr>
        <w:t>申</w:t>
      </w:r>
      <w:r>
        <w:rPr>
          <w:rFonts w:hint="eastAsia" w:ascii="仿宋" w:hAnsi="仿宋" w:eastAsia="仿宋"/>
          <w:lang w:val="en-US" w:eastAsia="zh-CN"/>
        </w:rPr>
        <w:t>报</w:t>
      </w:r>
      <w:r>
        <w:rPr>
          <w:rFonts w:ascii="仿宋" w:hAnsi="仿宋" w:eastAsia="仿宋"/>
        </w:rPr>
        <w:t>日期：</w:t>
      </w:r>
      <w:r>
        <w:rPr>
          <w:rFonts w:ascii="Times New Roman" w:eastAsia="仿宋_GB2312"/>
        </w:rPr>
        <w:t xml:space="preserve"> 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Times New Roman" w:eastAsia="仿宋_GB2312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</w:rPr>
      </w:pPr>
      <w:r>
        <w:rPr>
          <w:rFonts w:ascii="仿宋" w:hAnsi="仿宋" w:eastAsia="仿宋"/>
        </w:rPr>
        <w:t>科学出版社制</w:t>
      </w:r>
    </w:p>
    <w:p>
      <w:pPr>
        <w:pStyle w:val="8"/>
        <w:spacing w:line="520" w:lineRule="exact"/>
        <w:ind w:right="-95" w:firstLine="0"/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23</w:t>
      </w:r>
      <w:r>
        <w:rPr>
          <w:rFonts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ascii="仿宋" w:hAnsi="仿宋" w:eastAsia="仿宋"/>
        </w:rPr>
        <w:t>月</w:t>
      </w: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</w:rPr>
      </w:pPr>
    </w:p>
    <w:p>
      <w:pPr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br w:type="page"/>
      </w:r>
    </w:p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一、申报教材基本情况</w:t>
      </w:r>
    </w:p>
    <w:tbl>
      <w:tblPr>
        <w:tblStyle w:val="11"/>
        <w:tblW w:w="9840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152"/>
        <w:gridCol w:w="359"/>
        <w:gridCol w:w="340"/>
        <w:gridCol w:w="915"/>
        <w:gridCol w:w="718"/>
        <w:gridCol w:w="374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教材名称</w:t>
            </w:r>
          </w:p>
        </w:tc>
        <w:tc>
          <w:tcPr>
            <w:tcW w:w="3766" w:type="dxa"/>
            <w:gridSpan w:val="4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4150" w:type="dxa"/>
            <w:gridSpan w:val="3"/>
            <w:vAlign w:val="center"/>
          </w:tcPr>
          <w:p>
            <w:pPr>
              <w:pStyle w:val="8"/>
              <w:spacing w:line="520" w:lineRule="exact"/>
              <w:ind w:left="0" w:leftChars="0" w:right="-95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新编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修订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修订教材</w:t>
            </w:r>
          </w:p>
        </w:tc>
        <w:tc>
          <w:tcPr>
            <w:tcW w:w="2152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原教材出版时间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印数</w:t>
            </w:r>
          </w:p>
        </w:tc>
        <w:tc>
          <w:tcPr>
            <w:tcW w:w="3058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原教材出版社</w:t>
            </w:r>
          </w:p>
        </w:tc>
        <w:tc>
          <w:tcPr>
            <w:tcW w:w="5764" w:type="dxa"/>
            <w:gridSpan w:val="6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修订内容及比例</w:t>
            </w:r>
          </w:p>
          <w:p>
            <w:pPr>
              <w:pStyle w:val="8"/>
              <w:spacing w:line="520" w:lineRule="exact"/>
              <w:ind w:right="-95"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 南 号</w:t>
            </w:r>
          </w:p>
        </w:tc>
        <w:tc>
          <w:tcPr>
            <w:tcW w:w="2851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3058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申报理由（指南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外教材填写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学校背景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“双一流”建设高校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□ 985□  211□ 省属重点□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学科背景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“双一流”建设学科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□ 国家重点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省重点学科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专业：国家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省级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精品课程：国家级□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精品资源共享课：国家级□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精品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视频公开课：国家级□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精品在线开放课程：国家级□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一流课程：国家级□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spacing w:line="240" w:lineRule="auto"/>
              <w:ind w:left="0" w:leftChars="0" w:right="-96" w:firstLine="240" w:firstLineChars="10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线上□  线下□  线上线下混合□  虚拟仿真实验□  社会实践类□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实验示范中心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righ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教学团队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righ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适用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全国重点□  省重点□  一般院校□  其他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适用层次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本科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学术学位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专业学位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适用专业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课程类型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公共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基础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课□  专业基础课□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主干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研究生：公共基础课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学位核心课程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配套资源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</w:rPr>
              <w:t>PPT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视频□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音频□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动画□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试题库□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案例库□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其他教学资源□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语    种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汉语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英语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双语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教材编写进度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新编：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有三级大纲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有完整讲义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正在编写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初稿已完成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修订：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未开始修订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修订□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已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完成修订□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参考学时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估计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版面</w:t>
            </w:r>
            <w:r>
              <w:rPr>
                <w:rFonts w:ascii="仿宋" w:hAnsi="仿宋" w:eastAsia="仿宋"/>
                <w:sz w:val="24"/>
                <w:szCs w:val="24"/>
              </w:rPr>
              <w:t>字数/万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本校年用量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预计年发行量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二、编写人员情况</w:t>
      </w:r>
    </w:p>
    <w:tbl>
      <w:tblPr>
        <w:tblStyle w:val="11"/>
        <w:tblW w:w="9816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00"/>
        <w:gridCol w:w="496"/>
        <w:gridCol w:w="162"/>
        <w:gridCol w:w="869"/>
        <w:gridCol w:w="225"/>
        <w:gridCol w:w="900"/>
        <w:gridCol w:w="919"/>
        <w:gridCol w:w="189"/>
        <w:gridCol w:w="1261"/>
        <w:gridCol w:w="170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学术荣誉</w:t>
            </w:r>
          </w:p>
        </w:tc>
        <w:tc>
          <w:tcPr>
            <w:tcW w:w="7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国家万人计划□ 长江学者□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杰青□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中科院百人计划□ </w:t>
            </w:r>
          </w:p>
          <w:p>
            <w:pPr>
              <w:pStyle w:val="8"/>
              <w:spacing w:line="240" w:lineRule="auto"/>
              <w:ind w:right="-95" w:rightChars="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教学名师</w:t>
            </w:r>
          </w:p>
        </w:tc>
        <w:tc>
          <w:tcPr>
            <w:tcW w:w="7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rPr>
                <w:rFonts w:hint="default" w:ascii="Times New Roman" w:eastAsia="仿宋_GB2312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国家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级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省级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校级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eastAsia" w:asci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教育背景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工作简历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社会兼职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情况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主要教学经历（授课名称、起止时间、授课对象、授课学时、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教学及课程建设获奖情况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等）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主要教学、科研项目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及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获奖情况等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（只列省部级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以上情况）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Lines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曾经编写的教材（教材名称、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第几作者、</w:t>
            </w:r>
            <w:r>
              <w:rPr>
                <w:rFonts w:ascii="仿宋" w:hAnsi="仿宋" w:eastAsia="仿宋"/>
                <w:sz w:val="24"/>
                <w:szCs w:val="24"/>
              </w:rPr>
              <w:t>出版时间、出版社、获奖情况等）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6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员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信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职称/职务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 作 单 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承担的编写任务</w:t>
            </w:r>
            <w:bookmarkStart w:id="0" w:name="_GoBack"/>
            <w:bookmarkEnd w:id="0"/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eastAsia" w:ascii="仿宋" w:hAnsi="仿宋" w:eastAsia="仿宋"/>
          <w:b/>
          <w:sz w:val="32"/>
          <w:lang w:eastAsia="zh-CN"/>
        </w:rPr>
      </w:pPr>
      <w:r>
        <w:rPr>
          <w:rFonts w:ascii="仿宋" w:hAnsi="仿宋" w:eastAsia="仿宋"/>
          <w:b/>
          <w:sz w:val="32"/>
        </w:rPr>
        <w:t>三、本教材</w:t>
      </w:r>
      <w:r>
        <w:rPr>
          <w:rFonts w:hint="eastAsia" w:ascii="仿宋" w:hAnsi="仿宋" w:eastAsia="仿宋"/>
          <w:b/>
          <w:sz w:val="32"/>
          <w:lang w:eastAsia="zh-CN"/>
        </w:rPr>
        <w:t>详细情况</w:t>
      </w:r>
    </w:p>
    <w:tbl>
      <w:tblPr>
        <w:tblStyle w:val="11"/>
        <w:tblW w:w="9816" w:type="dxa"/>
        <w:tblInd w:w="-5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9816" w:type="dxa"/>
            <w:vAlign w:val="top"/>
          </w:tcPr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申报基础（教学改革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实践，课程改革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基础，教材或讲义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使用时间、教学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效果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产生的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社会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影响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等）</w:t>
            </w:r>
          </w:p>
          <w:p>
            <w:pPr>
              <w:pStyle w:val="8"/>
              <w:spacing w:line="240" w:lineRule="auto"/>
              <w:ind w:right="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rightChars="0" w:firstLine="0" w:firstLineChars="0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vAlign w:val="top"/>
          </w:tcPr>
          <w:p>
            <w:pPr>
              <w:pStyle w:val="8"/>
              <w:spacing w:line="240" w:lineRule="auto"/>
              <w:ind w:right="-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教材研究（列举国内外的同类教材，并分析其优缺点，若无同类教材请注明）</w:t>
            </w:r>
          </w:p>
          <w:p>
            <w:pPr>
              <w:pStyle w:val="8"/>
              <w:spacing w:line="240" w:lineRule="auto"/>
              <w:ind w:right="-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rightChars="0" w:firstLine="0" w:firstLineChars="0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特色及创新点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内容提要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读者对象</w:t>
            </w: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本教材目录（列至三级标题，可另附页）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br w:type="page"/>
      </w:r>
    </w:p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四、工作安排及进度</w:t>
      </w:r>
    </w:p>
    <w:tbl>
      <w:tblPr>
        <w:tblStyle w:val="11"/>
        <w:tblW w:w="9804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教材</w:t>
            </w:r>
            <w:r>
              <w:rPr>
                <w:rFonts w:hint="eastAsia" w:ascii="仿宋" w:hAnsi="仿宋" w:eastAsia="仿宋"/>
                <w:sz w:val="28"/>
              </w:rPr>
              <w:t>编写时间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审定时间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书稿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拟</w:t>
            </w:r>
            <w:r>
              <w:rPr>
                <w:rFonts w:hint="eastAsia" w:ascii="仿宋" w:hAnsi="仿宋" w:eastAsia="仿宋"/>
                <w:sz w:val="28"/>
              </w:rPr>
              <w:t>交出版社的时间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五、保证计划实施的主要条件</w:t>
      </w:r>
    </w:p>
    <w:tbl>
      <w:tblPr>
        <w:tblStyle w:val="11"/>
        <w:tblW w:w="979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</w:tbl>
    <w:p>
      <w:pPr>
        <w:pStyle w:val="8"/>
        <w:spacing w:line="520" w:lineRule="exact"/>
        <w:ind w:right="-95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br w:type="page"/>
      </w:r>
    </w:p>
    <w:tbl>
      <w:tblPr>
        <w:tblStyle w:val="11"/>
        <w:tblW w:w="979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520" w:lineRule="exact"/>
              <w:ind w:right="-95"/>
              <w:rPr>
                <w:rFonts w:hint="default" w:ascii="仿宋" w:hAnsi="仿宋" w:eastAsia="仿宋"/>
                <w:b/>
                <w:sz w:val="32"/>
              </w:rPr>
            </w:pPr>
            <w:r>
              <w:rPr>
                <w:rFonts w:ascii="仿宋" w:hAnsi="仿宋" w:eastAsia="仿宋"/>
                <w:b/>
                <w:sz w:val="32"/>
              </w:rPr>
              <w:t>六、推荐及评审意见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8"/>
              </w:rPr>
              <w:t>院/系意见：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院/系负责人：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</w:t>
            </w:r>
          </w:p>
          <w:p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学校意见：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教务处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/研究生院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评审专家组意见：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专家组负责人：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6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科学出版社意见：</w:t>
            </w:r>
          </w:p>
          <w:p>
            <w:pPr>
              <w:ind w:left="36"/>
              <w:rPr>
                <w:rFonts w:hint="eastAsia" w:ascii="仿宋" w:hAnsi="仿宋" w:eastAsia="仿宋"/>
                <w:sz w:val="28"/>
              </w:rPr>
            </w:pPr>
          </w:p>
          <w:p>
            <w:pPr>
              <w:ind w:left="36"/>
              <w:rPr>
                <w:rFonts w:ascii="仿宋" w:hAnsi="仿宋" w:eastAsia="仿宋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</w:tbl>
    <w:p>
      <w:pPr>
        <w:adjustRightInd w:val="0"/>
        <w:snapToGrid w:val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填表说明：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本表填写后直接打印，也可用钢笔填写，不能以剪贴代填。字迹要求清楚、工整。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如表格篇幅不够，可另附纸。</w:t>
      </w:r>
    </w:p>
    <w:sectPr>
      <w:footerReference r:id="rId3" w:type="default"/>
      <w:footerReference r:id="rId4" w:type="even"/>
      <w:pgSz w:w="11906" w:h="16838"/>
      <w:pgMar w:top="1418" w:right="1814" w:bottom="1134" w:left="1814" w:header="851" w:footer="899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3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8F52F"/>
    <w:multiLevelType w:val="singleLevel"/>
    <w:tmpl w:val="0938F52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GRkMTMxYzMyNjYzZmM5NWM2ZmIwN2ViZDI0MDkifQ=="/>
  </w:docVars>
  <w:rsids>
    <w:rsidRoot w:val="004B437D"/>
    <w:rsid w:val="000D575F"/>
    <w:rsid w:val="000D5F6C"/>
    <w:rsid w:val="000E55C5"/>
    <w:rsid w:val="00156F82"/>
    <w:rsid w:val="001B0275"/>
    <w:rsid w:val="001B0513"/>
    <w:rsid w:val="00203894"/>
    <w:rsid w:val="00223F49"/>
    <w:rsid w:val="00224AF7"/>
    <w:rsid w:val="002338E8"/>
    <w:rsid w:val="002B735A"/>
    <w:rsid w:val="002F0079"/>
    <w:rsid w:val="004A74A0"/>
    <w:rsid w:val="004B437D"/>
    <w:rsid w:val="00597595"/>
    <w:rsid w:val="00613C5D"/>
    <w:rsid w:val="00640969"/>
    <w:rsid w:val="006421C5"/>
    <w:rsid w:val="006814BB"/>
    <w:rsid w:val="006A36E8"/>
    <w:rsid w:val="00723341"/>
    <w:rsid w:val="00752564"/>
    <w:rsid w:val="007A18D5"/>
    <w:rsid w:val="007B681A"/>
    <w:rsid w:val="007D6D21"/>
    <w:rsid w:val="00912E37"/>
    <w:rsid w:val="00936CEE"/>
    <w:rsid w:val="009D6FF5"/>
    <w:rsid w:val="009E04C0"/>
    <w:rsid w:val="009F448D"/>
    <w:rsid w:val="00A07697"/>
    <w:rsid w:val="00A62D01"/>
    <w:rsid w:val="00A80F0F"/>
    <w:rsid w:val="00AB777E"/>
    <w:rsid w:val="00AD7415"/>
    <w:rsid w:val="00B45406"/>
    <w:rsid w:val="00BD2AC3"/>
    <w:rsid w:val="00C25795"/>
    <w:rsid w:val="00C4619D"/>
    <w:rsid w:val="00DF7943"/>
    <w:rsid w:val="00E71CDB"/>
    <w:rsid w:val="00EC7682"/>
    <w:rsid w:val="00EF6ADA"/>
    <w:rsid w:val="00F407AB"/>
    <w:rsid w:val="00FD6391"/>
    <w:rsid w:val="00FE1B2F"/>
    <w:rsid w:val="055C696E"/>
    <w:rsid w:val="08532CD0"/>
    <w:rsid w:val="09FF55C8"/>
    <w:rsid w:val="0B414327"/>
    <w:rsid w:val="0BDA051A"/>
    <w:rsid w:val="0C7D15CE"/>
    <w:rsid w:val="0E533CB0"/>
    <w:rsid w:val="0EA6281A"/>
    <w:rsid w:val="107C3F30"/>
    <w:rsid w:val="123D3C4C"/>
    <w:rsid w:val="140146F5"/>
    <w:rsid w:val="1B100566"/>
    <w:rsid w:val="1FAF0A76"/>
    <w:rsid w:val="278B54BF"/>
    <w:rsid w:val="27CD78BA"/>
    <w:rsid w:val="27E53903"/>
    <w:rsid w:val="2DE6761A"/>
    <w:rsid w:val="306D34AD"/>
    <w:rsid w:val="31E938AC"/>
    <w:rsid w:val="345A4C3A"/>
    <w:rsid w:val="40704CA9"/>
    <w:rsid w:val="521A68B6"/>
    <w:rsid w:val="54542C8E"/>
    <w:rsid w:val="586200ED"/>
    <w:rsid w:val="598A7506"/>
    <w:rsid w:val="5B342034"/>
    <w:rsid w:val="5DEC4171"/>
    <w:rsid w:val="608F34D9"/>
    <w:rsid w:val="6CE6201D"/>
    <w:rsid w:val="71990C33"/>
    <w:rsid w:val="71D55268"/>
    <w:rsid w:val="771702BD"/>
    <w:rsid w:val="77C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paragraph" w:styleId="9">
    <w:name w:val="Body Text 2"/>
    <w:basedOn w:val="1"/>
    <w:qFormat/>
    <w:uiPriority w:val="0"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hed</Company>
  <Pages>6</Pages>
  <Words>1119</Words>
  <Characters>1130</Characters>
  <Lines>12</Lines>
  <Paragraphs>3</Paragraphs>
  <TotalTime>0</TotalTime>
  <ScaleCrop>false</ScaleCrop>
  <LinksUpToDate>false</LinksUpToDate>
  <CharactersWithSpaces>1713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2015-08-23T13:52:00Z</dcterms:created>
  <dc:creator>djq</dc:creator>
  <cp:lastModifiedBy>昌盛</cp:lastModifiedBy>
  <cp:lastPrinted>2010-03-16T02:46:00Z</cp:lastPrinted>
  <dcterms:modified xsi:type="dcterms:W3CDTF">2023-05-24T14:21:54Z</dcterms:modified>
  <dc:title>附件二：普通高等教育“十五”国家级规划教材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991E5605D7C341308BDE5F7540DB7A7F_13</vt:lpwstr>
  </property>
</Properties>
</file>