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2DD1" w14:textId="49DE472B" w:rsidR="00944706" w:rsidRPr="00944706" w:rsidRDefault="00944706" w:rsidP="00944706">
      <w:pPr>
        <w:widowControl/>
        <w:shd w:val="clear" w:color="auto" w:fill="FFFFFF"/>
        <w:spacing w:line="560" w:lineRule="exact"/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</w:pPr>
      <w:r w:rsidRPr="00944706">
        <w:rPr>
          <w:rFonts w:ascii="黑体" w:eastAsia="黑体" w:hAnsi="黑体" w:cs="黑体" w:hint="eastAsia"/>
          <w:color w:val="000000"/>
          <w:kern w:val="0"/>
          <w:sz w:val="32"/>
          <w:szCs w:val="32"/>
          <w:shd w:val="clear" w:color="auto" w:fill="FFFFFF"/>
        </w:rPr>
        <w:t>附件4</w:t>
      </w:r>
    </w:p>
    <w:p w14:paraId="69805FEF" w14:textId="77777777" w:rsidR="00944706" w:rsidRPr="00944706" w:rsidRDefault="00944706" w:rsidP="00944706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44"/>
          <w:szCs w:val="44"/>
        </w:rPr>
      </w:pPr>
      <w:r w:rsidRPr="00944706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2024年度国家社会科学基金艺术学重大项目招标选题</w:t>
      </w:r>
    </w:p>
    <w:p w14:paraId="7CED5470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1.习近平文化思想中的艺术观研究*</w:t>
      </w:r>
    </w:p>
    <w:p w14:paraId="37CD3D01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2.“两个结合”与中国当代艺术理论创新研究*</w:t>
      </w:r>
    </w:p>
    <w:p w14:paraId="57AA33FE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3.中国艺术写意精神的当代实践研究</w:t>
      </w:r>
    </w:p>
    <w:p w14:paraId="37996EF1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4.中国戏曲表演功法传承与发展研究</w:t>
      </w:r>
    </w:p>
    <w:p w14:paraId="1441DAF6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5.当代戏曲生态现状与传承发展研究</w:t>
      </w:r>
    </w:p>
    <w:p w14:paraId="3D79C6D1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6.曲艺文献整理与理论研究*</w:t>
      </w:r>
    </w:p>
    <w:p w14:paraId="03CD034A" w14:textId="77777777" w:rsidR="00944706" w:rsidRPr="00944706" w:rsidRDefault="00944706" w:rsidP="00944706">
      <w:pPr>
        <w:spacing w:line="560" w:lineRule="exact"/>
        <w:ind w:left="320" w:hangingChars="100" w:hanging="320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7.重大主题影视创作增强中华民族现代文明传播力影响力研究</w:t>
      </w:r>
    </w:p>
    <w:p w14:paraId="6B03ECAC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8.中国话剧的民族化、现代化、国际化探索与发展研究</w:t>
      </w:r>
    </w:p>
    <w:p w14:paraId="109B6492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9.琴学文化体系研究</w:t>
      </w:r>
    </w:p>
    <w:p w14:paraId="346DDFAD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10.中国民间音乐探源溯流与中华文化传承发展研究</w:t>
      </w:r>
    </w:p>
    <w:p w14:paraId="762AB0E2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11.新时代舞蹈艺术与科技融合创新研究</w:t>
      </w:r>
    </w:p>
    <w:p w14:paraId="5ED0C16A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12.中国古典舞表演理论建构研究</w:t>
      </w:r>
    </w:p>
    <w:p w14:paraId="0998EE55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13.中国书法文化史研究</w:t>
      </w:r>
    </w:p>
    <w:p w14:paraId="4AFBD8CB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14.中国画笔墨及其学术体系研究</w:t>
      </w:r>
    </w:p>
    <w:p w14:paraId="3AB8BA24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15.中国传统自然建造艺术体系的当代转化研究</w:t>
      </w:r>
    </w:p>
    <w:p w14:paraId="5BC9BB1D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16.中国陶瓷艺术国际化战略研究</w:t>
      </w:r>
    </w:p>
    <w:p w14:paraId="651C1EAD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17.新时代服饰设计中的国家文化形象研究*</w:t>
      </w:r>
    </w:p>
    <w:p w14:paraId="02D1B635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18.中华传统艺术资源的创新设计转化研究</w:t>
      </w:r>
    </w:p>
    <w:p w14:paraId="4247BD2F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19.中国式现代化与文化艺术管理体系创新研究*</w:t>
      </w:r>
    </w:p>
    <w:p w14:paraId="55319B2D" w14:textId="77777777" w:rsidR="00944706" w:rsidRPr="00944706" w:rsidRDefault="00944706" w:rsidP="00944706">
      <w:pPr>
        <w:spacing w:line="560" w:lineRule="exact"/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 w:rsidRPr="00944706">
        <w:rPr>
          <w:rFonts w:ascii="仿宋" w:eastAsia="仿宋" w:hAnsi="仿宋" w:cs="仿宋" w:hint="eastAsia"/>
          <w:color w:val="000000"/>
          <w:sz w:val="32"/>
          <w:szCs w:val="32"/>
        </w:rPr>
        <w:t>20.中国民族民间艺术形态及其文化体系研究</w:t>
      </w:r>
    </w:p>
    <w:p w14:paraId="30DAD95D" w14:textId="77777777" w:rsidR="007476CD" w:rsidRPr="00944706" w:rsidRDefault="007476CD"/>
    <w:sectPr w:rsidR="007476CD" w:rsidRPr="00944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5FB7" w14:textId="77777777" w:rsidR="00224D5A" w:rsidRDefault="00224D5A" w:rsidP="00944706">
      <w:r>
        <w:separator/>
      </w:r>
    </w:p>
  </w:endnote>
  <w:endnote w:type="continuationSeparator" w:id="0">
    <w:p w14:paraId="3B553D7D" w14:textId="77777777" w:rsidR="00224D5A" w:rsidRDefault="00224D5A" w:rsidP="00944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5DEC0" w14:textId="77777777" w:rsidR="00224D5A" w:rsidRDefault="00224D5A" w:rsidP="00944706">
      <w:r>
        <w:separator/>
      </w:r>
    </w:p>
  </w:footnote>
  <w:footnote w:type="continuationSeparator" w:id="0">
    <w:p w14:paraId="45FA37D5" w14:textId="77777777" w:rsidR="00224D5A" w:rsidRDefault="00224D5A" w:rsidP="00944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F77"/>
    <w:rsid w:val="00224D5A"/>
    <w:rsid w:val="003655EF"/>
    <w:rsid w:val="0071015E"/>
    <w:rsid w:val="007476CD"/>
    <w:rsid w:val="00944706"/>
    <w:rsid w:val="00D0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64192"/>
  <w15:chartTrackingRefBased/>
  <w15:docId w15:val="{60E62F1E-9C0B-483C-B641-464266E8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70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47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47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47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2024-02-18T14:14:00Z</dcterms:created>
  <dcterms:modified xsi:type="dcterms:W3CDTF">2024-02-18T14:15:00Z</dcterms:modified>
</cp:coreProperties>
</file>