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附件1：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奖学金模块学生使用手册</w:t>
      </w:r>
    </w:p>
    <w:p>
      <w:pPr>
        <w:pStyle w:val="13"/>
        <w:spacing w:line="360" w:lineRule="auto"/>
        <w:ind w:firstLine="0" w:firstLineChars="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一、浏览器要求</w:t>
      </w:r>
    </w:p>
    <w:p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推荐使用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谷歌浏览器</w:t>
      </w:r>
      <w:r>
        <w:rPr>
          <w:rFonts w:hint="eastAsia" w:ascii="仿宋_GB2312" w:hAnsi="楷体" w:eastAsia="仿宋_GB2312"/>
          <w:sz w:val="32"/>
          <w:szCs w:val="32"/>
        </w:rPr>
        <w:t>进行操作。</w:t>
      </w:r>
    </w:p>
    <w:p>
      <w:pPr>
        <w:pStyle w:val="13"/>
        <w:spacing w:line="360" w:lineRule="auto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注：360系列浏览器使用时，不支持兼容模式，请使用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极速</w:t>
      </w:r>
      <w:r>
        <w:rPr>
          <w:rFonts w:hint="eastAsia" w:ascii="仿宋_GB2312" w:hAnsi="楷体" w:eastAsia="仿宋_GB2312"/>
          <w:sz w:val="32"/>
          <w:szCs w:val="32"/>
        </w:rPr>
        <w:t>模式</w:t>
      </w:r>
      <w:bookmarkStart w:id="0" w:name="_GoBack"/>
      <w:bookmarkEnd w:id="0"/>
    </w:p>
    <w:p>
      <w:pPr>
        <w:pStyle w:val="13"/>
        <w:spacing w:line="360" w:lineRule="auto"/>
        <w:ind w:left="432"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261485" cy="2392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7412" cy="23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仿宋_GB2312" w:eastAsia="仿宋_GB2312"/>
          <w:sz w:val="32"/>
          <w:szCs w:val="32"/>
        </w:rPr>
        <w:t>二、用户登录</w:t>
      </w:r>
    </w:p>
    <w:p>
      <w:pPr>
        <w:spacing w:line="360" w:lineRule="auto"/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1、登录地址：</w:t>
      </w:r>
      <w:r>
        <w:rPr>
          <w:rFonts w:hint="eastAsia" w:ascii="仿宋_GB2312" w:eastAsia="仿宋_GB2312"/>
          <w:sz w:val="32"/>
          <w:szCs w:val="32"/>
          <w:highlight w:val="yellow"/>
        </w:rPr>
        <w:t>https://newehall.nwafu.edu.cn/</w:t>
      </w:r>
      <w:r>
        <w:rPr>
          <w:rFonts w:hint="eastAsia" w:ascii="仿宋_GB2312" w:hAnsi="楷体" w:eastAsia="仿宋_GB2312"/>
          <w:sz w:val="32"/>
          <w:szCs w:val="32"/>
        </w:rPr>
        <w:t>，点击右上角登录按钮，用统一身份认证用户名和密码登录平台。（即用户名为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学号</w:t>
      </w:r>
      <w:r>
        <w:rPr>
          <w:rFonts w:hint="eastAsia" w:ascii="仿宋_GB2312" w:hAnsi="楷体" w:eastAsia="仿宋_GB2312"/>
          <w:sz w:val="32"/>
          <w:szCs w:val="32"/>
        </w:rPr>
        <w:t>，密码为统一身份认证密码</w:t>
      </w:r>
      <w:r>
        <w:rPr>
          <w:rFonts w:hint="eastAsia" w:ascii="仿宋_GB2312" w:hAnsi="楷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ind w:left="42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759960" cy="2628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0965" cy="26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2、进入服务中心菜单页面（默认自动弹出），搜索奖学金模块，点击进入。</w:t>
      </w:r>
    </w:p>
    <w:p>
      <w:pPr>
        <w:pStyle w:val="13"/>
        <w:spacing w:line="360" w:lineRule="auto"/>
        <w:ind w:left="900" w:firstLine="0" w:firstLineChars="0"/>
        <w:jc w:val="center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716780" cy="25984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2541" cy="25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850" w:leftChars="405" w:firstLine="0" w:firstLineChars="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556125" cy="2209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232" cy="22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0" w:firstLineChars="0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仿宋_GB2312" w:eastAsia="仿宋_GB2312"/>
          <w:sz w:val="32"/>
          <w:szCs w:val="32"/>
        </w:rPr>
        <w:t>三、使用操作</w:t>
      </w:r>
    </w:p>
    <w:p>
      <w:pPr>
        <w:pStyle w:val="13"/>
        <w:spacing w:line="360" w:lineRule="auto"/>
        <w:ind w:left="900" w:firstLine="0" w:firstLineChars="0"/>
        <w:jc w:val="left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1.奖项申请：供学生查询以及申请可申请的奖项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282440" cy="240601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523" cy="2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381500" cy="27425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675" cy="27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申请后按表单字段要求完成信息填写。</w:t>
      </w:r>
      <w:r>
        <w:rPr>
          <w:rFonts w:hint="eastAsia" w:ascii="仿宋_GB2312" w:hAnsi="楷体" w:eastAsia="仿宋_GB2312"/>
          <w:color w:val="FF0000"/>
          <w:sz w:val="32"/>
          <w:szCs w:val="32"/>
        </w:rPr>
        <w:t>评奖评优信息需要注意，在添加完成后，要勾选奖项信息最后进行提交</w:t>
      </w:r>
      <w:r>
        <w:rPr>
          <w:rFonts w:hint="eastAsia" w:ascii="仿宋_GB2312" w:hAnsi="楷体" w:eastAsia="仿宋_GB2312"/>
          <w:sz w:val="32"/>
          <w:szCs w:val="32"/>
        </w:rPr>
        <w:t>，阅读个人承诺信息，扫码签字后完成奖学金申请提交。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183380" cy="244411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6381" cy="2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393565" cy="214884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677" cy="2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828" w:firstLine="0" w:firstLineChars="0"/>
        <w:rPr>
          <w:rFonts w:ascii="仿宋_GB2312" w:hAnsi="楷体" w:eastAsia="仿宋_GB2312"/>
          <w:color w:val="FF0000"/>
          <w:sz w:val="32"/>
          <w:szCs w:val="32"/>
        </w:rPr>
      </w:pPr>
      <w:r>
        <w:rPr>
          <w:rFonts w:hint="eastAsia" w:ascii="仿宋_GB2312" w:hAnsi="楷体" w:eastAsia="仿宋_GB2312"/>
          <w:color w:val="FF0000"/>
          <w:sz w:val="32"/>
          <w:szCs w:val="32"/>
        </w:rPr>
        <w:t>如果在未审核的情况下可以撤销申请后重新提交。</w:t>
      </w:r>
    </w:p>
    <w:p>
      <w:pPr>
        <w:pStyle w:val="14"/>
        <w:ind w:left="828" w:firstLine="0" w:firstLineChars="0"/>
        <w:rPr>
          <w:rFonts w:ascii="楷体" w:hAnsi="楷体" w:eastAsia="楷体"/>
          <w:color w:val="FF0000"/>
          <w:sz w:val="24"/>
        </w:rPr>
      </w:pPr>
      <w:r>
        <w:drawing>
          <wp:inline distT="0" distB="0" distL="0" distR="0">
            <wp:extent cx="4707890" cy="2750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2936" cy="27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对于不可申请的奖项点击“不可申请原因”可查看不可申请的原因信息。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419600" cy="26403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6767" cy="26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2.我的申请</w:t>
      </w:r>
    </w:p>
    <w:p>
      <w:pPr>
        <w:pStyle w:val="14"/>
        <w:ind w:firstLine="64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供学生查询奖项申请进度以及申请结果信息</w:t>
      </w:r>
    </w:p>
    <w:p>
      <w:pPr>
        <w:pStyle w:val="14"/>
        <w:ind w:left="828" w:firstLine="0" w:firstLineChars="0"/>
        <w:rPr>
          <w:rFonts w:ascii="楷体" w:hAnsi="楷体" w:eastAsia="楷体"/>
          <w:sz w:val="24"/>
        </w:rPr>
      </w:pPr>
      <w:r>
        <w:drawing>
          <wp:inline distT="0" distB="0" distL="0" distR="0">
            <wp:extent cx="4419600" cy="24580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0479" cy="24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如果在未审核的情况下可以撤销申请后重新提交，也可以将处于草稿状态的申请单删除。</w:t>
      </w:r>
    </w:p>
    <w:p>
      <w:pPr>
        <w:ind w:firstLine="630" w:firstLineChars="300"/>
        <w:rPr>
          <w:rFonts w:ascii="楷体" w:hAnsi="楷体" w:eastAsia="楷体"/>
          <w:sz w:val="24"/>
          <w:szCs w:val="24"/>
        </w:rPr>
      </w:pPr>
      <w:r>
        <w:drawing>
          <wp:inline distT="0" distB="0" distL="0" distR="0">
            <wp:extent cx="4907280" cy="28854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8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E4"/>
    <w:rsid w:val="00124E2E"/>
    <w:rsid w:val="00181A33"/>
    <w:rsid w:val="001A704E"/>
    <w:rsid w:val="00225287"/>
    <w:rsid w:val="00225B25"/>
    <w:rsid w:val="00266787"/>
    <w:rsid w:val="00463511"/>
    <w:rsid w:val="0052364B"/>
    <w:rsid w:val="00553330"/>
    <w:rsid w:val="005A25B8"/>
    <w:rsid w:val="005C6103"/>
    <w:rsid w:val="005E1822"/>
    <w:rsid w:val="00725398"/>
    <w:rsid w:val="007E3C9C"/>
    <w:rsid w:val="0080335D"/>
    <w:rsid w:val="00852779"/>
    <w:rsid w:val="00887EC6"/>
    <w:rsid w:val="008D5348"/>
    <w:rsid w:val="009402E5"/>
    <w:rsid w:val="00AC5ABE"/>
    <w:rsid w:val="00AE434D"/>
    <w:rsid w:val="00B01723"/>
    <w:rsid w:val="00B37315"/>
    <w:rsid w:val="00B80307"/>
    <w:rsid w:val="00BE7A5B"/>
    <w:rsid w:val="00CD06A2"/>
    <w:rsid w:val="00D22EE4"/>
    <w:rsid w:val="00DE346D"/>
    <w:rsid w:val="00EE450D"/>
    <w:rsid w:val="00F174C5"/>
    <w:rsid w:val="61AA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列出段落1"/>
    <w:basedOn w:val="1"/>
    <w:autoRedefine/>
    <w:qFormat/>
    <w:uiPriority w:val="34"/>
    <w:pPr>
      <w:spacing w:line="360" w:lineRule="auto"/>
      <w:ind w:firstLine="420" w:firstLineChars="200"/>
    </w:pPr>
    <w:rPr>
      <w:rFonts w:ascii="Trebuchet MS" w:hAnsi="Trebuchet MS" w:eastAsia="宋体" w:cs="Times New Roman"/>
      <w:szCs w:val="24"/>
    </w:rPr>
  </w:style>
  <w:style w:type="character" w:customStyle="1" w:styleId="15">
    <w:name w:val="批注框文本 字符"/>
    <w:basedOn w:val="8"/>
    <w:link w:val="4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67</Words>
  <Characters>385</Characters>
  <Lines>3</Lines>
  <Paragraphs>1</Paragraphs>
  <TotalTime>968</TotalTime>
  <ScaleCrop>false</ScaleCrop>
  <LinksUpToDate>false</LinksUpToDate>
  <CharactersWithSpaces>451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2019-05-06T01:22:00Z</dcterms:created>
  <dc:creator>温小萌</dc:creator>
  <cp:lastModifiedBy>笨笨OoO</cp:lastModifiedBy>
  <cp:lastPrinted>2023-04-07T02:32:00Z</cp:lastPrinted>
  <dcterms:modified xsi:type="dcterms:W3CDTF">2024-04-07T09:03:22Z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1BFAB633F5E5492FA8947212B96EC322_13</vt:lpwstr>
  </property>
</Properties>
</file>