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C2321" w14:textId="268C8CC5" w:rsidR="0084783B" w:rsidRDefault="0084783B" w:rsidP="00C23350">
      <w:pPr>
        <w:autoSpaceDE w:val="0"/>
        <w:autoSpaceDN w:val="0"/>
        <w:adjustRightInd w:val="0"/>
        <w:snapToGrid w:val="0"/>
        <w:spacing w:line="240" w:lineRule="auto"/>
        <w:ind w:firstLineChars="0" w:firstLine="0"/>
        <w:jc w:val="right"/>
        <w:rPr>
          <w:rFonts w:ascii="楷体_GB2312" w:eastAsia="楷体_GB2312"/>
          <w:b/>
          <w:bCs/>
          <w:sz w:val="28"/>
          <w:szCs w:val="28"/>
        </w:rPr>
      </w:pPr>
      <w:commentRangeStart w:id="0"/>
      <w:r w:rsidRPr="00D12257">
        <w:rPr>
          <w:rFonts w:ascii="宋体" w:hAnsi="宋体" w:cs="宋体" w:hint="eastAsia"/>
          <w:b/>
          <w:bCs/>
          <w:sz w:val="28"/>
          <w:szCs w:val="28"/>
          <w:lang w:val="zh-CN"/>
        </w:rPr>
        <w:t>学号</w:t>
      </w:r>
      <w:r w:rsidRPr="00D12257">
        <w:rPr>
          <w:rFonts w:cs="Times New Roman"/>
          <w:b/>
          <w:bCs/>
          <w:sz w:val="28"/>
          <w:szCs w:val="28"/>
          <w:lang w:val="zh-CN"/>
        </w:rPr>
        <w:t>：</w:t>
      </w:r>
      <w:commentRangeEnd w:id="0"/>
      <w:r w:rsidR="00E2540F" w:rsidRPr="00D12257">
        <w:rPr>
          <w:rStyle w:val="afe"/>
          <w:b/>
        </w:rPr>
        <w:commentReference w:id="0"/>
      </w:r>
      <w:r w:rsidRPr="006F6662">
        <w:rPr>
          <w:rFonts w:eastAsia="楷体_GB2312" w:cs="Times New Roman"/>
          <w:b/>
          <w:bCs/>
          <w:sz w:val="28"/>
          <w:szCs w:val="28"/>
          <w:u w:val="single"/>
          <w:lang w:val="zh-CN"/>
        </w:rPr>
        <w:t>20</w:t>
      </w:r>
      <w:r w:rsidR="001C4D0C">
        <w:rPr>
          <w:rFonts w:eastAsia="楷体_GB2312" w:cs="Times New Roman" w:hint="eastAsia"/>
          <w:b/>
          <w:bCs/>
          <w:sz w:val="28"/>
          <w:szCs w:val="28"/>
          <w:u w:val="single"/>
          <w:lang w:val="zh-CN"/>
        </w:rPr>
        <w:t>**</w:t>
      </w:r>
      <w:r w:rsidRPr="006F6662">
        <w:rPr>
          <w:rFonts w:eastAsia="楷体_GB2312" w:cs="Times New Roman"/>
          <w:b/>
          <w:bCs/>
          <w:sz w:val="28"/>
          <w:szCs w:val="28"/>
          <w:u w:val="single"/>
          <w:lang w:val="zh-CN"/>
        </w:rPr>
        <w:t>******</w:t>
      </w:r>
    </w:p>
    <w:p w14:paraId="1EDC96D6"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0F934E50"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212FF9E1"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4891E3A9" w14:textId="77777777" w:rsidR="00DF32DE" w:rsidRPr="00EC4C35"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1FD7A9B5"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 w:val="21"/>
          <w:szCs w:val="21"/>
          <w:lang w:val="zh-CN"/>
        </w:rPr>
      </w:pPr>
      <w:r>
        <w:rPr>
          <w:rFonts w:ascii="宋体" w:hAnsi="宋体" w:cs="宋体"/>
          <w:noProof/>
          <w:sz w:val="21"/>
          <w:szCs w:val="21"/>
        </w:rPr>
        <w:drawing>
          <wp:inline distT="0" distB="0" distL="0" distR="0" wp14:anchorId="4AEF4977" wp14:editId="58E23EEF">
            <wp:extent cx="3542030" cy="725170"/>
            <wp:effectExtent l="0" t="0" r="127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25170"/>
                    </a:xfrm>
                    <a:prstGeom prst="rect">
                      <a:avLst/>
                    </a:prstGeom>
                    <a:noFill/>
                  </pic:spPr>
                </pic:pic>
              </a:graphicData>
            </a:graphic>
          </wp:inline>
        </w:drawing>
      </w:r>
    </w:p>
    <w:p w14:paraId="2F963A07"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 w:val="21"/>
          <w:szCs w:val="21"/>
          <w:lang w:val="zh-CN"/>
        </w:rPr>
      </w:pPr>
    </w:p>
    <w:p w14:paraId="313CFE01" w14:textId="42726007" w:rsidR="0084783B" w:rsidRDefault="002F7EF8" w:rsidP="00C23350">
      <w:pPr>
        <w:autoSpaceDE w:val="0"/>
        <w:autoSpaceDN w:val="0"/>
        <w:adjustRightInd w:val="0"/>
        <w:snapToGrid w:val="0"/>
        <w:spacing w:line="240" w:lineRule="auto"/>
        <w:ind w:firstLineChars="0" w:firstLine="0"/>
        <w:jc w:val="center"/>
        <w:rPr>
          <w:rFonts w:ascii="楷体_GB2312" w:eastAsia="楷体_GB2312"/>
          <w:b/>
          <w:bCs/>
          <w:sz w:val="30"/>
          <w:szCs w:val="32"/>
        </w:rPr>
      </w:pPr>
      <w:r>
        <w:rPr>
          <w:rFonts w:ascii="楷体_GB2312" w:eastAsia="楷体_GB2312" w:cs="宋体"/>
          <w:b/>
          <w:bCs/>
          <w:sz w:val="50"/>
          <w:szCs w:val="52"/>
          <w:u w:val="single"/>
          <w:lang w:val="zh-CN"/>
        </w:rPr>
        <w:t xml:space="preserve"> </w:t>
      </w:r>
      <w:r w:rsidR="005B3CD0">
        <w:rPr>
          <w:rFonts w:eastAsia="楷体_GB2312" w:cs="Times New Roman"/>
          <w:b/>
          <w:bCs/>
          <w:sz w:val="50"/>
          <w:szCs w:val="52"/>
          <w:u w:val="single"/>
          <w:lang w:val="zh-CN"/>
        </w:rPr>
        <w:t>20</w:t>
      </w:r>
      <w:r w:rsidR="001C4D0C">
        <w:rPr>
          <w:rFonts w:eastAsia="楷体_GB2312" w:cs="Times New Roman" w:hint="eastAsia"/>
          <w:b/>
          <w:bCs/>
          <w:sz w:val="50"/>
          <w:szCs w:val="52"/>
          <w:u w:val="single"/>
          <w:lang w:val="zh-CN"/>
        </w:rPr>
        <w:t>**</w:t>
      </w:r>
      <w:commentRangeStart w:id="1"/>
      <w:r>
        <w:rPr>
          <w:rFonts w:ascii="楷体_GB2312" w:eastAsia="楷体_GB2312" w:cs="宋体"/>
          <w:b/>
          <w:bCs/>
          <w:sz w:val="50"/>
          <w:szCs w:val="52"/>
          <w:u w:val="single"/>
          <w:lang w:val="zh-CN"/>
        </w:rPr>
        <w:t xml:space="preserve"> </w:t>
      </w:r>
      <w:r w:rsidR="0084783B">
        <w:rPr>
          <w:rFonts w:ascii="楷体_GB2312" w:eastAsia="楷体_GB2312" w:cs="宋体" w:hint="eastAsia"/>
          <w:b/>
          <w:bCs/>
          <w:sz w:val="50"/>
          <w:szCs w:val="52"/>
          <w:lang w:val="zh-CN"/>
        </w:rPr>
        <w:t>届本科生毕业论文</w:t>
      </w:r>
      <w:commentRangeEnd w:id="1"/>
      <w:r w:rsidR="00C50F32">
        <w:rPr>
          <w:rStyle w:val="afe"/>
        </w:rPr>
        <w:commentReference w:id="1"/>
      </w:r>
    </w:p>
    <w:p w14:paraId="0BE92F94"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0BD2F19F"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68C24B9"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9699D62"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23C779B7" w14:textId="77777777" w:rsidR="00DF32DE" w:rsidRPr="00EC4C35"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6953567"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152E74AE" w14:textId="77777777" w:rsidR="0084783B" w:rsidRPr="00AA48E1" w:rsidRDefault="0084783B" w:rsidP="00C23350">
      <w:pPr>
        <w:pStyle w:val="af1"/>
        <w:spacing w:line="240" w:lineRule="auto"/>
        <w:ind w:firstLineChars="0" w:firstLine="0"/>
      </w:pPr>
      <w:commentRangeStart w:id="2"/>
      <w:r w:rsidRPr="00AA48E1">
        <w:rPr>
          <w:rFonts w:hint="eastAsia"/>
        </w:rPr>
        <w:t>中国核心文化产品出口二元边际特征</w:t>
      </w:r>
      <w:r>
        <w:br/>
      </w:r>
      <w:r w:rsidRPr="00AA48E1">
        <w:rPr>
          <w:rFonts w:hint="eastAsia"/>
        </w:rPr>
        <w:t>及影响因素研究</w:t>
      </w:r>
      <w:commentRangeEnd w:id="2"/>
      <w:r w:rsidR="00867637">
        <w:rPr>
          <w:rStyle w:val="afe"/>
          <w:rFonts w:ascii="Times New Roman" w:eastAsia="宋体" w:hAnsi="Times New Roman"/>
          <w:kern w:val="2"/>
        </w:rPr>
        <w:commentReference w:id="2"/>
      </w:r>
    </w:p>
    <w:p w14:paraId="323EFCE5" w14:textId="77777777" w:rsidR="0084783B" w:rsidRPr="003F0C56"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578B42F"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72A5447D"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4941724F"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6ECB2720"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02A8DC15" w14:textId="77777777" w:rsidR="0084783B" w:rsidRPr="003F0C56"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tbl>
      <w:tblPr>
        <w:tblW w:w="0" w:type="auto"/>
        <w:jc w:val="center"/>
        <w:tblLook w:val="04A0" w:firstRow="1" w:lastRow="0" w:firstColumn="1" w:lastColumn="0" w:noHBand="0" w:noVBand="1"/>
      </w:tblPr>
      <w:tblGrid>
        <w:gridCol w:w="2247"/>
        <w:gridCol w:w="3320"/>
      </w:tblGrid>
      <w:tr w:rsidR="0084783B" w:rsidRPr="003F0C56" w14:paraId="082CC024" w14:textId="77777777" w:rsidTr="00CF74F7">
        <w:trPr>
          <w:trHeight w:val="510"/>
          <w:jc w:val="center"/>
        </w:trPr>
        <w:tc>
          <w:tcPr>
            <w:tcW w:w="2247" w:type="dxa"/>
            <w:shd w:val="clear" w:color="auto" w:fill="auto"/>
            <w:tcMar>
              <w:left w:w="0" w:type="dxa"/>
              <w:right w:w="0" w:type="dxa"/>
            </w:tcMar>
            <w:vAlign w:val="bottom"/>
          </w:tcPr>
          <w:p w14:paraId="230FC302" w14:textId="2A7E66DF"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commentRangeStart w:id="3"/>
            <w:r w:rsidRPr="009A61FE">
              <w:rPr>
                <w:rFonts w:ascii="宋体" w:hAnsi="宋体" w:cs="宋体" w:hint="eastAsia"/>
                <w:bCs/>
                <w:spacing w:val="640"/>
                <w:kern w:val="0"/>
                <w:sz w:val="32"/>
                <w:szCs w:val="32"/>
                <w:fitText w:val="1920" w:id="-1533914111"/>
                <w:lang w:val="zh-CN"/>
              </w:rPr>
              <w:t>学</w:t>
            </w:r>
            <w:r w:rsidRPr="009A61FE">
              <w:rPr>
                <w:rFonts w:ascii="宋体" w:hAnsi="宋体" w:cs="宋体" w:hint="eastAsia"/>
                <w:bCs/>
                <w:kern w:val="0"/>
                <w:sz w:val="32"/>
                <w:szCs w:val="32"/>
                <w:fitText w:val="1920" w:id="-1533914111"/>
                <w:lang w:val="zh-CN"/>
              </w:rPr>
              <w:t>院</w:t>
            </w:r>
            <w:r w:rsidRPr="003F0C56">
              <w:rPr>
                <w:rFonts w:ascii="宋体" w:hAnsi="宋体" w:cs="宋体" w:hint="eastAsia"/>
                <w:bCs/>
                <w:sz w:val="32"/>
                <w:szCs w:val="32"/>
                <w:lang w:val="zh-CN"/>
              </w:rPr>
              <w:t>：</w:t>
            </w:r>
          </w:p>
        </w:tc>
        <w:tc>
          <w:tcPr>
            <w:tcW w:w="3320" w:type="dxa"/>
            <w:tcBorders>
              <w:bottom w:val="single" w:sz="8" w:space="0" w:color="auto"/>
            </w:tcBorders>
            <w:shd w:val="clear" w:color="auto" w:fill="auto"/>
            <w:vAlign w:val="bottom"/>
          </w:tcPr>
          <w:p w14:paraId="2EB8F21B" w14:textId="77777777" w:rsidR="0084783B" w:rsidRPr="003511E3" w:rsidRDefault="0084783B" w:rsidP="00C23350">
            <w:pPr>
              <w:autoSpaceDE w:val="0"/>
              <w:autoSpaceDN w:val="0"/>
              <w:adjustRightInd w:val="0"/>
              <w:snapToGrid w:val="0"/>
              <w:spacing w:line="240" w:lineRule="auto"/>
              <w:ind w:firstLineChars="0" w:firstLine="0"/>
              <w:jc w:val="center"/>
              <w:rPr>
                <w:rFonts w:cs="Times New Roman"/>
                <w:bCs/>
                <w:sz w:val="32"/>
                <w:szCs w:val="32"/>
                <w:lang w:val="zh-CN"/>
              </w:rPr>
            </w:pPr>
            <w:r w:rsidRPr="003511E3">
              <w:rPr>
                <w:rFonts w:cs="Times New Roman"/>
                <w:bCs/>
                <w:sz w:val="32"/>
                <w:szCs w:val="32"/>
                <w:lang w:val="zh-CN"/>
              </w:rPr>
              <w:t>经济管理学院</w:t>
            </w:r>
          </w:p>
        </w:tc>
      </w:tr>
      <w:tr w:rsidR="0084783B" w:rsidRPr="003F0C56" w14:paraId="44641FDF" w14:textId="77777777" w:rsidTr="00CF74F7">
        <w:trPr>
          <w:trHeight w:val="510"/>
          <w:jc w:val="center"/>
        </w:trPr>
        <w:tc>
          <w:tcPr>
            <w:tcW w:w="2247" w:type="dxa"/>
            <w:shd w:val="clear" w:color="auto" w:fill="auto"/>
            <w:tcMar>
              <w:left w:w="0" w:type="dxa"/>
              <w:right w:w="0" w:type="dxa"/>
            </w:tcMar>
            <w:vAlign w:val="bottom"/>
          </w:tcPr>
          <w:p w14:paraId="37D3DFBF" w14:textId="0CC0F78A"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9A61FE">
              <w:rPr>
                <w:rFonts w:ascii="宋体" w:hAnsi="宋体" w:cs="宋体" w:hint="eastAsia"/>
                <w:bCs/>
                <w:spacing w:val="640"/>
                <w:kern w:val="0"/>
                <w:sz w:val="32"/>
                <w:szCs w:val="32"/>
                <w:fitText w:val="1920" w:id="-1533914112"/>
                <w:lang w:val="zh-CN"/>
              </w:rPr>
              <w:t>专</w:t>
            </w:r>
            <w:r w:rsidRPr="009A61FE">
              <w:rPr>
                <w:rFonts w:ascii="宋体" w:hAnsi="宋体" w:cs="宋体" w:hint="eastAsia"/>
                <w:bCs/>
                <w:kern w:val="0"/>
                <w:sz w:val="32"/>
                <w:szCs w:val="32"/>
                <w:fitText w:val="1920" w:id="-1533914112"/>
                <w:lang w:val="zh-CN"/>
              </w:rPr>
              <w:t>业</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563B84D7" w14:textId="77777777" w:rsidR="0084783B" w:rsidRPr="003511E3" w:rsidRDefault="0084783B" w:rsidP="00C23350">
            <w:pPr>
              <w:autoSpaceDE w:val="0"/>
              <w:autoSpaceDN w:val="0"/>
              <w:adjustRightInd w:val="0"/>
              <w:snapToGrid w:val="0"/>
              <w:spacing w:line="240" w:lineRule="auto"/>
              <w:ind w:firstLineChars="0" w:firstLine="0"/>
              <w:jc w:val="center"/>
              <w:rPr>
                <w:rFonts w:cs="Times New Roman"/>
                <w:bCs/>
                <w:sz w:val="32"/>
                <w:szCs w:val="32"/>
                <w:lang w:val="zh-CN"/>
              </w:rPr>
            </w:pPr>
            <w:r w:rsidRPr="003511E3">
              <w:rPr>
                <w:rFonts w:cs="Times New Roman"/>
                <w:bCs/>
                <w:sz w:val="32"/>
                <w:szCs w:val="32"/>
                <w:lang w:val="zh-CN"/>
              </w:rPr>
              <w:t>国际经济与贸易</w:t>
            </w:r>
          </w:p>
        </w:tc>
      </w:tr>
      <w:tr w:rsidR="0084783B" w:rsidRPr="003F0C56" w14:paraId="0460CF7D" w14:textId="77777777" w:rsidTr="00CF74F7">
        <w:trPr>
          <w:trHeight w:val="510"/>
          <w:jc w:val="center"/>
        </w:trPr>
        <w:tc>
          <w:tcPr>
            <w:tcW w:w="2247" w:type="dxa"/>
            <w:shd w:val="clear" w:color="auto" w:fill="auto"/>
            <w:tcMar>
              <w:left w:w="0" w:type="dxa"/>
              <w:right w:w="0" w:type="dxa"/>
            </w:tcMar>
            <w:vAlign w:val="bottom"/>
          </w:tcPr>
          <w:p w14:paraId="502779D7"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DD23E2">
              <w:rPr>
                <w:rFonts w:ascii="宋体" w:hAnsi="宋体" w:cs="宋体" w:hint="eastAsia"/>
                <w:bCs/>
                <w:spacing w:val="106"/>
                <w:sz w:val="32"/>
                <w:szCs w:val="32"/>
                <w:fitText w:val="1920" w:id="-1541740286"/>
                <w:lang w:val="zh-CN"/>
              </w:rPr>
              <w:t>年级班</w:t>
            </w:r>
            <w:r w:rsidRPr="00DD23E2">
              <w:rPr>
                <w:rFonts w:ascii="宋体" w:hAnsi="宋体" w:cs="宋体" w:hint="eastAsia"/>
                <w:bCs/>
                <w:spacing w:val="2"/>
                <w:sz w:val="32"/>
                <w:szCs w:val="32"/>
                <w:fitText w:val="1920" w:id="-1541740286"/>
                <w:lang w:val="zh-CN"/>
              </w:rPr>
              <w:t>级</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157A000E" w14:textId="0C47133D" w:rsidR="0084783B" w:rsidRPr="003511E3" w:rsidRDefault="0084783B" w:rsidP="00C23350">
            <w:pPr>
              <w:autoSpaceDE w:val="0"/>
              <w:autoSpaceDN w:val="0"/>
              <w:adjustRightInd w:val="0"/>
              <w:snapToGrid w:val="0"/>
              <w:spacing w:line="240" w:lineRule="auto"/>
              <w:ind w:firstLineChars="0" w:firstLine="0"/>
              <w:jc w:val="center"/>
              <w:rPr>
                <w:rFonts w:cs="Times New Roman"/>
                <w:bCs/>
                <w:sz w:val="32"/>
                <w:szCs w:val="32"/>
                <w:lang w:val="zh-CN"/>
              </w:rPr>
            </w:pPr>
            <w:commentRangeStart w:id="4"/>
            <w:r w:rsidRPr="003511E3">
              <w:rPr>
                <w:rFonts w:cs="Times New Roman"/>
                <w:bCs/>
                <w:sz w:val="32"/>
                <w:szCs w:val="32"/>
                <w:lang w:val="zh-CN"/>
              </w:rPr>
              <w:t>20</w:t>
            </w:r>
            <w:r w:rsidR="001C4D0C">
              <w:rPr>
                <w:rFonts w:cs="Times New Roman" w:hint="eastAsia"/>
                <w:bCs/>
                <w:sz w:val="32"/>
                <w:szCs w:val="32"/>
                <w:lang w:val="zh-CN"/>
              </w:rPr>
              <w:t>**</w:t>
            </w:r>
            <w:r w:rsidRPr="003511E3">
              <w:rPr>
                <w:rFonts w:cs="Times New Roman"/>
                <w:bCs/>
                <w:sz w:val="32"/>
                <w:szCs w:val="32"/>
                <w:lang w:val="zh-CN"/>
              </w:rPr>
              <w:t>级</w:t>
            </w:r>
            <w:r w:rsidR="00DF0DE7">
              <w:rPr>
                <w:rFonts w:cs="Times New Roman" w:hint="eastAsia"/>
                <w:bCs/>
                <w:sz w:val="32"/>
                <w:szCs w:val="32"/>
                <w:lang w:val="zh-CN"/>
              </w:rPr>
              <w:t>0</w:t>
            </w:r>
            <w:r w:rsidRPr="003511E3">
              <w:rPr>
                <w:rFonts w:cs="Times New Roman"/>
                <w:bCs/>
                <w:sz w:val="32"/>
                <w:szCs w:val="32"/>
                <w:lang w:val="zh-CN"/>
              </w:rPr>
              <w:t>1</w:t>
            </w:r>
            <w:r w:rsidRPr="003511E3">
              <w:rPr>
                <w:rFonts w:cs="Times New Roman"/>
                <w:bCs/>
                <w:sz w:val="32"/>
                <w:szCs w:val="32"/>
                <w:lang w:val="zh-CN"/>
              </w:rPr>
              <w:t>班</w:t>
            </w:r>
            <w:commentRangeEnd w:id="4"/>
            <w:r w:rsidR="009A61FE">
              <w:rPr>
                <w:rStyle w:val="afe"/>
              </w:rPr>
              <w:commentReference w:id="4"/>
            </w:r>
          </w:p>
        </w:tc>
      </w:tr>
      <w:tr w:rsidR="0084783B" w:rsidRPr="003F0C56" w14:paraId="6731F252" w14:textId="77777777" w:rsidTr="00CF74F7">
        <w:trPr>
          <w:trHeight w:val="510"/>
          <w:jc w:val="center"/>
        </w:trPr>
        <w:tc>
          <w:tcPr>
            <w:tcW w:w="2247" w:type="dxa"/>
            <w:shd w:val="clear" w:color="auto" w:fill="auto"/>
            <w:tcMar>
              <w:left w:w="0" w:type="dxa"/>
              <w:right w:w="0" w:type="dxa"/>
            </w:tcMar>
            <w:vAlign w:val="bottom"/>
          </w:tcPr>
          <w:p w14:paraId="11049CF2"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DD23E2">
              <w:rPr>
                <w:rFonts w:ascii="宋体" w:hAnsi="宋体" w:cs="宋体" w:hint="eastAsia"/>
                <w:bCs/>
                <w:spacing w:val="106"/>
                <w:sz w:val="32"/>
                <w:szCs w:val="32"/>
                <w:fitText w:val="1920" w:id="-1541740285"/>
                <w:lang w:val="zh-CN"/>
              </w:rPr>
              <w:t>学生姓</w:t>
            </w:r>
            <w:r w:rsidRPr="00DD23E2">
              <w:rPr>
                <w:rFonts w:ascii="宋体" w:hAnsi="宋体" w:cs="宋体" w:hint="eastAsia"/>
                <w:bCs/>
                <w:spacing w:val="2"/>
                <w:sz w:val="32"/>
                <w:szCs w:val="32"/>
                <w:fitText w:val="1920" w:id="-1541740285"/>
                <w:lang w:val="zh-CN"/>
              </w:rPr>
              <w:t>名</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79059BAB" w14:textId="77777777" w:rsidR="0084783B" w:rsidRPr="003511E3" w:rsidRDefault="0003154C" w:rsidP="00C23350">
            <w:pPr>
              <w:autoSpaceDE w:val="0"/>
              <w:autoSpaceDN w:val="0"/>
              <w:adjustRightInd w:val="0"/>
              <w:snapToGrid w:val="0"/>
              <w:spacing w:line="240" w:lineRule="auto"/>
              <w:ind w:firstLineChars="0" w:firstLine="0"/>
              <w:jc w:val="center"/>
              <w:rPr>
                <w:rFonts w:cs="Times New Roman"/>
                <w:bCs/>
                <w:sz w:val="32"/>
                <w:szCs w:val="32"/>
                <w:lang w:val="zh-CN"/>
              </w:rPr>
            </w:pPr>
            <w:r>
              <w:rPr>
                <w:rFonts w:cs="Times New Roman" w:hint="eastAsia"/>
                <w:bCs/>
                <w:sz w:val="32"/>
                <w:szCs w:val="32"/>
                <w:lang w:val="zh-CN"/>
              </w:rPr>
              <w:t>×××</w:t>
            </w:r>
          </w:p>
        </w:tc>
      </w:tr>
      <w:tr w:rsidR="0084783B" w:rsidRPr="003F0C56" w14:paraId="74BBB239" w14:textId="77777777" w:rsidTr="00CF74F7">
        <w:trPr>
          <w:trHeight w:val="510"/>
          <w:jc w:val="center"/>
        </w:trPr>
        <w:tc>
          <w:tcPr>
            <w:tcW w:w="2247" w:type="dxa"/>
            <w:shd w:val="clear" w:color="auto" w:fill="auto"/>
            <w:tcMar>
              <w:left w:w="0" w:type="dxa"/>
              <w:right w:w="0" w:type="dxa"/>
            </w:tcMar>
            <w:vAlign w:val="bottom"/>
          </w:tcPr>
          <w:p w14:paraId="022A0FBB"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DD23E2">
              <w:rPr>
                <w:rFonts w:ascii="宋体" w:hAnsi="宋体" w:cs="宋体" w:hint="eastAsia"/>
                <w:bCs/>
                <w:spacing w:val="106"/>
                <w:sz w:val="32"/>
                <w:szCs w:val="32"/>
                <w:fitText w:val="1920" w:id="-1541740284"/>
                <w:lang w:val="zh-CN"/>
              </w:rPr>
              <w:t>指导教</w:t>
            </w:r>
            <w:r w:rsidRPr="00DD23E2">
              <w:rPr>
                <w:rFonts w:ascii="宋体" w:hAnsi="宋体" w:cs="宋体" w:hint="eastAsia"/>
                <w:bCs/>
                <w:spacing w:val="2"/>
                <w:sz w:val="32"/>
                <w:szCs w:val="32"/>
                <w:fitText w:val="1920" w:id="-1541740284"/>
                <w:lang w:val="zh-CN"/>
              </w:rPr>
              <w:t>师</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22AA278B" w14:textId="77777777" w:rsidR="0084783B" w:rsidRPr="003511E3" w:rsidRDefault="0003154C" w:rsidP="00C23350">
            <w:pPr>
              <w:autoSpaceDE w:val="0"/>
              <w:autoSpaceDN w:val="0"/>
              <w:adjustRightInd w:val="0"/>
              <w:snapToGrid w:val="0"/>
              <w:spacing w:line="240" w:lineRule="auto"/>
              <w:ind w:firstLineChars="0" w:firstLine="0"/>
              <w:jc w:val="center"/>
              <w:rPr>
                <w:rFonts w:cs="Times New Roman"/>
                <w:bCs/>
                <w:sz w:val="32"/>
                <w:szCs w:val="32"/>
                <w:lang w:val="zh-CN"/>
              </w:rPr>
            </w:pPr>
            <w:r>
              <w:rPr>
                <w:rFonts w:cs="Times New Roman" w:hint="eastAsia"/>
                <w:bCs/>
                <w:sz w:val="32"/>
                <w:szCs w:val="32"/>
                <w:lang w:val="zh-CN"/>
              </w:rPr>
              <w:t>×××</w:t>
            </w:r>
          </w:p>
        </w:tc>
      </w:tr>
      <w:tr w:rsidR="0084783B" w:rsidRPr="003F0C56" w14:paraId="0E5DFCBE" w14:textId="77777777" w:rsidTr="00CF74F7">
        <w:trPr>
          <w:trHeight w:val="510"/>
          <w:jc w:val="center"/>
        </w:trPr>
        <w:tc>
          <w:tcPr>
            <w:tcW w:w="2247" w:type="dxa"/>
            <w:shd w:val="clear" w:color="auto" w:fill="auto"/>
            <w:tcMar>
              <w:left w:w="0" w:type="dxa"/>
              <w:right w:w="0" w:type="dxa"/>
            </w:tcMar>
            <w:vAlign w:val="bottom"/>
          </w:tcPr>
          <w:p w14:paraId="5FB1246C"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DD23E2">
              <w:rPr>
                <w:rFonts w:ascii="宋体" w:hAnsi="宋体" w:cs="宋体" w:hint="eastAsia"/>
                <w:bCs/>
                <w:sz w:val="32"/>
                <w:szCs w:val="32"/>
                <w:fitText w:val="1920" w:id="-1541740283"/>
                <w:lang w:val="zh-CN"/>
              </w:rPr>
              <w:t>协助指导教师</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29CF3CD8" w14:textId="77777777" w:rsidR="0084783B" w:rsidRPr="003511E3" w:rsidRDefault="0003154C" w:rsidP="00C23350">
            <w:pPr>
              <w:autoSpaceDE w:val="0"/>
              <w:autoSpaceDN w:val="0"/>
              <w:adjustRightInd w:val="0"/>
              <w:snapToGrid w:val="0"/>
              <w:spacing w:line="240" w:lineRule="auto"/>
              <w:ind w:firstLineChars="0" w:firstLine="0"/>
              <w:jc w:val="center"/>
              <w:rPr>
                <w:rFonts w:cs="Times New Roman"/>
                <w:bCs/>
                <w:sz w:val="32"/>
                <w:szCs w:val="32"/>
                <w:lang w:val="zh-CN"/>
              </w:rPr>
            </w:pPr>
            <w:r>
              <w:rPr>
                <w:rFonts w:cs="Times New Roman" w:hint="eastAsia"/>
                <w:bCs/>
                <w:sz w:val="32"/>
                <w:szCs w:val="32"/>
                <w:lang w:val="zh-CN"/>
              </w:rPr>
              <w:t>×××</w:t>
            </w:r>
          </w:p>
        </w:tc>
      </w:tr>
      <w:tr w:rsidR="0084783B" w:rsidRPr="003F0C56" w14:paraId="056264AB" w14:textId="77777777" w:rsidTr="00CF74F7">
        <w:trPr>
          <w:trHeight w:val="510"/>
          <w:jc w:val="center"/>
        </w:trPr>
        <w:tc>
          <w:tcPr>
            <w:tcW w:w="2247" w:type="dxa"/>
            <w:shd w:val="clear" w:color="auto" w:fill="auto"/>
            <w:tcMar>
              <w:left w:w="0" w:type="dxa"/>
              <w:right w:w="0" w:type="dxa"/>
            </w:tcMar>
            <w:vAlign w:val="bottom"/>
          </w:tcPr>
          <w:p w14:paraId="46B5C96F"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DD23E2">
              <w:rPr>
                <w:rFonts w:ascii="宋体" w:hAnsi="宋体" w:cs="宋体" w:hint="eastAsia"/>
                <w:bCs/>
                <w:spacing w:val="106"/>
                <w:sz w:val="32"/>
                <w:szCs w:val="32"/>
                <w:fitText w:val="1920" w:id="-1541740282"/>
                <w:lang w:val="zh-CN"/>
              </w:rPr>
              <w:t>完成日</w:t>
            </w:r>
            <w:r w:rsidRPr="00DD23E2">
              <w:rPr>
                <w:rFonts w:ascii="宋体" w:hAnsi="宋体" w:cs="宋体" w:hint="eastAsia"/>
                <w:bCs/>
                <w:spacing w:val="2"/>
                <w:sz w:val="32"/>
                <w:szCs w:val="32"/>
                <w:fitText w:val="1920" w:id="-1541740282"/>
                <w:lang w:val="zh-CN"/>
              </w:rPr>
              <w:t>期</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46FD7AF2" w14:textId="5CD71564" w:rsidR="0084783B" w:rsidRPr="003511E3" w:rsidRDefault="005B3CD0" w:rsidP="00C23350">
            <w:pPr>
              <w:autoSpaceDE w:val="0"/>
              <w:autoSpaceDN w:val="0"/>
              <w:adjustRightInd w:val="0"/>
              <w:snapToGrid w:val="0"/>
              <w:spacing w:line="240" w:lineRule="auto"/>
              <w:ind w:firstLineChars="0" w:firstLine="0"/>
              <w:jc w:val="center"/>
              <w:rPr>
                <w:rFonts w:cs="Times New Roman"/>
                <w:bCs/>
                <w:sz w:val="32"/>
                <w:szCs w:val="32"/>
                <w:lang w:val="zh-CN"/>
              </w:rPr>
            </w:pPr>
            <w:r>
              <w:rPr>
                <w:rFonts w:cs="Times New Roman"/>
                <w:bCs/>
                <w:sz w:val="32"/>
                <w:szCs w:val="32"/>
                <w:lang w:val="zh-CN"/>
              </w:rPr>
              <w:t>20</w:t>
            </w:r>
            <w:r w:rsidR="001C4D0C">
              <w:rPr>
                <w:rFonts w:cs="Times New Roman" w:hint="eastAsia"/>
                <w:bCs/>
                <w:sz w:val="32"/>
                <w:szCs w:val="32"/>
                <w:lang w:val="zh-CN"/>
              </w:rPr>
              <w:t>**</w:t>
            </w:r>
            <w:commentRangeStart w:id="5"/>
            <w:r w:rsidR="0084783B" w:rsidRPr="003511E3">
              <w:rPr>
                <w:rFonts w:cs="Times New Roman"/>
                <w:bCs/>
                <w:sz w:val="32"/>
                <w:szCs w:val="32"/>
                <w:lang w:val="zh-CN"/>
              </w:rPr>
              <w:t>年</w:t>
            </w:r>
            <w:r w:rsidR="00DF0DE7">
              <w:rPr>
                <w:rFonts w:cs="Times New Roman"/>
                <w:bCs/>
                <w:sz w:val="32"/>
                <w:szCs w:val="32"/>
                <w:lang w:val="zh-CN"/>
              </w:rPr>
              <w:t>06</w:t>
            </w:r>
            <w:r w:rsidR="0084783B" w:rsidRPr="003511E3">
              <w:rPr>
                <w:rFonts w:cs="Times New Roman"/>
                <w:bCs/>
                <w:sz w:val="32"/>
                <w:szCs w:val="32"/>
                <w:lang w:val="zh-CN"/>
              </w:rPr>
              <w:t>月</w:t>
            </w:r>
            <w:commentRangeEnd w:id="3"/>
            <w:r w:rsidR="00C23350">
              <w:rPr>
                <w:rStyle w:val="afe"/>
              </w:rPr>
              <w:commentReference w:id="3"/>
            </w:r>
            <w:commentRangeEnd w:id="5"/>
            <w:r w:rsidR="009A61FE">
              <w:rPr>
                <w:rStyle w:val="afe"/>
              </w:rPr>
              <w:commentReference w:id="5"/>
            </w:r>
          </w:p>
        </w:tc>
      </w:tr>
    </w:tbl>
    <w:p w14:paraId="2ABCA3ED" w14:textId="77777777" w:rsidR="00BD4A84" w:rsidRDefault="00BD4A84" w:rsidP="00C23350">
      <w:pPr>
        <w:widowControl/>
        <w:adjustRightInd w:val="0"/>
        <w:snapToGrid w:val="0"/>
        <w:spacing w:line="240" w:lineRule="auto"/>
        <w:ind w:firstLineChars="0" w:firstLine="0"/>
        <w:jc w:val="left"/>
      </w:pPr>
      <w:r>
        <w:br w:type="page"/>
      </w:r>
    </w:p>
    <w:p w14:paraId="21E99098" w14:textId="77777777" w:rsidR="00BD4A84" w:rsidRPr="006307D5" w:rsidRDefault="00BD4A84" w:rsidP="007761BD">
      <w:pPr>
        <w:ind w:firstLineChars="0" w:firstLine="0"/>
      </w:pPr>
    </w:p>
    <w:p w14:paraId="185CD45D" w14:textId="77777777" w:rsidR="00BD4A84" w:rsidRPr="00BD4A84" w:rsidRDefault="00BD4A84" w:rsidP="007761BD">
      <w:pPr>
        <w:ind w:firstLineChars="0" w:firstLine="0"/>
        <w:sectPr w:rsidR="00BD4A84" w:rsidRPr="00BD4A84" w:rsidSect="00E76F1C">
          <w:headerReference w:type="even" r:id="rId13"/>
          <w:headerReference w:type="default" r:id="rId14"/>
          <w:footerReference w:type="even" r:id="rId15"/>
          <w:footerReference w:type="default" r:id="rId16"/>
          <w:headerReference w:type="first" r:id="rId17"/>
          <w:footerReference w:type="first" r:id="rId18"/>
          <w:pgSz w:w="11906" w:h="16838" w:code="9"/>
          <w:pgMar w:top="1701" w:right="1418" w:bottom="1134" w:left="1418" w:header="1134" w:footer="567" w:gutter="0"/>
          <w:cols w:space="425"/>
          <w:docGrid w:linePitch="440"/>
        </w:sectPr>
      </w:pPr>
    </w:p>
    <w:p w14:paraId="3C4BAFA7" w14:textId="77777777" w:rsidR="00EE432B" w:rsidRPr="007761BD" w:rsidRDefault="00EE432B" w:rsidP="007761BD">
      <w:pPr>
        <w:pStyle w:val="af6"/>
        <w:spacing w:before="120" w:after="120"/>
      </w:pPr>
      <w:r w:rsidRPr="007761BD">
        <w:rPr>
          <w:rFonts w:hint="eastAsia"/>
        </w:rPr>
        <w:t>本科生毕业论文</w:t>
      </w:r>
      <w:r w:rsidRPr="007761BD">
        <w:t>(</w:t>
      </w:r>
      <w:r w:rsidRPr="007761BD">
        <w:rPr>
          <w:rFonts w:hint="eastAsia"/>
        </w:rPr>
        <w:t>设计</w:t>
      </w:r>
      <w:r w:rsidRPr="007761BD">
        <w:t>)</w:t>
      </w:r>
      <w:r w:rsidRPr="007761BD">
        <w:rPr>
          <w:rFonts w:hint="eastAsia"/>
        </w:rPr>
        <w:t>的独创性声明</w:t>
      </w:r>
    </w:p>
    <w:p w14:paraId="3E9E7887" w14:textId="77777777" w:rsidR="00EE432B" w:rsidRDefault="00EE432B" w:rsidP="00A8501E">
      <w:pPr>
        <w:pStyle w:val="af7"/>
      </w:pPr>
      <w:r>
        <w:rPr>
          <w:rFonts w:hint="eastAsia"/>
        </w:rPr>
        <w:t>本人声明：所呈交的本科毕业论文</w:t>
      </w:r>
      <w:r>
        <w:t>(设计)</w:t>
      </w:r>
      <w:r>
        <w:rPr>
          <w:rFonts w:hint="eastAsia"/>
        </w:rPr>
        <w:t>是我个人在导师指导下独立进行的研究工作及取得的研究结果。尽我所知，除了文中特别加以标注和致谢的地方外，论文中不包含其他人已经发表或撰写过的研究结果，也不包含其他人和自己本人已获得西北农林科技大学或其他教育机构的学位或证书而使用过的材料。与我一同工作的同事对本研究所做的任何贡献均已在论文的致谢中作了明确的说明并表示了谢意。如违反此声明，一切后果与法律责任均由本人承担。</w:t>
      </w:r>
    </w:p>
    <w:p w14:paraId="6082AB3B" w14:textId="77777777" w:rsidR="00EE432B" w:rsidRDefault="00EE432B" w:rsidP="00A8501E">
      <w:pPr>
        <w:pStyle w:val="aff5"/>
      </w:pPr>
      <w:r>
        <w:rPr>
          <w:rFonts w:hint="eastAsia"/>
        </w:rPr>
        <w:t xml:space="preserve">本科生签名：　　　　　　</w:t>
      </w:r>
      <w:r>
        <w:tab/>
      </w:r>
      <w:r>
        <w:rPr>
          <w:rFonts w:hint="eastAsia"/>
        </w:rPr>
        <w:t>时间：　　　年　　月　　日</w:t>
      </w:r>
    </w:p>
    <w:p w14:paraId="0FEFEE9F" w14:textId="77777777" w:rsidR="00EE432B" w:rsidRPr="00657D9C" w:rsidRDefault="00EE432B" w:rsidP="007761BD">
      <w:pPr>
        <w:spacing w:line="400" w:lineRule="exact"/>
        <w:ind w:firstLineChars="0" w:firstLine="0"/>
        <w:jc w:val="center"/>
        <w:rPr>
          <w:rFonts w:ascii="宋体" w:hAnsi="宋体"/>
          <w:b/>
          <w:bCs/>
          <w:szCs w:val="24"/>
        </w:rPr>
      </w:pPr>
    </w:p>
    <w:p w14:paraId="02A20ABB" w14:textId="77777777" w:rsidR="00EE432B" w:rsidRDefault="00EE432B" w:rsidP="007761BD">
      <w:pPr>
        <w:spacing w:line="400" w:lineRule="exact"/>
        <w:ind w:firstLineChars="0" w:firstLine="0"/>
        <w:jc w:val="center"/>
        <w:rPr>
          <w:rFonts w:ascii="宋体" w:hAnsi="宋体"/>
          <w:b/>
          <w:bCs/>
          <w:szCs w:val="24"/>
        </w:rPr>
      </w:pPr>
    </w:p>
    <w:p w14:paraId="1D82478E" w14:textId="77777777" w:rsidR="00EE432B" w:rsidRDefault="00EE432B" w:rsidP="007761BD">
      <w:pPr>
        <w:spacing w:line="400" w:lineRule="exact"/>
        <w:ind w:firstLineChars="0" w:firstLine="0"/>
        <w:jc w:val="center"/>
        <w:rPr>
          <w:rFonts w:ascii="宋体" w:hAnsi="宋体"/>
          <w:b/>
          <w:bCs/>
          <w:szCs w:val="24"/>
        </w:rPr>
      </w:pPr>
    </w:p>
    <w:p w14:paraId="29FFDF17" w14:textId="77777777" w:rsidR="00EE432B" w:rsidRPr="00657D9C" w:rsidRDefault="00EE432B" w:rsidP="007761BD">
      <w:pPr>
        <w:spacing w:line="400" w:lineRule="exact"/>
        <w:ind w:firstLineChars="0" w:firstLine="0"/>
        <w:jc w:val="center"/>
        <w:rPr>
          <w:rFonts w:ascii="宋体" w:hAnsi="宋体"/>
          <w:b/>
          <w:bCs/>
          <w:szCs w:val="24"/>
        </w:rPr>
      </w:pPr>
    </w:p>
    <w:p w14:paraId="581E514B" w14:textId="77777777" w:rsidR="00EE432B" w:rsidRPr="00F37322" w:rsidRDefault="00EE432B" w:rsidP="00F37322">
      <w:pPr>
        <w:pStyle w:val="af6"/>
        <w:spacing w:before="120" w:after="120"/>
      </w:pPr>
      <w:r w:rsidRPr="00F37322">
        <w:rPr>
          <w:rFonts w:hint="eastAsia"/>
        </w:rPr>
        <w:t>关于本科生毕业论文</w:t>
      </w:r>
      <w:r w:rsidRPr="00F37322">
        <w:t>(</w:t>
      </w:r>
      <w:r w:rsidRPr="00F37322">
        <w:rPr>
          <w:rFonts w:hint="eastAsia"/>
        </w:rPr>
        <w:t>设计</w:t>
      </w:r>
      <w:r w:rsidRPr="00F37322">
        <w:t>)</w:t>
      </w:r>
      <w:r w:rsidRPr="00F37322">
        <w:rPr>
          <w:rFonts w:hint="eastAsia"/>
        </w:rPr>
        <w:t>知识产权的说明</w:t>
      </w:r>
    </w:p>
    <w:p w14:paraId="1E217F38" w14:textId="77777777" w:rsidR="00EE432B" w:rsidRDefault="00EE432B" w:rsidP="00F37322">
      <w:pPr>
        <w:pStyle w:val="af7"/>
      </w:pPr>
      <w:r>
        <w:rPr>
          <w:rFonts w:hint="eastAsia"/>
        </w:rPr>
        <w:t>本毕业论文</w:t>
      </w:r>
      <w:r>
        <w:t>(设计)</w:t>
      </w:r>
      <w:r>
        <w:rPr>
          <w:rFonts w:hint="eastAsia"/>
        </w:rPr>
        <w:t>的知识产权归属西北农林科技大学。本人同意西北农林科技大学保存或向国家有关部门或机构送交论文的纸质版和电子版，允许论文被查阅和借阅。</w:t>
      </w:r>
    </w:p>
    <w:p w14:paraId="061A3A13" w14:textId="77777777" w:rsidR="00EE432B" w:rsidRDefault="00EE432B" w:rsidP="00F37322">
      <w:pPr>
        <w:pStyle w:val="af7"/>
      </w:pPr>
      <w:r>
        <w:rPr>
          <w:rFonts w:hint="eastAsia"/>
        </w:rPr>
        <w:t>本人保证，在毕业离开西北农林科技大学后，发表或者使用本毕业论文</w:t>
      </w:r>
      <w:r>
        <w:t>(设计)</w:t>
      </w:r>
      <w:r>
        <w:rPr>
          <w:rFonts w:hint="eastAsia"/>
        </w:rPr>
        <w:t>及其相关的工作成果时，将以西北农林科技大学为第一署名单位，否则，愿意按《中华人民共和国著作权法》等有关规定接受处理并承担法律责任。</w:t>
      </w:r>
    </w:p>
    <w:p w14:paraId="37329D41" w14:textId="77777777" w:rsidR="00EE432B" w:rsidRDefault="00EE432B" w:rsidP="00F37322">
      <w:pPr>
        <w:pStyle w:val="af7"/>
      </w:pPr>
      <w:r>
        <w:rPr>
          <w:rFonts w:hint="eastAsia"/>
        </w:rPr>
        <w:t>任何收存和保管本论文各种版本的其他单位和个人</w:t>
      </w:r>
      <w:r>
        <w:t>(包括作者本人)</w:t>
      </w:r>
      <w:r>
        <w:rPr>
          <w:rFonts w:hint="eastAsia"/>
        </w:rPr>
        <w:t>未经本论文作者的导师同意，不得有对本论文进行复制、修改、发行、出租、改编等侵犯著作权的行为，否则，按违背《中华人民共和国著作权法》等有关规定处理并追究法律责任。</w:t>
      </w:r>
    </w:p>
    <w:p w14:paraId="2BC7A2DA" w14:textId="77777777" w:rsidR="00EE432B" w:rsidRDefault="00EE432B" w:rsidP="00A8501E">
      <w:pPr>
        <w:pStyle w:val="aff5"/>
      </w:pPr>
      <w:r>
        <w:rPr>
          <w:rFonts w:hint="eastAsia"/>
        </w:rPr>
        <w:t xml:space="preserve">本科生签名：　　　　　　</w:t>
      </w:r>
      <w:r>
        <w:tab/>
      </w:r>
      <w:r>
        <w:rPr>
          <w:rFonts w:hint="eastAsia"/>
        </w:rPr>
        <w:t>时间：　　　年　　月　　日</w:t>
      </w:r>
    </w:p>
    <w:p w14:paraId="24BF4FAD" w14:textId="77777777" w:rsidR="00EE432B" w:rsidRDefault="00EE432B" w:rsidP="00A8501E">
      <w:pPr>
        <w:pStyle w:val="aff5"/>
      </w:pPr>
      <w:r>
        <w:rPr>
          <w:rFonts w:hint="eastAsia"/>
        </w:rPr>
        <w:t xml:space="preserve">指导教师签名：　　　　　　</w:t>
      </w:r>
      <w:r>
        <w:tab/>
      </w:r>
      <w:r>
        <w:rPr>
          <w:rFonts w:hint="eastAsia"/>
        </w:rPr>
        <w:t>时间：　　　年　　月　　日</w:t>
      </w:r>
    </w:p>
    <w:p w14:paraId="5A606874" w14:textId="77777777" w:rsidR="00BD4A84" w:rsidRDefault="00BD4A84" w:rsidP="007761BD">
      <w:pPr>
        <w:spacing w:line="400" w:lineRule="atLeast"/>
        <w:ind w:firstLine="480"/>
        <w:rPr>
          <w:rFonts w:ascii="宋体" w:hAnsi="宋体"/>
        </w:rPr>
      </w:pPr>
      <w:r>
        <w:rPr>
          <w:rFonts w:ascii="宋体" w:hAnsi="宋体"/>
        </w:rPr>
        <w:br w:type="page"/>
      </w:r>
    </w:p>
    <w:p w14:paraId="3F94045B" w14:textId="77777777" w:rsidR="00BD4A84" w:rsidRDefault="00BD4A84" w:rsidP="007761BD">
      <w:pPr>
        <w:ind w:firstLineChars="0" w:firstLine="0"/>
        <w:rPr>
          <w:rFonts w:ascii="宋体" w:hAnsi="宋体"/>
        </w:rPr>
      </w:pPr>
    </w:p>
    <w:p w14:paraId="2C77E536" w14:textId="77777777" w:rsidR="00BD4A84" w:rsidRDefault="00BD4A84" w:rsidP="007761BD">
      <w:pPr>
        <w:ind w:firstLineChars="0" w:firstLine="0"/>
        <w:rPr>
          <w:rFonts w:ascii="宋体" w:hAnsi="宋体"/>
        </w:rPr>
        <w:sectPr w:rsidR="00BD4A84" w:rsidSect="00E76F1C">
          <w:headerReference w:type="even" r:id="rId19"/>
          <w:headerReference w:type="default" r:id="rId20"/>
          <w:footerReference w:type="even" r:id="rId21"/>
          <w:footerReference w:type="default" r:id="rId22"/>
          <w:pgSz w:w="11906" w:h="16838" w:code="9"/>
          <w:pgMar w:top="1701" w:right="1417" w:bottom="1134" w:left="1417" w:header="1134" w:footer="567" w:gutter="0"/>
          <w:cols w:space="425"/>
          <w:docGrid w:linePitch="440"/>
        </w:sectPr>
      </w:pPr>
    </w:p>
    <w:p w14:paraId="0EA10D68" w14:textId="77777777" w:rsidR="007C310B" w:rsidRPr="005712A3" w:rsidRDefault="005359C3" w:rsidP="009A61FE">
      <w:pPr>
        <w:pStyle w:val="affa"/>
        <w:spacing w:before="120" w:line="440" w:lineRule="atLeast"/>
      </w:pPr>
      <w:commentRangeStart w:id="6"/>
      <w:r w:rsidRPr="005712A3">
        <w:t>中国核心文化产品出口二元边际特征及影响因素研究</w:t>
      </w:r>
    </w:p>
    <w:p w14:paraId="538BF884" w14:textId="77777777" w:rsidR="005359C3" w:rsidRPr="001E0F75" w:rsidRDefault="005359C3" w:rsidP="009A61FE">
      <w:pPr>
        <w:pStyle w:val="affc"/>
        <w:spacing w:after="240" w:line="440" w:lineRule="atLeast"/>
      </w:pPr>
      <w:r w:rsidRPr="001E0F75">
        <w:t>—</w:t>
      </w:r>
      <w:r w:rsidRPr="001E0F75">
        <w:t>基于主要出口国家</w:t>
      </w:r>
      <w:r w:rsidRPr="001E0F75">
        <w:t>(</w:t>
      </w:r>
      <w:r w:rsidRPr="001E0F75">
        <w:t>地区</w:t>
      </w:r>
      <w:r w:rsidRPr="001E0F75">
        <w:t>)</w:t>
      </w:r>
      <w:r w:rsidRPr="001E0F75">
        <w:t>数据</w:t>
      </w:r>
      <w:commentRangeEnd w:id="6"/>
      <w:r w:rsidR="00FA5EB6">
        <w:rPr>
          <w:rStyle w:val="afe"/>
          <w:rFonts w:eastAsia="宋体"/>
          <w:bCs/>
          <w:kern w:val="2"/>
        </w:rPr>
        <w:commentReference w:id="6"/>
      </w:r>
    </w:p>
    <w:p w14:paraId="3BC9C076" w14:textId="77777777" w:rsidR="005359C3" w:rsidRPr="006D3DC0" w:rsidRDefault="005359C3" w:rsidP="009A61FE">
      <w:pPr>
        <w:pStyle w:val="affd"/>
        <w:spacing w:line="440" w:lineRule="atLeast"/>
        <w:rPr>
          <w:rFonts w:asciiTheme="minorEastAsia" w:eastAsiaTheme="minorEastAsia" w:hAnsiTheme="minorEastAsia"/>
        </w:rPr>
      </w:pPr>
      <w:commentRangeStart w:id="7"/>
      <w:r w:rsidRPr="006C53E1">
        <w:rPr>
          <w:rFonts w:ascii="黑体" w:eastAsia="黑体" w:hAnsi="黑体" w:hint="eastAsia"/>
        </w:rPr>
        <w:t>摘</w:t>
      </w:r>
      <w:r>
        <w:rPr>
          <w:rFonts w:ascii="黑体" w:eastAsia="黑体" w:hAnsi="黑体" w:hint="eastAsia"/>
        </w:rPr>
        <w:t xml:space="preserve">　</w:t>
      </w:r>
      <w:r w:rsidRPr="006C53E1">
        <w:rPr>
          <w:rFonts w:ascii="黑体" w:eastAsia="黑体" w:hAnsi="黑体" w:hint="eastAsia"/>
        </w:rPr>
        <w:t>要：</w:t>
      </w:r>
      <w:r w:rsidRPr="005712A3">
        <w:rPr>
          <w:rFonts w:hint="eastAsia"/>
        </w:rPr>
        <w:t>随着文化经济的兴起和发展，文化贸易在国际贸易中越来越受各国青睐。……本文以中国核心文化产品出口为研究对象，利用……</w:t>
      </w:r>
      <w:r w:rsidRPr="005712A3">
        <w:t>数据，</w:t>
      </w:r>
      <w:r w:rsidRPr="005712A3">
        <w:rPr>
          <w:rFonts w:hint="eastAsia"/>
        </w:rPr>
        <w:t>基于</w:t>
      </w:r>
      <w:r w:rsidRPr="005712A3">
        <w:t>异质性企业理论，运用</w:t>
      </w:r>
      <w:r w:rsidRPr="005712A3">
        <w:rPr>
          <w:rFonts w:hint="eastAsia"/>
        </w:rPr>
        <w:t>……模式以及……进行</w:t>
      </w:r>
      <w:r w:rsidRPr="005712A3">
        <w:t>了</w:t>
      </w:r>
      <w:r w:rsidRPr="005712A3">
        <w:rPr>
          <w:rFonts w:hint="eastAsia"/>
        </w:rPr>
        <w:t>实证检验，并对中国核心文化产品出口二元边际的影响因素进行了</w:t>
      </w:r>
      <w:r w:rsidRPr="005712A3">
        <w:t>实证</w:t>
      </w:r>
      <w:r w:rsidRPr="005712A3">
        <w:rPr>
          <w:rFonts w:hint="eastAsia"/>
        </w:rPr>
        <w:t>分析。实证结果表明：</w:t>
      </w:r>
      <w:r w:rsidR="004A4B0E" w:rsidRPr="005712A3">
        <w:rPr>
          <w:rFonts w:hint="eastAsia"/>
        </w:rPr>
        <w:t>（</w:t>
      </w:r>
      <w:r w:rsidRPr="005712A3">
        <w:t>1</w:t>
      </w:r>
      <w:r w:rsidR="004A4B0E" w:rsidRPr="005712A3">
        <w:rPr>
          <w:rFonts w:hint="eastAsia"/>
        </w:rPr>
        <w:t>）</w:t>
      </w:r>
      <w:r w:rsidRPr="005712A3">
        <w:rPr>
          <w:rFonts w:hint="eastAsia"/>
        </w:rPr>
        <w:t>中国核心文化产品出口市场集中度高，……；</w:t>
      </w:r>
      <w:r w:rsidR="004A4B0E" w:rsidRPr="005712A3">
        <w:rPr>
          <w:rFonts w:hint="eastAsia"/>
        </w:rPr>
        <w:t>（</w:t>
      </w:r>
      <w:r w:rsidRPr="005712A3">
        <w:t>2</w:t>
      </w:r>
      <w:r w:rsidR="004A4B0E" w:rsidRPr="005712A3">
        <w:rPr>
          <w:rFonts w:hint="eastAsia"/>
        </w:rPr>
        <w:t>）</w:t>
      </w:r>
      <w:r w:rsidRPr="005712A3">
        <w:rPr>
          <w:rFonts w:hint="eastAsia"/>
        </w:rPr>
        <w:t>……；</w:t>
      </w:r>
      <w:r w:rsidR="004A4B0E" w:rsidRPr="005712A3">
        <w:rPr>
          <w:rFonts w:hint="eastAsia"/>
        </w:rPr>
        <w:t>（</w:t>
      </w:r>
      <w:r w:rsidRPr="005712A3">
        <w:t>3</w:t>
      </w:r>
      <w:r w:rsidR="004A4B0E" w:rsidRPr="005712A3">
        <w:rPr>
          <w:rFonts w:hint="eastAsia"/>
        </w:rPr>
        <w:t>）</w:t>
      </w:r>
      <w:r w:rsidRPr="005712A3">
        <w:rPr>
          <w:rFonts w:hint="eastAsia"/>
        </w:rPr>
        <w:t>……。因此，加强双边经贸、文化交流，降低文化折扣，提高企业产品自主创新能力，……。</w:t>
      </w:r>
      <w:commentRangeEnd w:id="7"/>
      <w:r w:rsidR="00975F0B" w:rsidRPr="005712A3">
        <w:rPr>
          <w:rStyle w:val="afe"/>
          <w:sz w:val="24"/>
        </w:rPr>
        <w:commentReference w:id="7"/>
      </w:r>
    </w:p>
    <w:p w14:paraId="45E946E8" w14:textId="77777777" w:rsidR="005359C3" w:rsidRPr="00150CC7" w:rsidRDefault="005359C3" w:rsidP="004731DF">
      <w:pPr>
        <w:spacing w:line="240" w:lineRule="auto"/>
        <w:ind w:firstLine="480"/>
        <w:rPr>
          <w:rFonts w:asciiTheme="minorEastAsia" w:eastAsiaTheme="minorEastAsia" w:hAnsiTheme="minorEastAsia"/>
          <w:szCs w:val="24"/>
        </w:rPr>
      </w:pPr>
    </w:p>
    <w:p w14:paraId="21521C88" w14:textId="77777777" w:rsidR="002E4478" w:rsidRDefault="005359C3" w:rsidP="0057288C">
      <w:pPr>
        <w:pStyle w:val="affe"/>
        <w:rPr>
          <w:rFonts w:asciiTheme="minorEastAsia" w:eastAsiaTheme="minorEastAsia" w:hAnsiTheme="minorEastAsia"/>
          <w:sz w:val="21"/>
          <w:szCs w:val="21"/>
        </w:rPr>
      </w:pPr>
      <w:commentRangeStart w:id="8"/>
      <w:r w:rsidRPr="0099789C">
        <w:rPr>
          <w:rFonts w:ascii="黑体" w:eastAsia="黑体" w:hAnsi="黑体" w:hint="eastAsia"/>
        </w:rPr>
        <w:t>关键词：</w:t>
      </w:r>
      <w:r w:rsidRPr="005712A3">
        <w:rPr>
          <w:rFonts w:hint="eastAsia"/>
        </w:rPr>
        <w:t>核心文化产品</w:t>
      </w:r>
      <w:r w:rsidRPr="005712A3">
        <w:rPr>
          <w:rFonts w:hint="eastAsia"/>
        </w:rPr>
        <w:t>;</w:t>
      </w:r>
      <w:r w:rsidRPr="005712A3">
        <w:t xml:space="preserve"> </w:t>
      </w:r>
      <w:r w:rsidRPr="005712A3">
        <w:rPr>
          <w:rFonts w:hint="eastAsia"/>
        </w:rPr>
        <w:t>二元边际分解</w:t>
      </w:r>
      <w:r w:rsidRPr="005712A3">
        <w:rPr>
          <w:rFonts w:hint="eastAsia"/>
        </w:rPr>
        <w:t>;</w:t>
      </w:r>
      <w:r w:rsidRPr="005712A3">
        <w:t xml:space="preserve"> </w:t>
      </w:r>
      <w:r w:rsidRPr="005712A3">
        <w:rPr>
          <w:rFonts w:hint="eastAsia"/>
        </w:rPr>
        <w:t>文化距离</w:t>
      </w:r>
      <w:r w:rsidRPr="005712A3">
        <w:t xml:space="preserve">; </w:t>
      </w:r>
      <w:r w:rsidRPr="005712A3">
        <w:rPr>
          <w:rFonts w:hint="eastAsia"/>
        </w:rPr>
        <w:t>影响因素</w:t>
      </w:r>
      <w:commentRangeEnd w:id="8"/>
      <w:r w:rsidR="004731DF" w:rsidRPr="005712A3">
        <w:rPr>
          <w:rStyle w:val="afe"/>
          <w:sz w:val="24"/>
        </w:rPr>
        <w:commentReference w:id="8"/>
      </w:r>
    </w:p>
    <w:p w14:paraId="661D569C" w14:textId="77777777" w:rsidR="000D6F32" w:rsidRDefault="005359C3" w:rsidP="004731DF">
      <w:pPr>
        <w:widowControl/>
        <w:spacing w:line="276" w:lineRule="auto"/>
        <w:ind w:firstLine="420"/>
        <w:jc w:val="left"/>
        <w:rPr>
          <w:rFonts w:asciiTheme="minorEastAsia" w:eastAsiaTheme="minorEastAsia" w:hAnsiTheme="minorEastAsia" w:cs="宋体"/>
          <w:bCs/>
          <w:sz w:val="21"/>
          <w:szCs w:val="21"/>
        </w:rPr>
      </w:pPr>
      <w:r>
        <w:rPr>
          <w:rFonts w:asciiTheme="minorEastAsia" w:eastAsiaTheme="minorEastAsia" w:hAnsiTheme="minorEastAsia" w:cs="宋体"/>
          <w:bCs/>
          <w:sz w:val="21"/>
          <w:szCs w:val="21"/>
        </w:rPr>
        <w:br w:type="page"/>
      </w:r>
    </w:p>
    <w:p w14:paraId="0E908A46" w14:textId="77777777" w:rsidR="000F388E" w:rsidRDefault="000F388E" w:rsidP="00CA318E">
      <w:pPr>
        <w:widowControl/>
        <w:spacing w:line="240" w:lineRule="auto"/>
        <w:ind w:firstLine="420"/>
        <w:jc w:val="left"/>
        <w:rPr>
          <w:rFonts w:asciiTheme="minorEastAsia" w:eastAsiaTheme="minorEastAsia" w:hAnsiTheme="minorEastAsia" w:cs="宋体"/>
          <w:bCs/>
          <w:sz w:val="21"/>
          <w:szCs w:val="21"/>
        </w:rPr>
      </w:pPr>
      <w:r>
        <w:rPr>
          <w:rFonts w:asciiTheme="minorEastAsia" w:eastAsiaTheme="minorEastAsia" w:hAnsiTheme="minorEastAsia" w:cs="宋体"/>
          <w:bCs/>
          <w:sz w:val="21"/>
          <w:szCs w:val="21"/>
        </w:rPr>
        <w:br w:type="page"/>
      </w:r>
    </w:p>
    <w:p w14:paraId="5A154C9C" w14:textId="077D1E13" w:rsidR="000F388E" w:rsidRPr="004C59CF" w:rsidRDefault="004A1060" w:rsidP="009A61FE">
      <w:pPr>
        <w:pStyle w:val="af8"/>
        <w:spacing w:line="440" w:lineRule="atLeast"/>
        <w:ind w:firstLine="0"/>
      </w:pPr>
      <w:r w:rsidRPr="004C59CF">
        <w:t xml:space="preserve">Research </w:t>
      </w:r>
      <w:r>
        <w:t>o</w:t>
      </w:r>
      <w:r w:rsidRPr="004C59CF">
        <w:t xml:space="preserve">n The Dual Marginal Characteristics </w:t>
      </w:r>
      <w:r>
        <w:t>a</w:t>
      </w:r>
      <w:r w:rsidRPr="004C59CF">
        <w:t xml:space="preserve">nd Influencing Factors </w:t>
      </w:r>
      <w:r>
        <w:t>o</w:t>
      </w:r>
      <w:r w:rsidRPr="004C59CF">
        <w:t xml:space="preserve">f China's Core Cultural Products Export-Data Analysis Based </w:t>
      </w:r>
      <w:r>
        <w:t>o</w:t>
      </w:r>
      <w:r w:rsidRPr="004C59CF">
        <w:t>n Major Exporting Countries(Regions)</w:t>
      </w:r>
      <w:commentRangeStart w:id="9"/>
      <w:commentRangeEnd w:id="9"/>
      <w:r w:rsidR="00942750">
        <w:rPr>
          <w:rStyle w:val="afe"/>
          <w:rFonts w:eastAsia="宋体" w:cstheme="minorBidi"/>
        </w:rPr>
        <w:commentReference w:id="9"/>
      </w:r>
    </w:p>
    <w:p w14:paraId="7E28EAD0" w14:textId="77777777" w:rsidR="000F388E" w:rsidRPr="00A0193E" w:rsidRDefault="000F388E" w:rsidP="009A61FE">
      <w:pPr>
        <w:ind w:firstLine="482"/>
        <w:rPr>
          <w:rFonts w:eastAsia="黑体" w:cs="Times New Roman"/>
          <w:bCs/>
          <w:szCs w:val="24"/>
        </w:rPr>
      </w:pPr>
      <w:commentRangeStart w:id="10"/>
      <w:r w:rsidRPr="00062241">
        <w:rPr>
          <w:rFonts w:eastAsia="黑体" w:cs="Times New Roman"/>
          <w:b/>
          <w:bCs/>
          <w:szCs w:val="24"/>
        </w:rPr>
        <w:t>Abstract</w:t>
      </w:r>
      <w:r w:rsidRPr="00062241">
        <w:rPr>
          <w:rFonts w:eastAsia="黑体" w:cs="Times New Roman"/>
          <w:b/>
          <w:bCs/>
          <w:szCs w:val="24"/>
        </w:rPr>
        <w:t>：</w:t>
      </w:r>
      <w:r w:rsidRPr="00A0193E">
        <w:rPr>
          <w:rFonts w:eastAsiaTheme="minorEastAsia" w:cs="Times New Roman"/>
          <w:bCs/>
          <w:szCs w:val="24"/>
        </w:rPr>
        <w:t>With the rise and development of cultural economy, cultural trade is becoming more and more popular in international trade. Cultural products have the characteristics of high added value,……</w:t>
      </w:r>
      <w:commentRangeEnd w:id="10"/>
      <w:r w:rsidR="00CA318E">
        <w:rPr>
          <w:rStyle w:val="afe"/>
        </w:rPr>
        <w:commentReference w:id="10"/>
      </w:r>
    </w:p>
    <w:p w14:paraId="02C52E38" w14:textId="77777777" w:rsidR="000F388E" w:rsidRPr="00A0193E" w:rsidRDefault="000F388E" w:rsidP="009A61FE">
      <w:pPr>
        <w:ind w:firstLine="480"/>
        <w:rPr>
          <w:rFonts w:eastAsiaTheme="minorEastAsia" w:cs="Times New Roman"/>
          <w:bCs/>
          <w:szCs w:val="24"/>
        </w:rPr>
      </w:pPr>
    </w:p>
    <w:p w14:paraId="618AC92C" w14:textId="77777777" w:rsidR="000F388E" w:rsidRPr="00A0193E" w:rsidRDefault="000F388E" w:rsidP="009A61FE">
      <w:pPr>
        <w:ind w:firstLine="482"/>
        <w:rPr>
          <w:rFonts w:eastAsiaTheme="minorEastAsia" w:cs="Times New Roman"/>
          <w:bCs/>
          <w:szCs w:val="24"/>
        </w:rPr>
      </w:pPr>
      <w:commentRangeStart w:id="11"/>
      <w:r w:rsidRPr="00A0193E">
        <w:rPr>
          <w:rFonts w:eastAsia="黑体" w:cs="Times New Roman"/>
          <w:b/>
          <w:bCs/>
          <w:szCs w:val="24"/>
        </w:rPr>
        <w:t>Keywords</w:t>
      </w:r>
      <w:r w:rsidRPr="00A0193E">
        <w:rPr>
          <w:rFonts w:eastAsia="黑体" w:cs="Times New Roman"/>
          <w:b/>
          <w:bCs/>
          <w:szCs w:val="24"/>
        </w:rPr>
        <w:t>：</w:t>
      </w:r>
      <w:r w:rsidRPr="00A0193E">
        <w:rPr>
          <w:rFonts w:eastAsiaTheme="minorEastAsia" w:cs="Times New Roman"/>
          <w:bCs/>
          <w:szCs w:val="24"/>
        </w:rPr>
        <w:t>Core cultural products; Binary marginal; Cultural distance; Influencing factor</w:t>
      </w:r>
      <w:commentRangeEnd w:id="11"/>
      <w:r w:rsidR="004C59CF">
        <w:rPr>
          <w:rStyle w:val="afe"/>
        </w:rPr>
        <w:commentReference w:id="11"/>
      </w:r>
    </w:p>
    <w:p w14:paraId="24548AFC" w14:textId="77777777" w:rsidR="00CF6662" w:rsidRDefault="000F388E" w:rsidP="0057288C">
      <w:pPr>
        <w:spacing w:line="276" w:lineRule="auto"/>
        <w:ind w:firstLineChars="0" w:firstLine="0"/>
        <w:rPr>
          <w:rFonts w:eastAsiaTheme="minorEastAsia" w:cs="Times New Roman"/>
          <w:bCs/>
          <w:sz w:val="21"/>
          <w:szCs w:val="21"/>
        </w:rPr>
      </w:pPr>
      <w:r>
        <w:rPr>
          <w:rFonts w:eastAsiaTheme="minorEastAsia" w:cs="Times New Roman"/>
          <w:bCs/>
          <w:sz w:val="21"/>
          <w:szCs w:val="21"/>
        </w:rPr>
        <w:br w:type="page"/>
      </w:r>
    </w:p>
    <w:p w14:paraId="5A64A28A" w14:textId="77777777" w:rsidR="000D6F32" w:rsidRDefault="000D6F32" w:rsidP="004C59CF">
      <w:pPr>
        <w:spacing w:line="240" w:lineRule="auto"/>
        <w:ind w:firstLineChars="0" w:firstLine="0"/>
      </w:pPr>
    </w:p>
    <w:p w14:paraId="61BC5C6D" w14:textId="77777777" w:rsidR="000D6F32" w:rsidRDefault="000D6F32" w:rsidP="004C59CF">
      <w:pPr>
        <w:spacing w:line="240" w:lineRule="auto"/>
        <w:ind w:firstLineChars="0" w:firstLine="0"/>
        <w:sectPr w:rsidR="000D6F32" w:rsidSect="00E76F1C">
          <w:headerReference w:type="even" r:id="rId23"/>
          <w:headerReference w:type="default" r:id="rId24"/>
          <w:footerReference w:type="even" r:id="rId25"/>
          <w:footerReference w:type="default" r:id="rId26"/>
          <w:pgSz w:w="11906" w:h="16838" w:code="9"/>
          <w:pgMar w:top="1701" w:right="1417" w:bottom="1134" w:left="1417" w:header="1134" w:footer="567" w:gutter="0"/>
          <w:cols w:space="425"/>
          <w:docGrid w:linePitch="440"/>
        </w:sectPr>
      </w:pPr>
    </w:p>
    <w:sdt>
      <w:sdtPr>
        <w:rPr>
          <w:rFonts w:eastAsia="宋体" w:cstheme="minorBidi"/>
          <w:bCs w:val="0"/>
          <w:kern w:val="2"/>
          <w:sz w:val="24"/>
          <w:szCs w:val="22"/>
        </w:rPr>
        <w:id w:val="-500661308"/>
        <w:docPartObj>
          <w:docPartGallery w:val="Table of Contents"/>
          <w:docPartUnique/>
        </w:docPartObj>
      </w:sdtPr>
      <w:sdtEndPr>
        <w:rPr>
          <w:b/>
          <w:lang w:val="zh-CN"/>
        </w:rPr>
      </w:sdtEndPr>
      <w:sdtContent>
        <w:commentRangeStart w:id="12" w:displacedByCustomXml="prev"/>
        <w:p w14:paraId="1232A8B4" w14:textId="77777777" w:rsidR="00BF0671" w:rsidRPr="00042B44" w:rsidRDefault="00BF0671" w:rsidP="00A606D2">
          <w:pPr>
            <w:pStyle w:val="TOC"/>
            <w:spacing w:before="360" w:after="240"/>
            <w:jc w:val="center"/>
          </w:pPr>
          <w:r w:rsidRPr="00042B44">
            <w:t>目</w:t>
          </w:r>
          <w:r w:rsidR="00042B44" w:rsidRPr="006307D5">
            <w:rPr>
              <w:rFonts w:hint="eastAsia"/>
            </w:rPr>
            <w:t xml:space="preserve">　　</w:t>
          </w:r>
          <w:r w:rsidRPr="00042B44">
            <w:t>录</w:t>
          </w:r>
          <w:commentRangeEnd w:id="12"/>
          <w:r w:rsidR="00042B44">
            <w:rPr>
              <w:rStyle w:val="afe"/>
              <w:rFonts w:eastAsia="宋体" w:cstheme="minorBidi"/>
              <w:bCs w:val="0"/>
              <w:kern w:val="2"/>
            </w:rPr>
            <w:commentReference w:id="12"/>
          </w:r>
        </w:p>
        <w:commentRangeStart w:id="13"/>
        <w:p w14:paraId="26BFAD57" w14:textId="5C121D91" w:rsidR="00114747" w:rsidRDefault="00BF0671" w:rsidP="00BA3396">
          <w:pPr>
            <w:pStyle w:val="TOC1"/>
            <w:tabs>
              <w:tab w:val="right" w:leader="dot" w:pos="9062"/>
            </w:tabs>
            <w:spacing w:line="440" w:lineRule="atLeast"/>
            <w:rPr>
              <w:rFonts w:asciiTheme="minorHAnsi" w:eastAsiaTheme="minorEastAsia" w:hAnsiTheme="minorHAnsi"/>
              <w:noProof/>
              <w:sz w:val="21"/>
            </w:rPr>
          </w:pPr>
          <w:r>
            <w:fldChar w:fldCharType="begin"/>
          </w:r>
          <w:r>
            <w:instrText xml:space="preserve"> TOC \o "1-3" \h \z \u </w:instrText>
          </w:r>
          <w:r>
            <w:fldChar w:fldCharType="separate"/>
          </w:r>
          <w:hyperlink w:anchor="_Toc101190153" w:history="1">
            <w:r w:rsidR="00114747" w:rsidRPr="000D5C6C">
              <w:rPr>
                <w:rStyle w:val="aff9"/>
                <w:noProof/>
                <w:spacing w:val="40"/>
                <w:kern w:val="32"/>
              </w:rPr>
              <w:t>第</w:t>
            </w:r>
            <w:r w:rsidR="00114747" w:rsidRPr="000D5C6C">
              <w:rPr>
                <w:rStyle w:val="aff9"/>
                <w:noProof/>
                <w:spacing w:val="40"/>
                <w:kern w:val="32"/>
              </w:rPr>
              <w:t>1</w:t>
            </w:r>
            <w:r w:rsidR="00114747" w:rsidRPr="000D5C6C">
              <w:rPr>
                <w:rStyle w:val="aff9"/>
                <w:noProof/>
                <w:spacing w:val="40"/>
                <w:kern w:val="32"/>
              </w:rPr>
              <w:t>章</w:t>
            </w:r>
            <w:r w:rsidR="00114747" w:rsidRPr="000D5C6C">
              <w:rPr>
                <w:rStyle w:val="aff9"/>
                <w:noProof/>
              </w:rPr>
              <w:t xml:space="preserve"> </w:t>
            </w:r>
            <w:r w:rsidR="00114747" w:rsidRPr="000D5C6C">
              <w:rPr>
                <w:rStyle w:val="aff9"/>
                <w:noProof/>
              </w:rPr>
              <w:t>引言</w:t>
            </w:r>
            <w:r w:rsidR="00114747">
              <w:rPr>
                <w:noProof/>
                <w:webHidden/>
              </w:rPr>
              <w:tab/>
            </w:r>
            <w:r w:rsidR="00114747">
              <w:rPr>
                <w:noProof/>
                <w:webHidden/>
              </w:rPr>
              <w:fldChar w:fldCharType="begin"/>
            </w:r>
            <w:r w:rsidR="00114747">
              <w:rPr>
                <w:noProof/>
                <w:webHidden/>
              </w:rPr>
              <w:instrText xml:space="preserve"> PAGEREF _Toc101190153 \h </w:instrText>
            </w:r>
            <w:r w:rsidR="00114747">
              <w:rPr>
                <w:noProof/>
                <w:webHidden/>
              </w:rPr>
            </w:r>
            <w:r w:rsidR="00114747">
              <w:rPr>
                <w:noProof/>
                <w:webHidden/>
              </w:rPr>
              <w:fldChar w:fldCharType="separate"/>
            </w:r>
            <w:r w:rsidR="004A44DC">
              <w:rPr>
                <w:noProof/>
                <w:webHidden/>
              </w:rPr>
              <w:t>1</w:t>
            </w:r>
            <w:r w:rsidR="00114747">
              <w:rPr>
                <w:noProof/>
                <w:webHidden/>
              </w:rPr>
              <w:fldChar w:fldCharType="end"/>
            </w:r>
          </w:hyperlink>
        </w:p>
        <w:p w14:paraId="2269B4BB" w14:textId="03BAE2C7" w:rsidR="00114747" w:rsidRDefault="00000000" w:rsidP="00BA3396">
          <w:pPr>
            <w:pStyle w:val="TOC1"/>
            <w:tabs>
              <w:tab w:val="right" w:leader="dot" w:pos="9062"/>
            </w:tabs>
            <w:spacing w:line="440" w:lineRule="atLeast"/>
            <w:rPr>
              <w:rFonts w:asciiTheme="minorHAnsi" w:eastAsiaTheme="minorEastAsia" w:hAnsiTheme="minorHAnsi"/>
              <w:noProof/>
              <w:sz w:val="21"/>
            </w:rPr>
          </w:pPr>
          <w:hyperlink w:anchor="_Toc101190154" w:history="1">
            <w:r w:rsidR="00114747" w:rsidRPr="000D5C6C">
              <w:rPr>
                <w:rStyle w:val="aff9"/>
                <w:noProof/>
                <w:spacing w:val="40"/>
                <w:kern w:val="32"/>
              </w:rPr>
              <w:t>第</w:t>
            </w:r>
            <w:r w:rsidR="00114747" w:rsidRPr="000D5C6C">
              <w:rPr>
                <w:rStyle w:val="aff9"/>
                <w:noProof/>
                <w:spacing w:val="40"/>
                <w:kern w:val="32"/>
              </w:rPr>
              <w:t>2</w:t>
            </w:r>
            <w:r w:rsidR="00114747" w:rsidRPr="000D5C6C">
              <w:rPr>
                <w:rStyle w:val="aff9"/>
                <w:noProof/>
                <w:spacing w:val="40"/>
                <w:kern w:val="32"/>
              </w:rPr>
              <w:t>章</w:t>
            </w:r>
            <w:r w:rsidR="00114747" w:rsidRPr="000D5C6C">
              <w:rPr>
                <w:rStyle w:val="aff9"/>
                <w:noProof/>
              </w:rPr>
              <w:t xml:space="preserve"> </w:t>
            </w:r>
            <w:r w:rsidR="00114747" w:rsidRPr="000D5C6C">
              <w:rPr>
                <w:rStyle w:val="aff9"/>
                <w:noProof/>
              </w:rPr>
              <w:t>相关概念界定</w:t>
            </w:r>
            <w:r w:rsidR="00114747">
              <w:rPr>
                <w:noProof/>
                <w:webHidden/>
              </w:rPr>
              <w:tab/>
            </w:r>
            <w:r w:rsidR="00114747">
              <w:rPr>
                <w:noProof/>
                <w:webHidden/>
              </w:rPr>
              <w:fldChar w:fldCharType="begin"/>
            </w:r>
            <w:r w:rsidR="00114747">
              <w:rPr>
                <w:noProof/>
                <w:webHidden/>
              </w:rPr>
              <w:instrText xml:space="preserve"> PAGEREF _Toc101190154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4C472068" w14:textId="4D3542A5" w:rsidR="00114747" w:rsidRDefault="00000000" w:rsidP="00BA3396">
          <w:pPr>
            <w:pStyle w:val="TOC2"/>
            <w:tabs>
              <w:tab w:val="right" w:leader="dot" w:pos="9062"/>
            </w:tabs>
            <w:spacing w:line="440" w:lineRule="atLeast"/>
            <w:rPr>
              <w:rFonts w:asciiTheme="minorHAnsi" w:eastAsiaTheme="minorEastAsia" w:hAnsiTheme="minorHAnsi"/>
              <w:noProof/>
            </w:rPr>
          </w:pPr>
          <w:hyperlink w:anchor="_Toc101190155" w:history="1">
            <w:r w:rsidR="00114747" w:rsidRPr="000D5C6C">
              <w:rPr>
                <w:rStyle w:val="aff9"/>
                <w:noProof/>
                <w:kern w:val="28"/>
              </w:rPr>
              <w:t>2.1</w:t>
            </w:r>
            <w:r w:rsidR="00114747" w:rsidRPr="000D5C6C">
              <w:rPr>
                <w:rStyle w:val="aff9"/>
                <w:noProof/>
              </w:rPr>
              <w:t xml:space="preserve"> </w:t>
            </w:r>
            <w:r w:rsidR="00114747" w:rsidRPr="000D5C6C">
              <w:rPr>
                <w:rStyle w:val="aff9"/>
                <w:noProof/>
              </w:rPr>
              <w:t>文化产品和核心文化产品</w:t>
            </w:r>
            <w:r w:rsidR="00114747">
              <w:rPr>
                <w:noProof/>
                <w:webHidden/>
              </w:rPr>
              <w:tab/>
            </w:r>
            <w:r w:rsidR="00114747">
              <w:rPr>
                <w:noProof/>
                <w:webHidden/>
              </w:rPr>
              <w:fldChar w:fldCharType="begin"/>
            </w:r>
            <w:r w:rsidR="00114747">
              <w:rPr>
                <w:noProof/>
                <w:webHidden/>
              </w:rPr>
              <w:instrText xml:space="preserve"> PAGEREF _Toc101190155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5FB311A4" w14:textId="3A02E545" w:rsidR="00114747" w:rsidRDefault="00000000" w:rsidP="00BA3396">
          <w:pPr>
            <w:pStyle w:val="TOC2"/>
            <w:tabs>
              <w:tab w:val="right" w:leader="dot" w:pos="9062"/>
            </w:tabs>
            <w:spacing w:line="440" w:lineRule="atLeast"/>
            <w:rPr>
              <w:rFonts w:asciiTheme="minorHAnsi" w:eastAsiaTheme="minorEastAsia" w:hAnsiTheme="minorHAnsi"/>
              <w:noProof/>
            </w:rPr>
          </w:pPr>
          <w:hyperlink w:anchor="_Toc101190156" w:history="1">
            <w:r w:rsidR="00114747" w:rsidRPr="000D5C6C">
              <w:rPr>
                <w:rStyle w:val="aff9"/>
                <w:noProof/>
                <w:kern w:val="28"/>
              </w:rPr>
              <w:t>2.2</w:t>
            </w:r>
            <w:r w:rsidR="00114747" w:rsidRPr="000D5C6C">
              <w:rPr>
                <w:rStyle w:val="aff9"/>
                <w:noProof/>
              </w:rPr>
              <w:t xml:space="preserve"> </w:t>
            </w:r>
            <w:r w:rsidR="00114747" w:rsidRPr="000D5C6C">
              <w:rPr>
                <w:rStyle w:val="aff9"/>
                <w:noProof/>
              </w:rPr>
              <w:t>核心文化产品贸易特征</w:t>
            </w:r>
            <w:r w:rsidR="00114747">
              <w:rPr>
                <w:noProof/>
                <w:webHidden/>
              </w:rPr>
              <w:tab/>
            </w:r>
            <w:r w:rsidR="00114747">
              <w:rPr>
                <w:noProof/>
                <w:webHidden/>
              </w:rPr>
              <w:fldChar w:fldCharType="begin"/>
            </w:r>
            <w:r w:rsidR="00114747">
              <w:rPr>
                <w:noProof/>
                <w:webHidden/>
              </w:rPr>
              <w:instrText xml:space="preserve"> PAGEREF _Toc101190156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73B8B4F0" w14:textId="6BC58D76" w:rsidR="00114747" w:rsidRDefault="00000000" w:rsidP="00BA3396">
          <w:pPr>
            <w:pStyle w:val="TOC3"/>
            <w:tabs>
              <w:tab w:val="right" w:leader="dot" w:pos="9062"/>
            </w:tabs>
            <w:spacing w:line="440" w:lineRule="atLeast"/>
            <w:ind w:left="480"/>
            <w:rPr>
              <w:rFonts w:asciiTheme="minorHAnsi" w:eastAsiaTheme="minorEastAsia" w:hAnsiTheme="minorHAnsi"/>
              <w:noProof/>
            </w:rPr>
          </w:pPr>
          <w:hyperlink w:anchor="_Toc101190157" w:history="1">
            <w:r w:rsidR="00114747" w:rsidRPr="000D5C6C">
              <w:rPr>
                <w:rStyle w:val="aff9"/>
                <w:noProof/>
              </w:rPr>
              <w:t xml:space="preserve">2.2.1 </w:t>
            </w:r>
            <w:r w:rsidR="00114747" w:rsidRPr="000D5C6C">
              <w:rPr>
                <w:rStyle w:val="aff9"/>
                <w:noProof/>
              </w:rPr>
              <w:t>核心文化产品贸易多为产业内贸易</w:t>
            </w:r>
            <w:r w:rsidR="00114747">
              <w:rPr>
                <w:noProof/>
                <w:webHidden/>
              </w:rPr>
              <w:tab/>
            </w:r>
            <w:r w:rsidR="00114747">
              <w:rPr>
                <w:noProof/>
                <w:webHidden/>
              </w:rPr>
              <w:fldChar w:fldCharType="begin"/>
            </w:r>
            <w:r w:rsidR="00114747">
              <w:rPr>
                <w:noProof/>
                <w:webHidden/>
              </w:rPr>
              <w:instrText xml:space="preserve"> PAGEREF _Toc101190157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10025EC4" w14:textId="2D722B91" w:rsidR="00114747" w:rsidRDefault="00000000" w:rsidP="00BA3396">
          <w:pPr>
            <w:pStyle w:val="TOC3"/>
            <w:tabs>
              <w:tab w:val="right" w:leader="dot" w:pos="9062"/>
            </w:tabs>
            <w:spacing w:line="440" w:lineRule="atLeast"/>
            <w:ind w:left="480"/>
            <w:rPr>
              <w:rFonts w:asciiTheme="minorHAnsi" w:eastAsiaTheme="minorEastAsia" w:hAnsiTheme="minorHAnsi"/>
              <w:noProof/>
            </w:rPr>
          </w:pPr>
          <w:hyperlink w:anchor="_Toc101190158" w:history="1">
            <w:r w:rsidR="00114747" w:rsidRPr="000D5C6C">
              <w:rPr>
                <w:rStyle w:val="aff9"/>
                <w:noProof/>
              </w:rPr>
              <w:t xml:space="preserve">2.2.2 </w:t>
            </w:r>
            <w:r w:rsidR="00114747" w:rsidRPr="000D5C6C">
              <w:rPr>
                <w:rStyle w:val="aff9"/>
                <w:noProof/>
              </w:rPr>
              <w:t>核心文化产品消费具有成瘾性特征</w:t>
            </w:r>
            <w:r w:rsidR="00114747">
              <w:rPr>
                <w:noProof/>
                <w:webHidden/>
              </w:rPr>
              <w:tab/>
            </w:r>
            <w:r w:rsidR="00114747">
              <w:rPr>
                <w:noProof/>
                <w:webHidden/>
              </w:rPr>
              <w:fldChar w:fldCharType="begin"/>
            </w:r>
            <w:r w:rsidR="00114747">
              <w:rPr>
                <w:noProof/>
                <w:webHidden/>
              </w:rPr>
              <w:instrText xml:space="preserve"> PAGEREF _Toc101190158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45FA372E" w14:textId="22E364F8" w:rsidR="00114747" w:rsidRDefault="00000000" w:rsidP="00BA3396">
          <w:pPr>
            <w:pStyle w:val="TOC1"/>
            <w:tabs>
              <w:tab w:val="right" w:leader="dot" w:pos="9062"/>
            </w:tabs>
            <w:spacing w:line="440" w:lineRule="atLeast"/>
            <w:rPr>
              <w:rFonts w:asciiTheme="minorHAnsi" w:eastAsiaTheme="minorEastAsia" w:hAnsiTheme="minorHAnsi"/>
              <w:noProof/>
              <w:sz w:val="21"/>
            </w:rPr>
          </w:pPr>
          <w:hyperlink w:anchor="_Toc101190159" w:history="1">
            <w:r w:rsidR="00114747" w:rsidRPr="000D5C6C">
              <w:rPr>
                <w:rStyle w:val="aff9"/>
                <w:noProof/>
                <w:spacing w:val="40"/>
                <w:kern w:val="32"/>
              </w:rPr>
              <w:t>第</w:t>
            </w:r>
            <w:r w:rsidR="00114747" w:rsidRPr="000D5C6C">
              <w:rPr>
                <w:rStyle w:val="aff9"/>
                <w:noProof/>
                <w:spacing w:val="40"/>
                <w:kern w:val="32"/>
              </w:rPr>
              <w:t>3</w:t>
            </w:r>
            <w:r w:rsidR="00114747" w:rsidRPr="000D5C6C">
              <w:rPr>
                <w:rStyle w:val="aff9"/>
                <w:noProof/>
                <w:spacing w:val="40"/>
                <w:kern w:val="32"/>
              </w:rPr>
              <w:t>章</w:t>
            </w:r>
            <w:r w:rsidR="00114747" w:rsidRPr="000D5C6C">
              <w:rPr>
                <w:rStyle w:val="aff9"/>
                <w:noProof/>
              </w:rPr>
              <w:t xml:space="preserve"> </w:t>
            </w:r>
            <w:r w:rsidR="00114747" w:rsidRPr="000D5C6C">
              <w:rPr>
                <w:rStyle w:val="aff9"/>
                <w:noProof/>
              </w:rPr>
              <w:t>中国核心文化产品出口贸易现状</w:t>
            </w:r>
            <w:r w:rsidR="00114747">
              <w:rPr>
                <w:noProof/>
                <w:webHidden/>
              </w:rPr>
              <w:tab/>
            </w:r>
            <w:r w:rsidR="00114747">
              <w:rPr>
                <w:noProof/>
                <w:webHidden/>
              </w:rPr>
              <w:fldChar w:fldCharType="begin"/>
            </w:r>
            <w:r w:rsidR="00114747">
              <w:rPr>
                <w:noProof/>
                <w:webHidden/>
              </w:rPr>
              <w:instrText xml:space="preserve"> PAGEREF _Toc101190159 \h </w:instrText>
            </w:r>
            <w:r w:rsidR="00114747">
              <w:rPr>
                <w:noProof/>
                <w:webHidden/>
              </w:rPr>
            </w:r>
            <w:r w:rsidR="00114747">
              <w:rPr>
                <w:noProof/>
                <w:webHidden/>
              </w:rPr>
              <w:fldChar w:fldCharType="separate"/>
            </w:r>
            <w:r w:rsidR="004A44DC">
              <w:rPr>
                <w:noProof/>
                <w:webHidden/>
              </w:rPr>
              <w:t>3</w:t>
            </w:r>
            <w:r w:rsidR="00114747">
              <w:rPr>
                <w:noProof/>
                <w:webHidden/>
              </w:rPr>
              <w:fldChar w:fldCharType="end"/>
            </w:r>
          </w:hyperlink>
        </w:p>
        <w:p w14:paraId="2B23BF79" w14:textId="456B5433" w:rsidR="00114747" w:rsidRDefault="00000000" w:rsidP="00BA3396">
          <w:pPr>
            <w:pStyle w:val="TOC2"/>
            <w:tabs>
              <w:tab w:val="right" w:leader="dot" w:pos="9062"/>
            </w:tabs>
            <w:spacing w:line="440" w:lineRule="atLeast"/>
            <w:rPr>
              <w:rFonts w:asciiTheme="minorHAnsi" w:eastAsiaTheme="minorEastAsia" w:hAnsiTheme="minorHAnsi"/>
              <w:noProof/>
            </w:rPr>
          </w:pPr>
          <w:hyperlink w:anchor="_Toc101190160" w:history="1">
            <w:r w:rsidR="00114747" w:rsidRPr="000D5C6C">
              <w:rPr>
                <w:rStyle w:val="aff9"/>
                <w:noProof/>
                <w:kern w:val="28"/>
              </w:rPr>
              <w:t>3.1</w:t>
            </w:r>
            <w:r w:rsidR="00114747" w:rsidRPr="000D5C6C">
              <w:rPr>
                <w:rStyle w:val="aff9"/>
                <w:noProof/>
              </w:rPr>
              <w:t xml:space="preserve"> </w:t>
            </w:r>
            <w:r w:rsidR="00114747" w:rsidRPr="000D5C6C">
              <w:rPr>
                <w:rStyle w:val="aff9"/>
                <w:noProof/>
              </w:rPr>
              <w:t>出口规模</w:t>
            </w:r>
            <w:r w:rsidR="00114747">
              <w:rPr>
                <w:noProof/>
                <w:webHidden/>
              </w:rPr>
              <w:tab/>
            </w:r>
            <w:r w:rsidR="00114747">
              <w:rPr>
                <w:noProof/>
                <w:webHidden/>
              </w:rPr>
              <w:fldChar w:fldCharType="begin"/>
            </w:r>
            <w:r w:rsidR="00114747">
              <w:rPr>
                <w:noProof/>
                <w:webHidden/>
              </w:rPr>
              <w:instrText xml:space="preserve"> PAGEREF _Toc101190160 \h </w:instrText>
            </w:r>
            <w:r w:rsidR="00114747">
              <w:rPr>
                <w:noProof/>
                <w:webHidden/>
              </w:rPr>
            </w:r>
            <w:r w:rsidR="00114747">
              <w:rPr>
                <w:noProof/>
                <w:webHidden/>
              </w:rPr>
              <w:fldChar w:fldCharType="separate"/>
            </w:r>
            <w:r w:rsidR="004A44DC">
              <w:rPr>
                <w:noProof/>
                <w:webHidden/>
              </w:rPr>
              <w:t>3</w:t>
            </w:r>
            <w:r w:rsidR="00114747">
              <w:rPr>
                <w:noProof/>
                <w:webHidden/>
              </w:rPr>
              <w:fldChar w:fldCharType="end"/>
            </w:r>
          </w:hyperlink>
        </w:p>
        <w:p w14:paraId="15753DAE" w14:textId="68FF257F" w:rsidR="00114747" w:rsidRDefault="00000000" w:rsidP="00BA3396">
          <w:pPr>
            <w:pStyle w:val="TOC2"/>
            <w:tabs>
              <w:tab w:val="right" w:leader="dot" w:pos="9062"/>
            </w:tabs>
            <w:spacing w:line="440" w:lineRule="atLeast"/>
            <w:rPr>
              <w:rFonts w:asciiTheme="minorHAnsi" w:eastAsiaTheme="minorEastAsia" w:hAnsiTheme="minorHAnsi"/>
              <w:noProof/>
            </w:rPr>
          </w:pPr>
          <w:hyperlink w:anchor="_Toc101190161" w:history="1">
            <w:r w:rsidR="00114747" w:rsidRPr="000D5C6C">
              <w:rPr>
                <w:rStyle w:val="aff9"/>
                <w:noProof/>
                <w:kern w:val="28"/>
              </w:rPr>
              <w:t>3.2</w:t>
            </w:r>
            <w:r w:rsidR="00114747" w:rsidRPr="000D5C6C">
              <w:rPr>
                <w:rStyle w:val="aff9"/>
                <w:noProof/>
              </w:rPr>
              <w:t xml:space="preserve"> </w:t>
            </w:r>
            <w:r w:rsidR="00114747" w:rsidRPr="000D5C6C">
              <w:rPr>
                <w:rStyle w:val="aff9"/>
                <w:noProof/>
              </w:rPr>
              <w:t>出口结构</w:t>
            </w:r>
            <w:r w:rsidR="00114747">
              <w:rPr>
                <w:noProof/>
                <w:webHidden/>
              </w:rPr>
              <w:tab/>
            </w:r>
            <w:r w:rsidR="00114747">
              <w:rPr>
                <w:noProof/>
                <w:webHidden/>
              </w:rPr>
              <w:fldChar w:fldCharType="begin"/>
            </w:r>
            <w:r w:rsidR="00114747">
              <w:rPr>
                <w:noProof/>
                <w:webHidden/>
              </w:rPr>
              <w:instrText xml:space="preserve"> PAGEREF _Toc101190161 \h </w:instrText>
            </w:r>
            <w:r w:rsidR="00114747">
              <w:rPr>
                <w:noProof/>
                <w:webHidden/>
              </w:rPr>
            </w:r>
            <w:r w:rsidR="00114747">
              <w:rPr>
                <w:noProof/>
                <w:webHidden/>
              </w:rPr>
              <w:fldChar w:fldCharType="separate"/>
            </w:r>
            <w:r w:rsidR="004A44DC">
              <w:rPr>
                <w:noProof/>
                <w:webHidden/>
              </w:rPr>
              <w:t>3</w:t>
            </w:r>
            <w:r w:rsidR="00114747">
              <w:rPr>
                <w:noProof/>
                <w:webHidden/>
              </w:rPr>
              <w:fldChar w:fldCharType="end"/>
            </w:r>
          </w:hyperlink>
        </w:p>
        <w:p w14:paraId="4DCC02F1" w14:textId="1D7B53D8" w:rsidR="00114747" w:rsidRDefault="00000000" w:rsidP="00BA3396">
          <w:pPr>
            <w:pStyle w:val="TOC3"/>
            <w:tabs>
              <w:tab w:val="right" w:leader="dot" w:pos="9062"/>
            </w:tabs>
            <w:spacing w:line="440" w:lineRule="atLeast"/>
            <w:ind w:left="480"/>
            <w:rPr>
              <w:rFonts w:asciiTheme="minorHAnsi" w:eastAsiaTheme="minorEastAsia" w:hAnsiTheme="minorHAnsi"/>
              <w:noProof/>
            </w:rPr>
          </w:pPr>
          <w:hyperlink w:anchor="_Toc101190162" w:history="1">
            <w:r w:rsidR="00114747" w:rsidRPr="000D5C6C">
              <w:rPr>
                <w:rStyle w:val="aff9"/>
                <w:noProof/>
              </w:rPr>
              <w:t xml:space="preserve">3.2.1 </w:t>
            </w:r>
            <w:r w:rsidR="00114747" w:rsidRPr="000D5C6C">
              <w:rPr>
                <w:rStyle w:val="aff9"/>
                <w:noProof/>
              </w:rPr>
              <w:t>出口产品结构</w:t>
            </w:r>
            <w:r w:rsidR="00114747">
              <w:rPr>
                <w:noProof/>
                <w:webHidden/>
              </w:rPr>
              <w:tab/>
            </w:r>
            <w:r w:rsidR="00114747">
              <w:rPr>
                <w:noProof/>
                <w:webHidden/>
              </w:rPr>
              <w:fldChar w:fldCharType="begin"/>
            </w:r>
            <w:r w:rsidR="00114747">
              <w:rPr>
                <w:noProof/>
                <w:webHidden/>
              </w:rPr>
              <w:instrText xml:space="preserve"> PAGEREF _Toc101190162 \h </w:instrText>
            </w:r>
            <w:r w:rsidR="00114747">
              <w:rPr>
                <w:noProof/>
                <w:webHidden/>
              </w:rPr>
            </w:r>
            <w:r w:rsidR="00114747">
              <w:rPr>
                <w:noProof/>
                <w:webHidden/>
              </w:rPr>
              <w:fldChar w:fldCharType="separate"/>
            </w:r>
            <w:r w:rsidR="004A44DC">
              <w:rPr>
                <w:noProof/>
                <w:webHidden/>
              </w:rPr>
              <w:t>3</w:t>
            </w:r>
            <w:r w:rsidR="00114747">
              <w:rPr>
                <w:noProof/>
                <w:webHidden/>
              </w:rPr>
              <w:fldChar w:fldCharType="end"/>
            </w:r>
          </w:hyperlink>
        </w:p>
        <w:p w14:paraId="2699C360" w14:textId="4D3C6A8A" w:rsidR="00114747" w:rsidRDefault="00000000" w:rsidP="00BA3396">
          <w:pPr>
            <w:pStyle w:val="TOC3"/>
            <w:tabs>
              <w:tab w:val="right" w:leader="dot" w:pos="9062"/>
            </w:tabs>
            <w:spacing w:line="440" w:lineRule="atLeast"/>
            <w:ind w:left="480"/>
            <w:rPr>
              <w:rFonts w:asciiTheme="minorHAnsi" w:eastAsiaTheme="minorEastAsia" w:hAnsiTheme="minorHAnsi"/>
              <w:noProof/>
            </w:rPr>
          </w:pPr>
          <w:hyperlink w:anchor="_Toc101190163" w:history="1">
            <w:r w:rsidR="00114747" w:rsidRPr="000D5C6C">
              <w:rPr>
                <w:rStyle w:val="aff9"/>
                <w:noProof/>
              </w:rPr>
              <w:t xml:space="preserve">3.2.2 </w:t>
            </w:r>
            <w:r w:rsidR="00114747" w:rsidRPr="000D5C6C">
              <w:rPr>
                <w:rStyle w:val="aff9"/>
                <w:noProof/>
              </w:rPr>
              <w:t>出口地理结构</w:t>
            </w:r>
            <w:r w:rsidR="00114747">
              <w:rPr>
                <w:noProof/>
                <w:webHidden/>
              </w:rPr>
              <w:tab/>
            </w:r>
            <w:r w:rsidR="00114747">
              <w:rPr>
                <w:noProof/>
                <w:webHidden/>
              </w:rPr>
              <w:fldChar w:fldCharType="begin"/>
            </w:r>
            <w:r w:rsidR="00114747">
              <w:rPr>
                <w:noProof/>
                <w:webHidden/>
              </w:rPr>
              <w:instrText xml:space="preserve"> PAGEREF _Toc101190163 \h </w:instrText>
            </w:r>
            <w:r w:rsidR="00114747">
              <w:rPr>
                <w:noProof/>
                <w:webHidden/>
              </w:rPr>
            </w:r>
            <w:r w:rsidR="00114747">
              <w:rPr>
                <w:noProof/>
                <w:webHidden/>
              </w:rPr>
              <w:fldChar w:fldCharType="separate"/>
            </w:r>
            <w:r w:rsidR="004A44DC">
              <w:rPr>
                <w:noProof/>
                <w:webHidden/>
              </w:rPr>
              <w:t>4</w:t>
            </w:r>
            <w:r w:rsidR="00114747">
              <w:rPr>
                <w:noProof/>
                <w:webHidden/>
              </w:rPr>
              <w:fldChar w:fldCharType="end"/>
            </w:r>
          </w:hyperlink>
        </w:p>
        <w:p w14:paraId="73E8FBF5" w14:textId="44664F47" w:rsidR="00114747" w:rsidRDefault="00000000" w:rsidP="00BA3396">
          <w:pPr>
            <w:pStyle w:val="TOC1"/>
            <w:tabs>
              <w:tab w:val="right" w:leader="dot" w:pos="9062"/>
            </w:tabs>
            <w:spacing w:line="440" w:lineRule="atLeast"/>
            <w:rPr>
              <w:rFonts w:asciiTheme="minorHAnsi" w:eastAsiaTheme="minorEastAsia" w:hAnsiTheme="minorHAnsi"/>
              <w:noProof/>
              <w:sz w:val="21"/>
            </w:rPr>
          </w:pPr>
          <w:hyperlink w:anchor="_Toc101190164" w:history="1">
            <w:r w:rsidR="00114747" w:rsidRPr="000D5C6C">
              <w:rPr>
                <w:rStyle w:val="aff9"/>
                <w:noProof/>
                <w:spacing w:val="40"/>
                <w:kern w:val="32"/>
              </w:rPr>
              <w:t>第</w:t>
            </w:r>
            <w:r w:rsidR="00114747" w:rsidRPr="000D5C6C">
              <w:rPr>
                <w:rStyle w:val="aff9"/>
                <w:noProof/>
                <w:spacing w:val="40"/>
                <w:kern w:val="32"/>
              </w:rPr>
              <w:t>4</w:t>
            </w:r>
            <w:r w:rsidR="00114747" w:rsidRPr="000D5C6C">
              <w:rPr>
                <w:rStyle w:val="aff9"/>
                <w:noProof/>
                <w:spacing w:val="40"/>
                <w:kern w:val="32"/>
              </w:rPr>
              <w:t>章</w:t>
            </w:r>
            <w:r w:rsidR="00114747" w:rsidRPr="000D5C6C">
              <w:rPr>
                <w:rStyle w:val="aff9"/>
                <w:noProof/>
              </w:rPr>
              <w:t xml:space="preserve"> </w:t>
            </w:r>
            <w:r w:rsidR="00114747" w:rsidRPr="000D5C6C">
              <w:rPr>
                <w:rStyle w:val="aff9"/>
                <w:noProof/>
              </w:rPr>
              <w:t>中国核心文化产品出口二元边际分解测算</w:t>
            </w:r>
            <w:r w:rsidR="00114747">
              <w:rPr>
                <w:noProof/>
                <w:webHidden/>
              </w:rPr>
              <w:tab/>
            </w:r>
            <w:r w:rsidR="00114747">
              <w:rPr>
                <w:noProof/>
                <w:webHidden/>
              </w:rPr>
              <w:fldChar w:fldCharType="begin"/>
            </w:r>
            <w:r w:rsidR="00114747">
              <w:rPr>
                <w:noProof/>
                <w:webHidden/>
              </w:rPr>
              <w:instrText xml:space="preserve"> PAGEREF _Toc101190164 \h </w:instrText>
            </w:r>
            <w:r w:rsidR="00114747">
              <w:rPr>
                <w:noProof/>
                <w:webHidden/>
              </w:rPr>
            </w:r>
            <w:r w:rsidR="00114747">
              <w:rPr>
                <w:noProof/>
                <w:webHidden/>
              </w:rPr>
              <w:fldChar w:fldCharType="separate"/>
            </w:r>
            <w:r w:rsidR="004A44DC">
              <w:rPr>
                <w:noProof/>
                <w:webHidden/>
              </w:rPr>
              <w:t>5</w:t>
            </w:r>
            <w:r w:rsidR="00114747">
              <w:rPr>
                <w:noProof/>
                <w:webHidden/>
              </w:rPr>
              <w:fldChar w:fldCharType="end"/>
            </w:r>
          </w:hyperlink>
        </w:p>
        <w:p w14:paraId="4C16EE26" w14:textId="1B7B38B1" w:rsidR="00114747" w:rsidRDefault="00000000" w:rsidP="00BA3396">
          <w:pPr>
            <w:pStyle w:val="TOC2"/>
            <w:tabs>
              <w:tab w:val="right" w:leader="dot" w:pos="9062"/>
            </w:tabs>
            <w:spacing w:line="440" w:lineRule="atLeast"/>
            <w:rPr>
              <w:rFonts w:asciiTheme="minorHAnsi" w:eastAsiaTheme="minorEastAsia" w:hAnsiTheme="minorHAnsi"/>
              <w:noProof/>
            </w:rPr>
          </w:pPr>
          <w:hyperlink w:anchor="_Toc101190165" w:history="1">
            <w:r w:rsidR="00114747" w:rsidRPr="000D5C6C">
              <w:rPr>
                <w:rStyle w:val="aff9"/>
                <w:noProof/>
                <w:kern w:val="28"/>
              </w:rPr>
              <w:t>4.1</w:t>
            </w:r>
            <w:r w:rsidR="00114747" w:rsidRPr="000D5C6C">
              <w:rPr>
                <w:rStyle w:val="aff9"/>
                <w:noProof/>
              </w:rPr>
              <w:t xml:space="preserve"> </w:t>
            </w:r>
            <w:r w:rsidR="00114747" w:rsidRPr="000D5C6C">
              <w:rPr>
                <w:rStyle w:val="aff9"/>
                <w:noProof/>
              </w:rPr>
              <w:t>二元边际分解的理论框架</w:t>
            </w:r>
            <w:r w:rsidR="00114747">
              <w:rPr>
                <w:noProof/>
                <w:webHidden/>
              </w:rPr>
              <w:tab/>
            </w:r>
            <w:r w:rsidR="00114747">
              <w:rPr>
                <w:noProof/>
                <w:webHidden/>
              </w:rPr>
              <w:fldChar w:fldCharType="begin"/>
            </w:r>
            <w:r w:rsidR="00114747">
              <w:rPr>
                <w:noProof/>
                <w:webHidden/>
              </w:rPr>
              <w:instrText xml:space="preserve"> PAGEREF _Toc101190165 \h </w:instrText>
            </w:r>
            <w:r w:rsidR="00114747">
              <w:rPr>
                <w:noProof/>
                <w:webHidden/>
              </w:rPr>
            </w:r>
            <w:r w:rsidR="00114747">
              <w:rPr>
                <w:noProof/>
                <w:webHidden/>
              </w:rPr>
              <w:fldChar w:fldCharType="separate"/>
            </w:r>
            <w:r w:rsidR="004A44DC">
              <w:rPr>
                <w:noProof/>
                <w:webHidden/>
              </w:rPr>
              <w:t>5</w:t>
            </w:r>
            <w:r w:rsidR="00114747">
              <w:rPr>
                <w:noProof/>
                <w:webHidden/>
              </w:rPr>
              <w:fldChar w:fldCharType="end"/>
            </w:r>
          </w:hyperlink>
        </w:p>
        <w:p w14:paraId="26BB034B" w14:textId="215B956C" w:rsidR="00114747" w:rsidRDefault="00000000" w:rsidP="00BA3396">
          <w:pPr>
            <w:pStyle w:val="TOC2"/>
            <w:tabs>
              <w:tab w:val="right" w:leader="dot" w:pos="9062"/>
            </w:tabs>
            <w:spacing w:line="440" w:lineRule="atLeast"/>
            <w:rPr>
              <w:rFonts w:asciiTheme="minorHAnsi" w:eastAsiaTheme="minorEastAsia" w:hAnsiTheme="minorHAnsi"/>
              <w:noProof/>
            </w:rPr>
          </w:pPr>
          <w:hyperlink w:anchor="_Toc101190166" w:history="1">
            <w:r w:rsidR="00114747" w:rsidRPr="000D5C6C">
              <w:rPr>
                <w:rStyle w:val="aff9"/>
                <w:noProof/>
                <w:kern w:val="28"/>
              </w:rPr>
              <w:t>4.2</w:t>
            </w:r>
            <w:r w:rsidR="00114747" w:rsidRPr="000D5C6C">
              <w:rPr>
                <w:rStyle w:val="aff9"/>
                <w:noProof/>
              </w:rPr>
              <w:t xml:space="preserve"> </w:t>
            </w:r>
            <w:r w:rsidR="00114747" w:rsidRPr="000D5C6C">
              <w:rPr>
                <w:rStyle w:val="aff9"/>
                <w:noProof/>
              </w:rPr>
              <w:t>中国核心文化产品出口二元边际分解</w:t>
            </w:r>
            <w:r w:rsidR="00114747">
              <w:rPr>
                <w:noProof/>
                <w:webHidden/>
              </w:rPr>
              <w:tab/>
            </w:r>
            <w:r w:rsidR="00114747">
              <w:rPr>
                <w:noProof/>
                <w:webHidden/>
              </w:rPr>
              <w:fldChar w:fldCharType="begin"/>
            </w:r>
            <w:r w:rsidR="00114747">
              <w:rPr>
                <w:noProof/>
                <w:webHidden/>
              </w:rPr>
              <w:instrText xml:space="preserve"> PAGEREF _Toc101190166 \h </w:instrText>
            </w:r>
            <w:r w:rsidR="00114747">
              <w:rPr>
                <w:noProof/>
                <w:webHidden/>
              </w:rPr>
            </w:r>
            <w:r w:rsidR="00114747">
              <w:rPr>
                <w:noProof/>
                <w:webHidden/>
              </w:rPr>
              <w:fldChar w:fldCharType="separate"/>
            </w:r>
            <w:r w:rsidR="004A44DC">
              <w:rPr>
                <w:noProof/>
                <w:webHidden/>
              </w:rPr>
              <w:t>5</w:t>
            </w:r>
            <w:r w:rsidR="00114747">
              <w:rPr>
                <w:noProof/>
                <w:webHidden/>
              </w:rPr>
              <w:fldChar w:fldCharType="end"/>
            </w:r>
          </w:hyperlink>
        </w:p>
        <w:p w14:paraId="6F7A25C4" w14:textId="37B947AD" w:rsidR="00114747" w:rsidRDefault="00000000" w:rsidP="00BA3396">
          <w:pPr>
            <w:pStyle w:val="TOC3"/>
            <w:tabs>
              <w:tab w:val="right" w:leader="dot" w:pos="9062"/>
            </w:tabs>
            <w:spacing w:line="440" w:lineRule="atLeast"/>
            <w:ind w:left="480"/>
            <w:rPr>
              <w:rFonts w:asciiTheme="minorHAnsi" w:eastAsiaTheme="minorEastAsia" w:hAnsiTheme="minorHAnsi"/>
              <w:noProof/>
            </w:rPr>
          </w:pPr>
          <w:hyperlink w:anchor="_Toc101190167" w:history="1">
            <w:r w:rsidR="00114747" w:rsidRPr="000D5C6C">
              <w:rPr>
                <w:rStyle w:val="aff9"/>
                <w:noProof/>
              </w:rPr>
              <w:t xml:space="preserve">4.2.1 </w:t>
            </w:r>
            <w:r w:rsidR="00114747" w:rsidRPr="000D5C6C">
              <w:rPr>
                <w:rStyle w:val="aff9"/>
                <w:noProof/>
              </w:rPr>
              <w:t>核心文化产品对世界出口二元边际特征</w:t>
            </w:r>
            <w:r w:rsidR="00114747">
              <w:rPr>
                <w:noProof/>
                <w:webHidden/>
              </w:rPr>
              <w:tab/>
            </w:r>
            <w:r w:rsidR="00114747">
              <w:rPr>
                <w:noProof/>
                <w:webHidden/>
              </w:rPr>
              <w:fldChar w:fldCharType="begin"/>
            </w:r>
            <w:r w:rsidR="00114747">
              <w:rPr>
                <w:noProof/>
                <w:webHidden/>
              </w:rPr>
              <w:instrText xml:space="preserve"> PAGEREF _Toc101190167 \h </w:instrText>
            </w:r>
            <w:r w:rsidR="00114747">
              <w:rPr>
                <w:noProof/>
                <w:webHidden/>
              </w:rPr>
            </w:r>
            <w:r w:rsidR="00114747">
              <w:rPr>
                <w:noProof/>
                <w:webHidden/>
              </w:rPr>
              <w:fldChar w:fldCharType="separate"/>
            </w:r>
            <w:r w:rsidR="004A44DC">
              <w:rPr>
                <w:noProof/>
                <w:webHidden/>
              </w:rPr>
              <w:t>5</w:t>
            </w:r>
            <w:r w:rsidR="00114747">
              <w:rPr>
                <w:noProof/>
                <w:webHidden/>
              </w:rPr>
              <w:fldChar w:fldCharType="end"/>
            </w:r>
          </w:hyperlink>
        </w:p>
        <w:p w14:paraId="3C07C205" w14:textId="3CFAB94F" w:rsidR="00114747" w:rsidRDefault="00000000" w:rsidP="00BA3396">
          <w:pPr>
            <w:pStyle w:val="TOC3"/>
            <w:tabs>
              <w:tab w:val="right" w:leader="dot" w:pos="9062"/>
            </w:tabs>
            <w:spacing w:line="440" w:lineRule="atLeast"/>
            <w:ind w:left="480"/>
            <w:rPr>
              <w:rFonts w:asciiTheme="minorHAnsi" w:eastAsiaTheme="minorEastAsia" w:hAnsiTheme="minorHAnsi"/>
              <w:noProof/>
            </w:rPr>
          </w:pPr>
          <w:hyperlink w:anchor="_Toc101190168" w:history="1">
            <w:r w:rsidR="00114747" w:rsidRPr="000D5C6C">
              <w:rPr>
                <w:rStyle w:val="aff9"/>
                <w:noProof/>
              </w:rPr>
              <w:t xml:space="preserve">4.2.2 </w:t>
            </w:r>
            <w:r w:rsidR="00114747" w:rsidRPr="000D5C6C">
              <w:rPr>
                <w:rStyle w:val="aff9"/>
                <w:noProof/>
              </w:rPr>
              <w:t>核心文化产品对主要贸易伙伴的二元边际特征</w:t>
            </w:r>
            <w:r w:rsidR="00114747">
              <w:rPr>
                <w:noProof/>
                <w:webHidden/>
              </w:rPr>
              <w:tab/>
            </w:r>
            <w:r w:rsidR="00114747">
              <w:rPr>
                <w:noProof/>
                <w:webHidden/>
              </w:rPr>
              <w:fldChar w:fldCharType="begin"/>
            </w:r>
            <w:r w:rsidR="00114747">
              <w:rPr>
                <w:noProof/>
                <w:webHidden/>
              </w:rPr>
              <w:instrText xml:space="preserve"> PAGEREF _Toc101190168 \h </w:instrText>
            </w:r>
            <w:r w:rsidR="00114747">
              <w:rPr>
                <w:noProof/>
                <w:webHidden/>
              </w:rPr>
            </w:r>
            <w:r w:rsidR="00114747">
              <w:rPr>
                <w:noProof/>
                <w:webHidden/>
              </w:rPr>
              <w:fldChar w:fldCharType="separate"/>
            </w:r>
            <w:r w:rsidR="004A44DC">
              <w:rPr>
                <w:noProof/>
                <w:webHidden/>
              </w:rPr>
              <w:t>6</w:t>
            </w:r>
            <w:r w:rsidR="00114747">
              <w:rPr>
                <w:noProof/>
                <w:webHidden/>
              </w:rPr>
              <w:fldChar w:fldCharType="end"/>
            </w:r>
          </w:hyperlink>
        </w:p>
        <w:p w14:paraId="10AB105D" w14:textId="1D456C5A" w:rsidR="00114747" w:rsidRDefault="00000000" w:rsidP="00BA3396">
          <w:pPr>
            <w:pStyle w:val="TOC1"/>
            <w:tabs>
              <w:tab w:val="right" w:leader="dot" w:pos="9062"/>
            </w:tabs>
            <w:spacing w:line="440" w:lineRule="atLeast"/>
            <w:rPr>
              <w:rFonts w:asciiTheme="minorHAnsi" w:eastAsiaTheme="minorEastAsia" w:hAnsiTheme="minorHAnsi"/>
              <w:noProof/>
              <w:sz w:val="21"/>
            </w:rPr>
          </w:pPr>
          <w:hyperlink w:anchor="_Toc101190169" w:history="1">
            <w:r w:rsidR="00114747" w:rsidRPr="000D5C6C">
              <w:rPr>
                <w:rStyle w:val="aff9"/>
                <w:noProof/>
                <w:spacing w:val="40"/>
                <w:kern w:val="32"/>
              </w:rPr>
              <w:t>第</w:t>
            </w:r>
            <w:r w:rsidR="00114747" w:rsidRPr="000D5C6C">
              <w:rPr>
                <w:rStyle w:val="aff9"/>
                <w:noProof/>
                <w:spacing w:val="40"/>
                <w:kern w:val="32"/>
              </w:rPr>
              <w:t>5</w:t>
            </w:r>
            <w:r w:rsidR="00114747" w:rsidRPr="000D5C6C">
              <w:rPr>
                <w:rStyle w:val="aff9"/>
                <w:noProof/>
                <w:spacing w:val="40"/>
                <w:kern w:val="32"/>
              </w:rPr>
              <w:t>章</w:t>
            </w:r>
            <w:r w:rsidR="00114747" w:rsidRPr="000D5C6C">
              <w:rPr>
                <w:rStyle w:val="aff9"/>
                <w:noProof/>
              </w:rPr>
              <w:t xml:space="preserve"> </w:t>
            </w:r>
            <w:r w:rsidR="00114747" w:rsidRPr="000D5C6C">
              <w:rPr>
                <w:rStyle w:val="aff9"/>
                <w:noProof/>
              </w:rPr>
              <w:t>核心文化产品出口二元边际影响因素实证分析</w:t>
            </w:r>
            <w:r w:rsidR="00114747">
              <w:rPr>
                <w:noProof/>
                <w:webHidden/>
              </w:rPr>
              <w:tab/>
            </w:r>
            <w:r w:rsidR="00114747">
              <w:rPr>
                <w:noProof/>
                <w:webHidden/>
              </w:rPr>
              <w:fldChar w:fldCharType="begin"/>
            </w:r>
            <w:r w:rsidR="00114747">
              <w:rPr>
                <w:noProof/>
                <w:webHidden/>
              </w:rPr>
              <w:instrText xml:space="preserve"> PAGEREF _Toc101190169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0D9F6B66" w14:textId="2BF6ABFA" w:rsidR="00114747" w:rsidRDefault="00000000" w:rsidP="00BA3396">
          <w:pPr>
            <w:pStyle w:val="TOC2"/>
            <w:tabs>
              <w:tab w:val="right" w:leader="dot" w:pos="9062"/>
            </w:tabs>
            <w:spacing w:line="440" w:lineRule="atLeast"/>
            <w:rPr>
              <w:rFonts w:asciiTheme="minorHAnsi" w:eastAsiaTheme="minorEastAsia" w:hAnsiTheme="minorHAnsi"/>
              <w:noProof/>
            </w:rPr>
          </w:pPr>
          <w:hyperlink w:anchor="_Toc101190170" w:history="1">
            <w:r w:rsidR="00114747" w:rsidRPr="000D5C6C">
              <w:rPr>
                <w:rStyle w:val="aff9"/>
                <w:noProof/>
                <w:kern w:val="28"/>
              </w:rPr>
              <w:t>5.1</w:t>
            </w:r>
            <w:r w:rsidR="00114747" w:rsidRPr="000D5C6C">
              <w:rPr>
                <w:rStyle w:val="aff9"/>
                <w:noProof/>
              </w:rPr>
              <w:t xml:space="preserve"> </w:t>
            </w:r>
            <w:r w:rsidR="00114747" w:rsidRPr="000D5C6C">
              <w:rPr>
                <w:rStyle w:val="aff9"/>
                <w:noProof/>
              </w:rPr>
              <w:t>变量选择与数据来源</w:t>
            </w:r>
            <w:r w:rsidR="00114747">
              <w:rPr>
                <w:noProof/>
                <w:webHidden/>
              </w:rPr>
              <w:tab/>
            </w:r>
            <w:r w:rsidR="00114747">
              <w:rPr>
                <w:noProof/>
                <w:webHidden/>
              </w:rPr>
              <w:fldChar w:fldCharType="begin"/>
            </w:r>
            <w:r w:rsidR="00114747">
              <w:rPr>
                <w:noProof/>
                <w:webHidden/>
              </w:rPr>
              <w:instrText xml:space="preserve"> PAGEREF _Toc101190170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37E7D097" w14:textId="2AAB72E5" w:rsidR="00114747" w:rsidRDefault="00000000" w:rsidP="00BA3396">
          <w:pPr>
            <w:pStyle w:val="TOC2"/>
            <w:tabs>
              <w:tab w:val="right" w:leader="dot" w:pos="9062"/>
            </w:tabs>
            <w:spacing w:line="440" w:lineRule="atLeast"/>
            <w:rPr>
              <w:rFonts w:asciiTheme="minorHAnsi" w:eastAsiaTheme="minorEastAsia" w:hAnsiTheme="minorHAnsi"/>
              <w:noProof/>
            </w:rPr>
          </w:pPr>
          <w:hyperlink w:anchor="_Toc101190171" w:history="1">
            <w:r w:rsidR="00114747" w:rsidRPr="000D5C6C">
              <w:rPr>
                <w:rStyle w:val="aff9"/>
                <w:noProof/>
                <w:kern w:val="28"/>
              </w:rPr>
              <w:t>5.2</w:t>
            </w:r>
            <w:r w:rsidR="00114747" w:rsidRPr="000D5C6C">
              <w:rPr>
                <w:rStyle w:val="aff9"/>
                <w:noProof/>
              </w:rPr>
              <w:t xml:space="preserve"> </w:t>
            </w:r>
            <w:r w:rsidR="00114747" w:rsidRPr="000D5C6C">
              <w:rPr>
                <w:rStyle w:val="aff9"/>
                <w:noProof/>
              </w:rPr>
              <w:t>模型设定</w:t>
            </w:r>
            <w:r w:rsidR="00114747">
              <w:rPr>
                <w:noProof/>
                <w:webHidden/>
              </w:rPr>
              <w:tab/>
            </w:r>
            <w:r w:rsidR="00114747">
              <w:rPr>
                <w:noProof/>
                <w:webHidden/>
              </w:rPr>
              <w:fldChar w:fldCharType="begin"/>
            </w:r>
            <w:r w:rsidR="00114747">
              <w:rPr>
                <w:noProof/>
                <w:webHidden/>
              </w:rPr>
              <w:instrText xml:space="preserve"> PAGEREF _Toc101190171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533A14F5" w14:textId="1B92FA04" w:rsidR="00114747" w:rsidRDefault="00000000" w:rsidP="00BA3396">
          <w:pPr>
            <w:pStyle w:val="TOC3"/>
            <w:tabs>
              <w:tab w:val="right" w:leader="dot" w:pos="9062"/>
            </w:tabs>
            <w:spacing w:line="440" w:lineRule="atLeast"/>
            <w:ind w:left="480"/>
            <w:rPr>
              <w:rFonts w:asciiTheme="minorHAnsi" w:eastAsiaTheme="minorEastAsia" w:hAnsiTheme="minorHAnsi"/>
              <w:noProof/>
            </w:rPr>
          </w:pPr>
          <w:hyperlink w:anchor="_Toc101190172" w:history="1">
            <w:r w:rsidR="00114747" w:rsidRPr="000D5C6C">
              <w:rPr>
                <w:rStyle w:val="aff9"/>
                <w:noProof/>
              </w:rPr>
              <w:t xml:space="preserve">5.2.1 </w:t>
            </w:r>
            <w:r w:rsidR="00114747" w:rsidRPr="000D5C6C">
              <w:rPr>
                <w:rStyle w:val="aff9"/>
                <w:noProof/>
              </w:rPr>
              <w:t>平稳性检验、数据平稳处理</w:t>
            </w:r>
            <w:r w:rsidR="00114747">
              <w:rPr>
                <w:noProof/>
                <w:webHidden/>
              </w:rPr>
              <w:tab/>
            </w:r>
            <w:r w:rsidR="00114747">
              <w:rPr>
                <w:noProof/>
                <w:webHidden/>
              </w:rPr>
              <w:fldChar w:fldCharType="begin"/>
            </w:r>
            <w:r w:rsidR="00114747">
              <w:rPr>
                <w:noProof/>
                <w:webHidden/>
              </w:rPr>
              <w:instrText xml:space="preserve"> PAGEREF _Toc101190172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7642EE9E" w14:textId="170BE4B9" w:rsidR="00114747" w:rsidRDefault="00000000" w:rsidP="00BA3396">
          <w:pPr>
            <w:pStyle w:val="TOC3"/>
            <w:tabs>
              <w:tab w:val="right" w:leader="dot" w:pos="9062"/>
            </w:tabs>
            <w:spacing w:line="440" w:lineRule="atLeast"/>
            <w:ind w:left="480"/>
            <w:rPr>
              <w:rFonts w:asciiTheme="minorHAnsi" w:eastAsiaTheme="minorEastAsia" w:hAnsiTheme="minorHAnsi"/>
              <w:noProof/>
            </w:rPr>
          </w:pPr>
          <w:hyperlink w:anchor="_Toc101190173" w:history="1">
            <w:r w:rsidR="00114747" w:rsidRPr="000D5C6C">
              <w:rPr>
                <w:rStyle w:val="aff9"/>
                <w:noProof/>
              </w:rPr>
              <w:t xml:space="preserve">5.2.2 </w:t>
            </w:r>
            <w:r w:rsidR="00114747" w:rsidRPr="000D5C6C">
              <w:rPr>
                <w:rStyle w:val="aff9"/>
                <w:noProof/>
              </w:rPr>
              <w:t>多重共线性检验</w:t>
            </w:r>
            <w:r w:rsidR="00114747">
              <w:rPr>
                <w:noProof/>
                <w:webHidden/>
              </w:rPr>
              <w:tab/>
            </w:r>
            <w:r w:rsidR="00114747">
              <w:rPr>
                <w:noProof/>
                <w:webHidden/>
              </w:rPr>
              <w:fldChar w:fldCharType="begin"/>
            </w:r>
            <w:r w:rsidR="00114747">
              <w:rPr>
                <w:noProof/>
                <w:webHidden/>
              </w:rPr>
              <w:instrText xml:space="preserve"> PAGEREF _Toc101190173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00C907A8" w14:textId="755741EF" w:rsidR="00114747" w:rsidRDefault="00000000" w:rsidP="00BA3396">
          <w:pPr>
            <w:pStyle w:val="TOC3"/>
            <w:tabs>
              <w:tab w:val="right" w:leader="dot" w:pos="9062"/>
            </w:tabs>
            <w:spacing w:line="440" w:lineRule="atLeast"/>
            <w:ind w:left="480"/>
            <w:rPr>
              <w:rFonts w:asciiTheme="minorHAnsi" w:eastAsiaTheme="minorEastAsia" w:hAnsiTheme="minorHAnsi"/>
              <w:noProof/>
            </w:rPr>
          </w:pPr>
          <w:hyperlink w:anchor="_Toc101190174" w:history="1">
            <w:r w:rsidR="00114747" w:rsidRPr="000D5C6C">
              <w:rPr>
                <w:rStyle w:val="aff9"/>
                <w:noProof/>
              </w:rPr>
              <w:t xml:space="preserve">5.2.3 </w:t>
            </w:r>
            <w:r w:rsidR="00114747" w:rsidRPr="000D5C6C">
              <w:rPr>
                <w:rStyle w:val="aff9"/>
                <w:noProof/>
              </w:rPr>
              <w:t>研究模型设定</w:t>
            </w:r>
            <w:r w:rsidR="00114747">
              <w:rPr>
                <w:noProof/>
                <w:webHidden/>
              </w:rPr>
              <w:tab/>
            </w:r>
            <w:r w:rsidR="00114747">
              <w:rPr>
                <w:noProof/>
                <w:webHidden/>
              </w:rPr>
              <w:fldChar w:fldCharType="begin"/>
            </w:r>
            <w:r w:rsidR="00114747">
              <w:rPr>
                <w:noProof/>
                <w:webHidden/>
              </w:rPr>
              <w:instrText xml:space="preserve"> PAGEREF _Toc101190174 \h </w:instrText>
            </w:r>
            <w:r w:rsidR="00114747">
              <w:rPr>
                <w:noProof/>
                <w:webHidden/>
              </w:rPr>
            </w:r>
            <w:r w:rsidR="00114747">
              <w:rPr>
                <w:noProof/>
                <w:webHidden/>
              </w:rPr>
              <w:fldChar w:fldCharType="separate"/>
            </w:r>
            <w:r w:rsidR="004A44DC">
              <w:rPr>
                <w:noProof/>
                <w:webHidden/>
              </w:rPr>
              <w:t>9</w:t>
            </w:r>
            <w:r w:rsidR="00114747">
              <w:rPr>
                <w:noProof/>
                <w:webHidden/>
              </w:rPr>
              <w:fldChar w:fldCharType="end"/>
            </w:r>
          </w:hyperlink>
        </w:p>
        <w:p w14:paraId="3B376D02" w14:textId="4204C5B1" w:rsidR="00114747" w:rsidRDefault="00000000" w:rsidP="00BA3396">
          <w:pPr>
            <w:pStyle w:val="TOC2"/>
            <w:tabs>
              <w:tab w:val="right" w:leader="dot" w:pos="9062"/>
            </w:tabs>
            <w:spacing w:line="440" w:lineRule="atLeast"/>
            <w:rPr>
              <w:rFonts w:asciiTheme="minorHAnsi" w:eastAsiaTheme="minorEastAsia" w:hAnsiTheme="minorHAnsi"/>
              <w:noProof/>
            </w:rPr>
          </w:pPr>
          <w:hyperlink w:anchor="_Toc101190175" w:history="1">
            <w:r w:rsidR="00114747" w:rsidRPr="000D5C6C">
              <w:rPr>
                <w:rStyle w:val="aff9"/>
                <w:noProof/>
                <w:kern w:val="28"/>
              </w:rPr>
              <w:t>5.3</w:t>
            </w:r>
            <w:r w:rsidR="00114747" w:rsidRPr="000D5C6C">
              <w:rPr>
                <w:rStyle w:val="aff9"/>
                <w:noProof/>
              </w:rPr>
              <w:t xml:space="preserve"> </w:t>
            </w:r>
            <w:r w:rsidR="00114747" w:rsidRPr="000D5C6C">
              <w:rPr>
                <w:rStyle w:val="aff9"/>
                <w:noProof/>
              </w:rPr>
              <w:t>实证结果与分析</w:t>
            </w:r>
            <w:r w:rsidR="00114747">
              <w:rPr>
                <w:noProof/>
                <w:webHidden/>
              </w:rPr>
              <w:tab/>
            </w:r>
            <w:r w:rsidR="00114747">
              <w:rPr>
                <w:noProof/>
                <w:webHidden/>
              </w:rPr>
              <w:fldChar w:fldCharType="begin"/>
            </w:r>
            <w:r w:rsidR="00114747">
              <w:rPr>
                <w:noProof/>
                <w:webHidden/>
              </w:rPr>
              <w:instrText xml:space="preserve"> PAGEREF _Toc101190175 \h </w:instrText>
            </w:r>
            <w:r w:rsidR="00114747">
              <w:rPr>
                <w:noProof/>
                <w:webHidden/>
              </w:rPr>
            </w:r>
            <w:r w:rsidR="00114747">
              <w:rPr>
                <w:noProof/>
                <w:webHidden/>
              </w:rPr>
              <w:fldChar w:fldCharType="separate"/>
            </w:r>
            <w:r w:rsidR="004A44DC">
              <w:rPr>
                <w:noProof/>
                <w:webHidden/>
              </w:rPr>
              <w:t>9</w:t>
            </w:r>
            <w:r w:rsidR="00114747">
              <w:rPr>
                <w:noProof/>
                <w:webHidden/>
              </w:rPr>
              <w:fldChar w:fldCharType="end"/>
            </w:r>
          </w:hyperlink>
        </w:p>
        <w:p w14:paraId="585DA950" w14:textId="27FD962C" w:rsidR="00114747" w:rsidRDefault="00000000" w:rsidP="00BA3396">
          <w:pPr>
            <w:pStyle w:val="TOC3"/>
            <w:tabs>
              <w:tab w:val="right" w:leader="dot" w:pos="9062"/>
            </w:tabs>
            <w:spacing w:line="440" w:lineRule="atLeast"/>
            <w:ind w:left="480"/>
            <w:rPr>
              <w:rFonts w:asciiTheme="minorHAnsi" w:eastAsiaTheme="minorEastAsia" w:hAnsiTheme="minorHAnsi"/>
              <w:noProof/>
            </w:rPr>
          </w:pPr>
          <w:hyperlink w:anchor="_Toc101190176" w:history="1">
            <w:r w:rsidR="00114747" w:rsidRPr="000D5C6C">
              <w:rPr>
                <w:rStyle w:val="aff9"/>
                <w:noProof/>
              </w:rPr>
              <w:t xml:space="preserve">5.3.1 </w:t>
            </w:r>
            <w:r w:rsidR="00114747" w:rsidRPr="000D5C6C">
              <w:rPr>
                <w:rStyle w:val="aff9"/>
                <w:noProof/>
              </w:rPr>
              <w:t>模型选择检验</w:t>
            </w:r>
            <w:r w:rsidR="00114747">
              <w:rPr>
                <w:noProof/>
                <w:webHidden/>
              </w:rPr>
              <w:tab/>
            </w:r>
            <w:r w:rsidR="00114747">
              <w:rPr>
                <w:noProof/>
                <w:webHidden/>
              </w:rPr>
              <w:fldChar w:fldCharType="begin"/>
            </w:r>
            <w:r w:rsidR="00114747">
              <w:rPr>
                <w:noProof/>
                <w:webHidden/>
              </w:rPr>
              <w:instrText xml:space="preserve"> PAGEREF _Toc101190176 \h </w:instrText>
            </w:r>
            <w:r w:rsidR="00114747">
              <w:rPr>
                <w:noProof/>
                <w:webHidden/>
              </w:rPr>
            </w:r>
            <w:r w:rsidR="00114747">
              <w:rPr>
                <w:noProof/>
                <w:webHidden/>
              </w:rPr>
              <w:fldChar w:fldCharType="separate"/>
            </w:r>
            <w:r w:rsidR="004A44DC">
              <w:rPr>
                <w:noProof/>
                <w:webHidden/>
              </w:rPr>
              <w:t>9</w:t>
            </w:r>
            <w:r w:rsidR="00114747">
              <w:rPr>
                <w:noProof/>
                <w:webHidden/>
              </w:rPr>
              <w:fldChar w:fldCharType="end"/>
            </w:r>
          </w:hyperlink>
        </w:p>
        <w:p w14:paraId="1C354139" w14:textId="5A2EF698" w:rsidR="00114747" w:rsidRDefault="00000000" w:rsidP="00BA3396">
          <w:pPr>
            <w:pStyle w:val="TOC3"/>
            <w:tabs>
              <w:tab w:val="right" w:leader="dot" w:pos="9062"/>
            </w:tabs>
            <w:spacing w:line="440" w:lineRule="atLeast"/>
            <w:ind w:left="480"/>
            <w:rPr>
              <w:rFonts w:asciiTheme="minorHAnsi" w:eastAsiaTheme="minorEastAsia" w:hAnsiTheme="minorHAnsi"/>
              <w:noProof/>
            </w:rPr>
          </w:pPr>
          <w:hyperlink w:anchor="_Toc101190177" w:history="1">
            <w:r w:rsidR="00114747" w:rsidRPr="000D5C6C">
              <w:rPr>
                <w:rStyle w:val="aff9"/>
                <w:noProof/>
              </w:rPr>
              <w:t xml:space="preserve">5.3.2 </w:t>
            </w:r>
            <w:r w:rsidR="00114747" w:rsidRPr="000D5C6C">
              <w:rPr>
                <w:rStyle w:val="aff9"/>
                <w:noProof/>
              </w:rPr>
              <w:t>模型回归结果</w:t>
            </w:r>
            <w:r w:rsidR="00114747">
              <w:rPr>
                <w:noProof/>
                <w:webHidden/>
              </w:rPr>
              <w:tab/>
            </w:r>
            <w:r w:rsidR="00114747">
              <w:rPr>
                <w:noProof/>
                <w:webHidden/>
              </w:rPr>
              <w:fldChar w:fldCharType="begin"/>
            </w:r>
            <w:r w:rsidR="00114747">
              <w:rPr>
                <w:noProof/>
                <w:webHidden/>
              </w:rPr>
              <w:instrText xml:space="preserve"> PAGEREF _Toc101190177 \h </w:instrText>
            </w:r>
            <w:r w:rsidR="00114747">
              <w:rPr>
                <w:noProof/>
                <w:webHidden/>
              </w:rPr>
            </w:r>
            <w:r w:rsidR="00114747">
              <w:rPr>
                <w:noProof/>
                <w:webHidden/>
              </w:rPr>
              <w:fldChar w:fldCharType="separate"/>
            </w:r>
            <w:r w:rsidR="004A44DC">
              <w:rPr>
                <w:noProof/>
                <w:webHidden/>
              </w:rPr>
              <w:t>9</w:t>
            </w:r>
            <w:r w:rsidR="00114747">
              <w:rPr>
                <w:noProof/>
                <w:webHidden/>
              </w:rPr>
              <w:fldChar w:fldCharType="end"/>
            </w:r>
          </w:hyperlink>
        </w:p>
        <w:p w14:paraId="4213F568" w14:textId="455B1482" w:rsidR="00114747" w:rsidRDefault="00000000" w:rsidP="00BA3396">
          <w:pPr>
            <w:pStyle w:val="TOC1"/>
            <w:tabs>
              <w:tab w:val="right" w:leader="dot" w:pos="9062"/>
            </w:tabs>
            <w:spacing w:line="440" w:lineRule="atLeast"/>
            <w:rPr>
              <w:rFonts w:asciiTheme="minorHAnsi" w:eastAsiaTheme="minorEastAsia" w:hAnsiTheme="minorHAnsi"/>
              <w:noProof/>
              <w:sz w:val="21"/>
            </w:rPr>
          </w:pPr>
          <w:hyperlink w:anchor="_Toc101190178" w:history="1">
            <w:r w:rsidR="00114747" w:rsidRPr="000D5C6C">
              <w:rPr>
                <w:rStyle w:val="aff9"/>
                <w:noProof/>
                <w:spacing w:val="40"/>
                <w:kern w:val="32"/>
              </w:rPr>
              <w:t>第</w:t>
            </w:r>
            <w:r w:rsidR="00114747" w:rsidRPr="000D5C6C">
              <w:rPr>
                <w:rStyle w:val="aff9"/>
                <w:noProof/>
                <w:spacing w:val="40"/>
                <w:kern w:val="32"/>
              </w:rPr>
              <w:t>6</w:t>
            </w:r>
            <w:r w:rsidR="00114747" w:rsidRPr="000D5C6C">
              <w:rPr>
                <w:rStyle w:val="aff9"/>
                <w:noProof/>
                <w:spacing w:val="40"/>
                <w:kern w:val="32"/>
              </w:rPr>
              <w:t>章</w:t>
            </w:r>
            <w:r w:rsidR="00114747" w:rsidRPr="000D5C6C">
              <w:rPr>
                <w:rStyle w:val="aff9"/>
                <w:noProof/>
              </w:rPr>
              <w:t xml:space="preserve"> </w:t>
            </w:r>
            <w:r w:rsidR="00114747" w:rsidRPr="000D5C6C">
              <w:rPr>
                <w:rStyle w:val="aff9"/>
                <w:noProof/>
              </w:rPr>
              <w:t>研究结论与建议</w:t>
            </w:r>
            <w:r w:rsidR="00114747">
              <w:rPr>
                <w:noProof/>
                <w:webHidden/>
              </w:rPr>
              <w:tab/>
            </w:r>
            <w:r w:rsidR="00114747">
              <w:rPr>
                <w:noProof/>
                <w:webHidden/>
              </w:rPr>
              <w:fldChar w:fldCharType="begin"/>
            </w:r>
            <w:r w:rsidR="00114747">
              <w:rPr>
                <w:noProof/>
                <w:webHidden/>
              </w:rPr>
              <w:instrText xml:space="preserve"> PAGEREF _Toc101190178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12BA7E7C" w14:textId="627BFE48" w:rsidR="00114747" w:rsidRDefault="00000000" w:rsidP="00BA3396">
          <w:pPr>
            <w:pStyle w:val="TOC2"/>
            <w:tabs>
              <w:tab w:val="right" w:leader="dot" w:pos="9062"/>
            </w:tabs>
            <w:spacing w:line="440" w:lineRule="atLeast"/>
            <w:rPr>
              <w:rFonts w:asciiTheme="minorHAnsi" w:eastAsiaTheme="minorEastAsia" w:hAnsiTheme="minorHAnsi"/>
              <w:noProof/>
            </w:rPr>
          </w:pPr>
          <w:hyperlink w:anchor="_Toc101190179" w:history="1">
            <w:r w:rsidR="00114747" w:rsidRPr="000D5C6C">
              <w:rPr>
                <w:rStyle w:val="aff9"/>
                <w:noProof/>
                <w:kern w:val="28"/>
              </w:rPr>
              <w:t>6.1</w:t>
            </w:r>
            <w:r w:rsidR="00114747" w:rsidRPr="000D5C6C">
              <w:rPr>
                <w:rStyle w:val="aff9"/>
                <w:noProof/>
              </w:rPr>
              <w:t xml:space="preserve"> </w:t>
            </w:r>
            <w:r w:rsidR="00114747" w:rsidRPr="000D5C6C">
              <w:rPr>
                <w:rStyle w:val="aff9"/>
                <w:noProof/>
              </w:rPr>
              <w:t>主要结论</w:t>
            </w:r>
            <w:r w:rsidR="00114747">
              <w:rPr>
                <w:noProof/>
                <w:webHidden/>
              </w:rPr>
              <w:tab/>
            </w:r>
            <w:r w:rsidR="00114747">
              <w:rPr>
                <w:noProof/>
                <w:webHidden/>
              </w:rPr>
              <w:fldChar w:fldCharType="begin"/>
            </w:r>
            <w:r w:rsidR="00114747">
              <w:rPr>
                <w:noProof/>
                <w:webHidden/>
              </w:rPr>
              <w:instrText xml:space="preserve"> PAGEREF _Toc101190179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17931D83" w14:textId="5A14512C" w:rsidR="00114747" w:rsidRDefault="00000000" w:rsidP="00BA3396">
          <w:pPr>
            <w:pStyle w:val="TOC2"/>
            <w:tabs>
              <w:tab w:val="right" w:leader="dot" w:pos="9062"/>
            </w:tabs>
            <w:spacing w:line="440" w:lineRule="atLeast"/>
            <w:rPr>
              <w:rFonts w:asciiTheme="minorHAnsi" w:eastAsiaTheme="minorEastAsia" w:hAnsiTheme="minorHAnsi"/>
              <w:noProof/>
            </w:rPr>
          </w:pPr>
          <w:hyperlink w:anchor="_Toc101190180" w:history="1">
            <w:r w:rsidR="00114747" w:rsidRPr="000D5C6C">
              <w:rPr>
                <w:rStyle w:val="aff9"/>
                <w:noProof/>
                <w:kern w:val="28"/>
              </w:rPr>
              <w:t>6.2</w:t>
            </w:r>
            <w:r w:rsidR="00114747" w:rsidRPr="000D5C6C">
              <w:rPr>
                <w:rStyle w:val="aff9"/>
                <w:noProof/>
              </w:rPr>
              <w:t xml:space="preserve"> </w:t>
            </w:r>
            <w:r w:rsidR="00114747" w:rsidRPr="000D5C6C">
              <w:rPr>
                <w:rStyle w:val="aff9"/>
                <w:noProof/>
              </w:rPr>
              <w:t>政策建议</w:t>
            </w:r>
            <w:r w:rsidR="00114747">
              <w:rPr>
                <w:noProof/>
                <w:webHidden/>
              </w:rPr>
              <w:tab/>
            </w:r>
            <w:r w:rsidR="00114747">
              <w:rPr>
                <w:noProof/>
                <w:webHidden/>
              </w:rPr>
              <w:fldChar w:fldCharType="begin"/>
            </w:r>
            <w:r w:rsidR="00114747">
              <w:rPr>
                <w:noProof/>
                <w:webHidden/>
              </w:rPr>
              <w:instrText xml:space="preserve"> PAGEREF _Toc101190180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01DFE27E" w14:textId="7CF9B3DD" w:rsidR="00114747" w:rsidRDefault="00000000" w:rsidP="00BA3396">
          <w:pPr>
            <w:pStyle w:val="TOC3"/>
            <w:tabs>
              <w:tab w:val="right" w:leader="dot" w:pos="9062"/>
            </w:tabs>
            <w:spacing w:line="440" w:lineRule="atLeast"/>
            <w:ind w:left="480"/>
            <w:rPr>
              <w:rFonts w:asciiTheme="minorHAnsi" w:eastAsiaTheme="minorEastAsia" w:hAnsiTheme="minorHAnsi"/>
              <w:noProof/>
            </w:rPr>
          </w:pPr>
          <w:hyperlink w:anchor="_Toc101190181" w:history="1">
            <w:r w:rsidR="00114747" w:rsidRPr="000D5C6C">
              <w:rPr>
                <w:rStyle w:val="aff9"/>
                <w:noProof/>
              </w:rPr>
              <w:t xml:space="preserve">6.2.1 </w:t>
            </w:r>
            <w:r w:rsidR="00114747" w:rsidRPr="000D5C6C">
              <w:rPr>
                <w:rStyle w:val="aff9"/>
                <w:noProof/>
              </w:rPr>
              <w:t>对出口企业的建议</w:t>
            </w:r>
            <w:r w:rsidR="00114747">
              <w:rPr>
                <w:noProof/>
                <w:webHidden/>
              </w:rPr>
              <w:tab/>
            </w:r>
            <w:r w:rsidR="00114747">
              <w:rPr>
                <w:noProof/>
                <w:webHidden/>
              </w:rPr>
              <w:fldChar w:fldCharType="begin"/>
            </w:r>
            <w:r w:rsidR="00114747">
              <w:rPr>
                <w:noProof/>
                <w:webHidden/>
              </w:rPr>
              <w:instrText xml:space="preserve"> PAGEREF _Toc101190181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05009C39" w14:textId="593B6193" w:rsidR="00114747" w:rsidRDefault="00000000" w:rsidP="00BA3396">
          <w:pPr>
            <w:pStyle w:val="TOC3"/>
            <w:tabs>
              <w:tab w:val="right" w:leader="dot" w:pos="9062"/>
            </w:tabs>
            <w:spacing w:line="440" w:lineRule="atLeast"/>
            <w:ind w:left="480"/>
            <w:rPr>
              <w:rFonts w:asciiTheme="minorHAnsi" w:eastAsiaTheme="minorEastAsia" w:hAnsiTheme="minorHAnsi"/>
              <w:noProof/>
            </w:rPr>
          </w:pPr>
          <w:hyperlink w:anchor="_Toc101190182" w:history="1">
            <w:r w:rsidR="00114747" w:rsidRPr="000D5C6C">
              <w:rPr>
                <w:rStyle w:val="aff9"/>
                <w:noProof/>
              </w:rPr>
              <w:t xml:space="preserve">6.2.2 </w:t>
            </w:r>
            <w:r w:rsidR="00114747" w:rsidRPr="000D5C6C">
              <w:rPr>
                <w:rStyle w:val="aff9"/>
                <w:noProof/>
              </w:rPr>
              <w:t>对政府的建议</w:t>
            </w:r>
            <w:r w:rsidR="00114747">
              <w:rPr>
                <w:noProof/>
                <w:webHidden/>
              </w:rPr>
              <w:tab/>
            </w:r>
            <w:r w:rsidR="00114747">
              <w:rPr>
                <w:noProof/>
                <w:webHidden/>
              </w:rPr>
              <w:fldChar w:fldCharType="begin"/>
            </w:r>
            <w:r w:rsidR="00114747">
              <w:rPr>
                <w:noProof/>
                <w:webHidden/>
              </w:rPr>
              <w:instrText xml:space="preserve"> PAGEREF _Toc101190182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0375DCC7" w14:textId="68C02991" w:rsidR="00114747" w:rsidRDefault="00000000" w:rsidP="00BA3396">
          <w:pPr>
            <w:pStyle w:val="TOC1"/>
            <w:tabs>
              <w:tab w:val="right" w:leader="dot" w:pos="9062"/>
            </w:tabs>
            <w:spacing w:line="440" w:lineRule="atLeast"/>
            <w:rPr>
              <w:rFonts w:asciiTheme="minorHAnsi" w:eastAsiaTheme="minorEastAsia" w:hAnsiTheme="minorHAnsi"/>
              <w:noProof/>
              <w:sz w:val="21"/>
            </w:rPr>
          </w:pPr>
          <w:hyperlink w:anchor="_Toc101190183" w:history="1">
            <w:r w:rsidR="00114747" w:rsidRPr="000D5C6C">
              <w:rPr>
                <w:rStyle w:val="aff9"/>
                <w:noProof/>
              </w:rPr>
              <w:t>参考文献</w:t>
            </w:r>
            <w:r w:rsidR="00114747">
              <w:rPr>
                <w:noProof/>
                <w:webHidden/>
              </w:rPr>
              <w:tab/>
            </w:r>
            <w:r w:rsidR="00114747">
              <w:rPr>
                <w:noProof/>
                <w:webHidden/>
              </w:rPr>
              <w:fldChar w:fldCharType="begin"/>
            </w:r>
            <w:r w:rsidR="00114747">
              <w:rPr>
                <w:noProof/>
                <w:webHidden/>
              </w:rPr>
              <w:instrText xml:space="preserve"> PAGEREF _Toc101190183 \h </w:instrText>
            </w:r>
            <w:r w:rsidR="00114747">
              <w:rPr>
                <w:noProof/>
                <w:webHidden/>
              </w:rPr>
            </w:r>
            <w:r w:rsidR="00114747">
              <w:rPr>
                <w:noProof/>
                <w:webHidden/>
              </w:rPr>
              <w:fldChar w:fldCharType="separate"/>
            </w:r>
            <w:r w:rsidR="004A44DC">
              <w:rPr>
                <w:noProof/>
                <w:webHidden/>
              </w:rPr>
              <w:t>12</w:t>
            </w:r>
            <w:r w:rsidR="00114747">
              <w:rPr>
                <w:noProof/>
                <w:webHidden/>
              </w:rPr>
              <w:fldChar w:fldCharType="end"/>
            </w:r>
          </w:hyperlink>
        </w:p>
        <w:p w14:paraId="5BA36CE3" w14:textId="4D716741" w:rsidR="00114747" w:rsidRDefault="00000000" w:rsidP="00BA3396">
          <w:pPr>
            <w:pStyle w:val="TOC1"/>
            <w:tabs>
              <w:tab w:val="right" w:leader="dot" w:pos="9062"/>
            </w:tabs>
            <w:spacing w:line="440" w:lineRule="atLeast"/>
            <w:rPr>
              <w:rFonts w:asciiTheme="minorHAnsi" w:eastAsiaTheme="minorEastAsia" w:hAnsiTheme="minorHAnsi"/>
              <w:noProof/>
              <w:sz w:val="21"/>
            </w:rPr>
          </w:pPr>
          <w:hyperlink w:anchor="_Toc101190184" w:history="1">
            <w:r w:rsidR="00114747" w:rsidRPr="000D5C6C">
              <w:rPr>
                <w:rStyle w:val="aff9"/>
                <w:noProof/>
              </w:rPr>
              <w:t>附录</w:t>
            </w:r>
            <w:r w:rsidR="00114747" w:rsidRPr="000D5C6C">
              <w:rPr>
                <w:rStyle w:val="aff9"/>
                <w:noProof/>
              </w:rPr>
              <w:t xml:space="preserve">A </w:t>
            </w:r>
            <w:r w:rsidR="00114747" w:rsidRPr="000D5C6C">
              <w:rPr>
                <w:rStyle w:val="aff9"/>
                <w:noProof/>
              </w:rPr>
              <w:t>附录常见内容</w:t>
            </w:r>
            <w:r w:rsidR="00114747">
              <w:rPr>
                <w:noProof/>
                <w:webHidden/>
              </w:rPr>
              <w:tab/>
            </w:r>
            <w:r w:rsidR="00114747">
              <w:rPr>
                <w:noProof/>
                <w:webHidden/>
              </w:rPr>
              <w:fldChar w:fldCharType="begin"/>
            </w:r>
            <w:r w:rsidR="00114747">
              <w:rPr>
                <w:noProof/>
                <w:webHidden/>
              </w:rPr>
              <w:instrText xml:space="preserve"> PAGEREF _Toc101190184 \h </w:instrText>
            </w:r>
            <w:r w:rsidR="00114747">
              <w:rPr>
                <w:noProof/>
                <w:webHidden/>
              </w:rPr>
            </w:r>
            <w:r w:rsidR="00114747">
              <w:rPr>
                <w:noProof/>
                <w:webHidden/>
              </w:rPr>
              <w:fldChar w:fldCharType="separate"/>
            </w:r>
            <w:r w:rsidR="004A44DC">
              <w:rPr>
                <w:noProof/>
                <w:webHidden/>
              </w:rPr>
              <w:t>13</w:t>
            </w:r>
            <w:r w:rsidR="00114747">
              <w:rPr>
                <w:noProof/>
                <w:webHidden/>
              </w:rPr>
              <w:fldChar w:fldCharType="end"/>
            </w:r>
          </w:hyperlink>
        </w:p>
        <w:p w14:paraId="279530AA" w14:textId="2C0B96BD" w:rsidR="00114747" w:rsidRDefault="00000000" w:rsidP="00BA3396">
          <w:pPr>
            <w:pStyle w:val="TOC1"/>
            <w:tabs>
              <w:tab w:val="right" w:leader="dot" w:pos="9062"/>
            </w:tabs>
            <w:spacing w:line="440" w:lineRule="atLeast"/>
            <w:rPr>
              <w:rFonts w:asciiTheme="minorHAnsi" w:eastAsiaTheme="minorEastAsia" w:hAnsiTheme="minorHAnsi"/>
              <w:noProof/>
              <w:sz w:val="21"/>
            </w:rPr>
          </w:pPr>
          <w:hyperlink w:anchor="_Toc101190185" w:history="1">
            <w:r w:rsidR="00114747" w:rsidRPr="000D5C6C">
              <w:rPr>
                <w:rStyle w:val="aff9"/>
                <w:noProof/>
              </w:rPr>
              <w:t>附录</w:t>
            </w:r>
            <w:r w:rsidR="00114747" w:rsidRPr="000D5C6C">
              <w:rPr>
                <w:rStyle w:val="aff9"/>
                <w:noProof/>
              </w:rPr>
              <w:t xml:space="preserve">B </w:t>
            </w:r>
            <w:r w:rsidR="00114747" w:rsidRPr="000D5C6C">
              <w:rPr>
                <w:rStyle w:val="aff9"/>
                <w:noProof/>
              </w:rPr>
              <w:t>查重和其他注意事项</w:t>
            </w:r>
            <w:r w:rsidR="00114747">
              <w:rPr>
                <w:noProof/>
                <w:webHidden/>
              </w:rPr>
              <w:tab/>
            </w:r>
            <w:r w:rsidR="00114747">
              <w:rPr>
                <w:noProof/>
                <w:webHidden/>
              </w:rPr>
              <w:fldChar w:fldCharType="begin"/>
            </w:r>
            <w:r w:rsidR="00114747">
              <w:rPr>
                <w:noProof/>
                <w:webHidden/>
              </w:rPr>
              <w:instrText xml:space="preserve"> PAGEREF _Toc101190185 \h </w:instrText>
            </w:r>
            <w:r w:rsidR="00114747">
              <w:rPr>
                <w:noProof/>
                <w:webHidden/>
              </w:rPr>
            </w:r>
            <w:r w:rsidR="00114747">
              <w:rPr>
                <w:noProof/>
                <w:webHidden/>
              </w:rPr>
              <w:fldChar w:fldCharType="separate"/>
            </w:r>
            <w:r w:rsidR="004A44DC">
              <w:rPr>
                <w:noProof/>
                <w:webHidden/>
              </w:rPr>
              <w:t>14</w:t>
            </w:r>
            <w:r w:rsidR="00114747">
              <w:rPr>
                <w:noProof/>
                <w:webHidden/>
              </w:rPr>
              <w:fldChar w:fldCharType="end"/>
            </w:r>
          </w:hyperlink>
        </w:p>
        <w:p w14:paraId="2178A16F" w14:textId="1F0149E1" w:rsidR="00114747" w:rsidRDefault="00000000" w:rsidP="00BA3396">
          <w:pPr>
            <w:pStyle w:val="TOC2"/>
            <w:tabs>
              <w:tab w:val="right" w:leader="dot" w:pos="9062"/>
            </w:tabs>
            <w:spacing w:line="440" w:lineRule="atLeast"/>
            <w:rPr>
              <w:rFonts w:asciiTheme="minorHAnsi" w:eastAsiaTheme="minorEastAsia" w:hAnsiTheme="minorHAnsi"/>
              <w:noProof/>
            </w:rPr>
          </w:pPr>
          <w:hyperlink w:anchor="_Toc101190186" w:history="1">
            <w:r w:rsidR="00114747" w:rsidRPr="000D5C6C">
              <w:rPr>
                <w:rStyle w:val="aff9"/>
                <w:noProof/>
              </w:rPr>
              <w:t xml:space="preserve">B.1 </w:t>
            </w:r>
            <w:r w:rsidR="00114747" w:rsidRPr="000D5C6C">
              <w:rPr>
                <w:rStyle w:val="aff9"/>
                <w:noProof/>
              </w:rPr>
              <w:t>查重</w:t>
            </w:r>
            <w:r w:rsidR="00114747">
              <w:rPr>
                <w:noProof/>
                <w:webHidden/>
              </w:rPr>
              <w:tab/>
            </w:r>
            <w:r w:rsidR="00114747">
              <w:rPr>
                <w:noProof/>
                <w:webHidden/>
              </w:rPr>
              <w:fldChar w:fldCharType="begin"/>
            </w:r>
            <w:r w:rsidR="00114747">
              <w:rPr>
                <w:noProof/>
                <w:webHidden/>
              </w:rPr>
              <w:instrText xml:space="preserve"> PAGEREF _Toc101190186 \h </w:instrText>
            </w:r>
            <w:r w:rsidR="00114747">
              <w:rPr>
                <w:noProof/>
                <w:webHidden/>
              </w:rPr>
            </w:r>
            <w:r w:rsidR="00114747">
              <w:rPr>
                <w:noProof/>
                <w:webHidden/>
              </w:rPr>
              <w:fldChar w:fldCharType="separate"/>
            </w:r>
            <w:r w:rsidR="004A44DC">
              <w:rPr>
                <w:noProof/>
                <w:webHidden/>
              </w:rPr>
              <w:t>14</w:t>
            </w:r>
            <w:r w:rsidR="00114747">
              <w:rPr>
                <w:noProof/>
                <w:webHidden/>
              </w:rPr>
              <w:fldChar w:fldCharType="end"/>
            </w:r>
          </w:hyperlink>
        </w:p>
        <w:p w14:paraId="2BD5D13A" w14:textId="208A61DA" w:rsidR="00114747" w:rsidRDefault="00000000" w:rsidP="00BA3396">
          <w:pPr>
            <w:pStyle w:val="TOC2"/>
            <w:tabs>
              <w:tab w:val="right" w:leader="dot" w:pos="9062"/>
            </w:tabs>
            <w:spacing w:line="440" w:lineRule="atLeast"/>
            <w:rPr>
              <w:rFonts w:asciiTheme="minorHAnsi" w:eastAsiaTheme="minorEastAsia" w:hAnsiTheme="minorHAnsi"/>
              <w:noProof/>
            </w:rPr>
          </w:pPr>
          <w:hyperlink w:anchor="_Toc101190187" w:history="1">
            <w:r w:rsidR="00114747" w:rsidRPr="000D5C6C">
              <w:rPr>
                <w:rStyle w:val="aff9"/>
                <w:noProof/>
              </w:rPr>
              <w:t xml:space="preserve">B.2 </w:t>
            </w:r>
            <w:r w:rsidR="00114747" w:rsidRPr="000D5C6C">
              <w:rPr>
                <w:rStyle w:val="aff9"/>
                <w:noProof/>
              </w:rPr>
              <w:t>批注</w:t>
            </w:r>
            <w:r w:rsidR="00114747">
              <w:rPr>
                <w:noProof/>
                <w:webHidden/>
              </w:rPr>
              <w:tab/>
            </w:r>
            <w:r w:rsidR="00114747">
              <w:rPr>
                <w:noProof/>
                <w:webHidden/>
              </w:rPr>
              <w:fldChar w:fldCharType="begin"/>
            </w:r>
            <w:r w:rsidR="00114747">
              <w:rPr>
                <w:noProof/>
                <w:webHidden/>
              </w:rPr>
              <w:instrText xml:space="preserve"> PAGEREF _Toc101190187 \h </w:instrText>
            </w:r>
            <w:r w:rsidR="00114747">
              <w:rPr>
                <w:noProof/>
                <w:webHidden/>
              </w:rPr>
            </w:r>
            <w:r w:rsidR="00114747">
              <w:rPr>
                <w:noProof/>
                <w:webHidden/>
              </w:rPr>
              <w:fldChar w:fldCharType="separate"/>
            </w:r>
            <w:r w:rsidR="004A44DC">
              <w:rPr>
                <w:noProof/>
                <w:webHidden/>
              </w:rPr>
              <w:t>14</w:t>
            </w:r>
            <w:r w:rsidR="00114747">
              <w:rPr>
                <w:noProof/>
                <w:webHidden/>
              </w:rPr>
              <w:fldChar w:fldCharType="end"/>
            </w:r>
          </w:hyperlink>
        </w:p>
        <w:p w14:paraId="44C876DC" w14:textId="5087913A" w:rsidR="00114747" w:rsidRDefault="00000000" w:rsidP="00BA3396">
          <w:pPr>
            <w:pStyle w:val="TOC1"/>
            <w:tabs>
              <w:tab w:val="right" w:leader="dot" w:pos="9062"/>
            </w:tabs>
            <w:spacing w:line="440" w:lineRule="atLeast"/>
            <w:rPr>
              <w:rFonts w:asciiTheme="minorHAnsi" w:eastAsiaTheme="minorEastAsia" w:hAnsiTheme="minorHAnsi"/>
              <w:noProof/>
              <w:sz w:val="21"/>
            </w:rPr>
          </w:pPr>
          <w:hyperlink w:anchor="_Toc101190188" w:history="1">
            <w:r w:rsidR="00114747" w:rsidRPr="000D5C6C">
              <w:rPr>
                <w:rStyle w:val="aff9"/>
                <w:noProof/>
              </w:rPr>
              <w:t>致　　谢</w:t>
            </w:r>
            <w:r w:rsidR="00114747">
              <w:rPr>
                <w:noProof/>
                <w:webHidden/>
              </w:rPr>
              <w:tab/>
            </w:r>
            <w:r w:rsidR="00114747">
              <w:rPr>
                <w:noProof/>
                <w:webHidden/>
              </w:rPr>
              <w:fldChar w:fldCharType="begin"/>
            </w:r>
            <w:r w:rsidR="00114747">
              <w:rPr>
                <w:noProof/>
                <w:webHidden/>
              </w:rPr>
              <w:instrText xml:space="preserve"> PAGEREF _Toc101190188 \h </w:instrText>
            </w:r>
            <w:r w:rsidR="00114747">
              <w:rPr>
                <w:noProof/>
                <w:webHidden/>
              </w:rPr>
            </w:r>
            <w:r w:rsidR="00114747">
              <w:rPr>
                <w:noProof/>
                <w:webHidden/>
              </w:rPr>
              <w:fldChar w:fldCharType="separate"/>
            </w:r>
            <w:r w:rsidR="004A44DC">
              <w:rPr>
                <w:noProof/>
                <w:webHidden/>
              </w:rPr>
              <w:t>15</w:t>
            </w:r>
            <w:r w:rsidR="00114747">
              <w:rPr>
                <w:noProof/>
                <w:webHidden/>
              </w:rPr>
              <w:fldChar w:fldCharType="end"/>
            </w:r>
          </w:hyperlink>
        </w:p>
        <w:p w14:paraId="4485D9CE" w14:textId="5984B920" w:rsidR="00FF286C" w:rsidRDefault="00BF0671" w:rsidP="009A61FE">
          <w:pPr>
            <w:ind w:firstLineChars="0" w:firstLine="0"/>
            <w:sectPr w:rsidR="00FF286C" w:rsidSect="00E76F1C">
              <w:headerReference w:type="even" r:id="rId27"/>
              <w:headerReference w:type="default" r:id="rId28"/>
              <w:footerReference w:type="even" r:id="rId29"/>
              <w:footerReference w:type="default" r:id="rId30"/>
              <w:pgSz w:w="11906" w:h="16838" w:code="9"/>
              <w:pgMar w:top="1701" w:right="1417" w:bottom="1134" w:left="1417" w:header="1134" w:footer="567" w:gutter="0"/>
              <w:pgNumType w:fmt="upperRoman" w:start="1"/>
              <w:cols w:space="425"/>
              <w:docGrid w:linePitch="440"/>
            </w:sectPr>
          </w:pPr>
          <w:r>
            <w:rPr>
              <w:b/>
              <w:bCs/>
              <w:lang w:val="zh-CN"/>
            </w:rPr>
            <w:fldChar w:fldCharType="end"/>
          </w:r>
          <w:commentRangeEnd w:id="13"/>
          <w:r w:rsidR="00042B44">
            <w:rPr>
              <w:rStyle w:val="afe"/>
            </w:rPr>
            <w:commentReference w:id="13"/>
          </w:r>
        </w:p>
      </w:sdtContent>
    </w:sdt>
    <w:p w14:paraId="4498A745" w14:textId="77777777" w:rsidR="00AD4CD1" w:rsidRPr="00136ED3" w:rsidRDefault="00AD4CD1" w:rsidP="00A07F5C">
      <w:pPr>
        <w:pStyle w:val="1"/>
        <w:spacing w:before="220" w:after="220"/>
      </w:pPr>
      <w:bookmarkStart w:id="14" w:name="_Toc8335982"/>
      <w:bookmarkStart w:id="15" w:name="_Ref71127079"/>
      <w:bookmarkStart w:id="16" w:name="_Toc71127970"/>
      <w:bookmarkStart w:id="17" w:name="_Ref99993170"/>
      <w:bookmarkStart w:id="18" w:name="_Ref99993180"/>
      <w:bookmarkStart w:id="19" w:name="_Ref99993197"/>
      <w:bookmarkStart w:id="20" w:name="_Ref99993201"/>
      <w:bookmarkStart w:id="21" w:name="_Ref99993270"/>
      <w:bookmarkStart w:id="22" w:name="_Ref99993272"/>
      <w:bookmarkStart w:id="23" w:name="_Toc100060590"/>
      <w:bookmarkStart w:id="24" w:name="_Toc101190153"/>
      <w:r w:rsidRPr="00136ED3">
        <w:t>引言</w:t>
      </w:r>
      <w:bookmarkEnd w:id="14"/>
      <w:bookmarkEnd w:id="15"/>
      <w:bookmarkEnd w:id="16"/>
      <w:bookmarkEnd w:id="17"/>
      <w:bookmarkEnd w:id="18"/>
      <w:bookmarkEnd w:id="19"/>
      <w:bookmarkEnd w:id="20"/>
      <w:bookmarkEnd w:id="21"/>
      <w:bookmarkEnd w:id="22"/>
      <w:bookmarkEnd w:id="23"/>
      <w:bookmarkEnd w:id="24"/>
    </w:p>
    <w:p w14:paraId="2F55EA98" w14:textId="77777777" w:rsidR="00AD4CD1" w:rsidRPr="00AD4CD1" w:rsidRDefault="00AD4CD1" w:rsidP="00136ED3">
      <w:pPr>
        <w:ind w:firstLine="480"/>
      </w:pPr>
      <w:r w:rsidRPr="00AD4CD1">
        <w:t>随着全球经济发展放缓，传统贸易发展严重受阻，文化产品因具有污染低、附加值高、不易受到贸易壁垒的特点，成为实现贸易转型的新驱动力，文化产业在世界各国经济中地位不断上升。根据联合国贸易数据库相关数据测算，世界核心文化产品出口额已</w:t>
      </w:r>
      <w:r w:rsidR="00373286">
        <w:rPr>
          <w:rFonts w:hint="eastAsia"/>
        </w:rPr>
        <w:t>……</w:t>
      </w:r>
      <w:r w:rsidRPr="00AD4CD1">
        <w:t>因此，深入探究中国核心文化产品出口的内在增长结构及其影响因素，不仅有助于找到降低这种不确定性风险的措施，而且也能更加清晰地认知未来出口增长方式升级转变的合理路径。</w:t>
      </w:r>
    </w:p>
    <w:p w14:paraId="0E158B9C" w14:textId="77777777" w:rsidR="00AD4CD1" w:rsidRPr="002935AB" w:rsidRDefault="00AD4CD1" w:rsidP="00136ED3">
      <w:pPr>
        <w:ind w:firstLine="480"/>
      </w:pPr>
      <w:r w:rsidRPr="002935AB">
        <w:t>关于出口增长原因的研究，当前国内外学者主要基于异质性企业理论从国家、企业和产品三个层面研究出口贸易增长的源泉。如钱学峰</w:t>
      </w:r>
      <w:r w:rsidRPr="002935AB">
        <w:t>(2010)</w:t>
      </w:r>
      <w:r w:rsidRPr="002935AB">
        <w:t>根据实证分析，认为中国双边出口增长的主要源泉是集约边际，扩展边际在贸易总量中贡献较小。</w:t>
      </w:r>
    </w:p>
    <w:p w14:paraId="6B999099" w14:textId="77777777" w:rsidR="00AD4CD1" w:rsidRPr="002935AB" w:rsidRDefault="00AD4CD1" w:rsidP="00136ED3">
      <w:pPr>
        <w:ind w:firstLine="480"/>
      </w:pPr>
      <w:r w:rsidRPr="002935AB">
        <w:t>关于文化产品出口的国内研究文献主要分为两类，一是关于文化贸易增长</w:t>
      </w:r>
      <w:r w:rsidR="00373286">
        <w:rPr>
          <w:rFonts w:hint="eastAsia"/>
        </w:rPr>
        <w:t>……</w:t>
      </w:r>
      <w:r w:rsidRPr="002935AB">
        <w:t>建立引力模型对影响我国三类核心文化产品出口的因素进行面板数据回归，发现贸易伙伴国</w:t>
      </w:r>
      <w:r w:rsidRPr="002935AB">
        <w:t>GDP</w:t>
      </w:r>
      <w:r w:rsidRPr="002935AB">
        <w:t>对核心文化产品的出口具有较为显著的影响。</w:t>
      </w:r>
    </w:p>
    <w:p w14:paraId="7D4D2EDF" w14:textId="77777777" w:rsidR="002F5347" w:rsidRDefault="00AD4CD1" w:rsidP="002F5347">
      <w:pPr>
        <w:ind w:firstLine="480"/>
      </w:pPr>
      <w:r w:rsidRPr="002935AB">
        <w:t>纵观文化产品二元边际的相关研究，现有文献主要着眼于文化产品这一整类进出口贸易总额增长原因的分析，</w:t>
      </w:r>
      <w:r w:rsidR="00373286">
        <w:rPr>
          <w:rFonts w:hint="eastAsia"/>
        </w:rPr>
        <w:t>……</w:t>
      </w:r>
      <w:r w:rsidRPr="002935AB">
        <w:t>清晰地认知中国核心文化产品出口的增长路径。最后为中国核心文化产品出口企业提供可供参考的市场定位、出口战略方面的相关建议。</w:t>
      </w:r>
    </w:p>
    <w:p w14:paraId="150C136E" w14:textId="77777777" w:rsidR="00771C09" w:rsidRDefault="00771C09" w:rsidP="00523110">
      <w:pPr>
        <w:ind w:firstLineChars="0" w:firstLine="0"/>
      </w:pPr>
    </w:p>
    <w:p w14:paraId="0B522487" w14:textId="77777777" w:rsidR="00771C09" w:rsidRDefault="00771C09" w:rsidP="00771C09">
      <w:pPr>
        <w:ind w:firstLine="480"/>
        <w:sectPr w:rsidR="00771C09" w:rsidSect="00E76F1C">
          <w:headerReference w:type="even" r:id="rId31"/>
          <w:headerReference w:type="default" r:id="rId32"/>
          <w:footerReference w:type="even" r:id="rId33"/>
          <w:footerReference w:type="default" r:id="rId34"/>
          <w:pgSz w:w="11906" w:h="16838" w:code="9"/>
          <w:pgMar w:top="1701" w:right="1417" w:bottom="1134" w:left="1417" w:header="1134" w:footer="567" w:gutter="0"/>
          <w:pgNumType w:start="1"/>
          <w:cols w:space="425"/>
          <w:docGrid w:type="lines" w:linePitch="440"/>
        </w:sectPr>
      </w:pPr>
    </w:p>
    <w:p w14:paraId="6950000B" w14:textId="77777777" w:rsidR="00164E05" w:rsidRPr="00136ED3" w:rsidRDefault="00164E05" w:rsidP="00136ED3">
      <w:pPr>
        <w:pStyle w:val="1"/>
      </w:pPr>
      <w:bookmarkStart w:id="25" w:name="_Toc71127971"/>
      <w:bookmarkStart w:id="26" w:name="_Ref99993288"/>
      <w:bookmarkStart w:id="27" w:name="_Toc100060591"/>
      <w:bookmarkStart w:id="28" w:name="_Toc101190154"/>
      <w:commentRangeStart w:id="29"/>
      <w:r w:rsidRPr="00136ED3">
        <w:t>相关概念界定</w:t>
      </w:r>
      <w:bookmarkEnd w:id="25"/>
      <w:commentRangeEnd w:id="29"/>
      <w:r w:rsidR="00145D5B">
        <w:rPr>
          <w:rStyle w:val="afe"/>
          <w:rFonts w:eastAsia="宋体"/>
          <w:bCs w:val="0"/>
          <w:kern w:val="2"/>
        </w:rPr>
        <w:commentReference w:id="29"/>
      </w:r>
      <w:bookmarkEnd w:id="26"/>
      <w:bookmarkEnd w:id="27"/>
      <w:bookmarkEnd w:id="28"/>
    </w:p>
    <w:p w14:paraId="3D1E9E42" w14:textId="77777777" w:rsidR="00164E05" w:rsidRPr="00125333" w:rsidRDefault="00164E05" w:rsidP="00125333">
      <w:pPr>
        <w:pStyle w:val="2"/>
        <w:spacing w:before="120" w:after="120"/>
      </w:pPr>
      <w:bookmarkStart w:id="30" w:name="_Toc8335984"/>
      <w:bookmarkStart w:id="31" w:name="_Toc71127972"/>
      <w:bookmarkStart w:id="32" w:name="_Toc100060592"/>
      <w:bookmarkStart w:id="33" w:name="_Toc101190155"/>
      <w:commentRangeStart w:id="34"/>
      <w:r w:rsidRPr="00125333">
        <w:t>文化产品和核心文化产品</w:t>
      </w:r>
      <w:bookmarkEnd w:id="30"/>
      <w:bookmarkEnd w:id="31"/>
      <w:commentRangeEnd w:id="34"/>
      <w:r w:rsidR="002F5347">
        <w:rPr>
          <w:rStyle w:val="afe"/>
          <w:rFonts w:eastAsia="宋体" w:cstheme="minorBidi"/>
          <w:bCs w:val="0"/>
          <w:kern w:val="2"/>
        </w:rPr>
        <w:commentReference w:id="34"/>
      </w:r>
      <w:bookmarkEnd w:id="32"/>
      <w:bookmarkEnd w:id="33"/>
    </w:p>
    <w:p w14:paraId="5AAA11E8" w14:textId="77777777" w:rsidR="00164E05" w:rsidRPr="002935AB" w:rsidRDefault="00164E05" w:rsidP="00125333">
      <w:pPr>
        <w:ind w:firstLine="480"/>
      </w:pPr>
      <w:r w:rsidRPr="002935AB">
        <w:rPr>
          <w:rFonts w:hint="eastAsia"/>
        </w:rPr>
        <w:t>根据联合国教科文组织</w:t>
      </w:r>
      <w:r w:rsidRPr="002935AB">
        <w:rPr>
          <w:rFonts w:hint="eastAsia"/>
        </w:rPr>
        <w:t>2009</w:t>
      </w:r>
      <w:r w:rsidRPr="002935AB">
        <w:rPr>
          <w:rFonts w:hint="eastAsia"/>
        </w:rPr>
        <w:t>年报告，文化贸易分为文化产品贸易和文化服务贸易。文化产品又分为核心文化产品和相关文化产品。其中</w:t>
      </w:r>
      <w:r w:rsidRPr="002935AB">
        <w:rPr>
          <w:rFonts w:hint="eastAsia"/>
        </w:rPr>
        <w:t>,</w:t>
      </w:r>
      <w:r w:rsidRPr="002935AB">
        <w:rPr>
          <w:rFonts w:hint="eastAsia"/>
        </w:rPr>
        <w:t>核心文化产品是指包含文化内容的产品，主要包括文化遗产、印刷品、声像制品、视听媒介、其他</w:t>
      </w:r>
      <w:r w:rsidRPr="002935AB">
        <w:t>(</w:t>
      </w:r>
      <w:r w:rsidRPr="002935AB">
        <w:t>主要是乐器</w:t>
      </w:r>
      <w:r w:rsidRPr="002935AB">
        <w:t>)</w:t>
      </w:r>
      <w:r w:rsidRPr="002935AB">
        <w:rPr>
          <w:rFonts w:hint="eastAsia"/>
        </w:rPr>
        <w:t>；而相关文化产品是指承载这些文化产品的载体</w:t>
      </w:r>
      <w:r w:rsidRPr="002935AB">
        <w:rPr>
          <w:rFonts w:hint="eastAsia"/>
        </w:rPr>
        <w:t>,</w:t>
      </w:r>
      <w:r w:rsidRPr="002935AB">
        <w:rPr>
          <w:rFonts w:hint="eastAsia"/>
        </w:rPr>
        <w:t>也就是相应的文化器材</w:t>
      </w:r>
      <w:r w:rsidRPr="002935AB">
        <w:rPr>
          <w:rFonts w:hint="eastAsia"/>
        </w:rPr>
        <w:t>,</w:t>
      </w:r>
      <w:r w:rsidRPr="002935AB">
        <w:rPr>
          <w:rFonts w:hint="eastAsia"/>
        </w:rPr>
        <w:t>主要包括摄影、音乐相关设备。</w:t>
      </w:r>
    </w:p>
    <w:p w14:paraId="497DD982" w14:textId="77777777" w:rsidR="00164E05" w:rsidRPr="002935AB" w:rsidRDefault="00164E05" w:rsidP="00125333">
      <w:pPr>
        <w:ind w:firstLine="480"/>
      </w:pPr>
      <w:r w:rsidRPr="002935AB">
        <w:rPr>
          <w:rFonts w:hint="eastAsia"/>
        </w:rPr>
        <w:t>……</w:t>
      </w:r>
      <w:bookmarkStart w:id="35" w:name="_Toc8335985"/>
      <w:bookmarkStart w:id="36" w:name="_Toc8336867"/>
    </w:p>
    <w:p w14:paraId="7C0E1D1A" w14:textId="77777777" w:rsidR="00164E05" w:rsidRPr="00523110" w:rsidRDefault="00164E05" w:rsidP="00125333">
      <w:pPr>
        <w:pStyle w:val="2"/>
        <w:spacing w:before="120" w:after="120"/>
      </w:pPr>
      <w:bookmarkStart w:id="37" w:name="_Toc71127973"/>
      <w:bookmarkStart w:id="38" w:name="_Toc100060593"/>
      <w:bookmarkStart w:id="39" w:name="_Toc101190156"/>
      <w:r w:rsidRPr="00523110">
        <w:rPr>
          <w:rFonts w:hint="eastAsia"/>
        </w:rPr>
        <w:t>核心文化产品贸易特</w:t>
      </w:r>
      <w:bookmarkEnd w:id="35"/>
      <w:bookmarkEnd w:id="36"/>
      <w:r w:rsidRPr="00523110">
        <w:rPr>
          <w:rFonts w:hint="eastAsia"/>
        </w:rPr>
        <w:t>征</w:t>
      </w:r>
      <w:bookmarkEnd w:id="37"/>
      <w:bookmarkEnd w:id="38"/>
      <w:bookmarkEnd w:id="39"/>
    </w:p>
    <w:p w14:paraId="447F5639" w14:textId="77777777" w:rsidR="00164E05" w:rsidRPr="007F5A35" w:rsidRDefault="00164E05" w:rsidP="006C47BD">
      <w:pPr>
        <w:pStyle w:val="3"/>
      </w:pPr>
      <w:bookmarkStart w:id="40" w:name="_Toc71127974"/>
      <w:bookmarkStart w:id="41" w:name="_Toc100060594"/>
      <w:bookmarkStart w:id="42" w:name="_Toc101190157"/>
      <w:commentRangeStart w:id="43"/>
      <w:r w:rsidRPr="007F5A35">
        <w:t>核心文化产品贸易多为产业内贸易</w:t>
      </w:r>
      <w:bookmarkEnd w:id="40"/>
      <w:commentRangeEnd w:id="43"/>
      <w:r w:rsidR="002F5347">
        <w:rPr>
          <w:rStyle w:val="afe"/>
          <w:rFonts w:eastAsia="宋体"/>
          <w:bCs w:val="0"/>
          <w:kern w:val="2"/>
        </w:rPr>
        <w:commentReference w:id="43"/>
      </w:r>
      <w:bookmarkEnd w:id="41"/>
      <w:bookmarkEnd w:id="42"/>
    </w:p>
    <w:p w14:paraId="641B9236" w14:textId="77777777" w:rsidR="00A04EE7" w:rsidRPr="009E7417" w:rsidRDefault="00A04EE7" w:rsidP="009E7417">
      <w:pPr>
        <w:pStyle w:val="4"/>
        <w:spacing w:before="120" w:after="120"/>
        <w:ind w:firstLine="480"/>
      </w:pPr>
      <w:commentRangeStart w:id="44"/>
      <w:r w:rsidRPr="009E7417">
        <w:rPr>
          <w:rFonts w:hint="eastAsia"/>
        </w:rPr>
        <w:t>产业内贸易</w:t>
      </w:r>
      <w:commentRangeEnd w:id="44"/>
      <w:r w:rsidR="009E7417">
        <w:rPr>
          <w:rStyle w:val="afe"/>
          <w:rFonts w:cstheme="minorBidi"/>
          <w:bCs w:val="0"/>
        </w:rPr>
        <w:commentReference w:id="44"/>
      </w:r>
    </w:p>
    <w:p w14:paraId="10C502BA" w14:textId="77777777" w:rsidR="00164E05" w:rsidRDefault="00164E05" w:rsidP="00145D5B">
      <w:pPr>
        <w:ind w:firstLine="480"/>
      </w:pPr>
      <w:r w:rsidRPr="002935AB">
        <w:rPr>
          <w:rFonts w:hint="eastAsia"/>
        </w:rPr>
        <w:t>产业内贸易是一国或地区一段时间内进口又出口同类产品的现象，产品异质性是该现象形成的基础。核心文化产品贸易主要在发达国家或地区之间交换，发展中国家间由于制造业不成熟导致贸易额较少</w:t>
      </w:r>
      <w:r w:rsidRPr="002935AB">
        <w:t>(</w:t>
      </w:r>
      <w:r w:rsidRPr="002935AB">
        <w:t>郭玉晗</w:t>
      </w:r>
      <w:r w:rsidRPr="002935AB">
        <w:t xml:space="preserve"> 2010)</w:t>
      </w:r>
      <w:r w:rsidRPr="002935AB">
        <w:rPr>
          <w:rFonts w:hint="eastAsia"/>
        </w:rPr>
        <w:t>。</w:t>
      </w:r>
    </w:p>
    <w:p w14:paraId="71065CA1" w14:textId="77777777" w:rsidR="009E7417" w:rsidRPr="002935AB" w:rsidRDefault="009E7417" w:rsidP="00145D5B">
      <w:pPr>
        <w:ind w:firstLine="480"/>
      </w:pPr>
      <w:r>
        <w:rPr>
          <w:rFonts w:hint="eastAsia"/>
        </w:rPr>
        <w:t>……</w:t>
      </w:r>
    </w:p>
    <w:p w14:paraId="1C1C7C22" w14:textId="77777777" w:rsidR="00164E05" w:rsidRPr="00145D5B" w:rsidRDefault="00164E05" w:rsidP="006C47BD">
      <w:pPr>
        <w:pStyle w:val="3"/>
      </w:pPr>
      <w:bookmarkStart w:id="45" w:name="_Toc71127975"/>
      <w:bookmarkStart w:id="46" w:name="_Toc100060595"/>
      <w:bookmarkStart w:id="47" w:name="_Toc101190158"/>
      <w:r w:rsidRPr="00145D5B">
        <w:rPr>
          <w:rFonts w:hint="eastAsia"/>
        </w:rPr>
        <w:t>核心文化产品消费具有成瘾性特征</w:t>
      </w:r>
      <w:bookmarkEnd w:id="45"/>
      <w:bookmarkEnd w:id="46"/>
      <w:bookmarkEnd w:id="47"/>
    </w:p>
    <w:p w14:paraId="0BD2F0B5" w14:textId="77777777" w:rsidR="00164E05" w:rsidRPr="002935AB" w:rsidRDefault="00164E05" w:rsidP="00145D5B">
      <w:pPr>
        <w:ind w:firstLine="480"/>
      </w:pPr>
      <w:commentRangeStart w:id="48"/>
      <w:r w:rsidRPr="002935AB">
        <w:rPr>
          <w:rFonts w:hint="eastAsia"/>
        </w:rPr>
        <w:t>成瘾性消费指消费者当前对产品的消费会增加未来对这种产品的消费，比如电子游戏消费、娱乐节目。对于文化贸易额相对有限的国家而言，由于不能积累足够的文化消费资本，无法提升对于双方产品的欣赏能力，抑制了未来同类文化产品贸易的发生，即消费成瘾性具有滞后效应</w:t>
      </w:r>
      <w:r w:rsidRPr="002935AB">
        <w:rPr>
          <w:rFonts w:hint="eastAsia"/>
        </w:rPr>
        <w:t>(</w:t>
      </w:r>
      <w:r w:rsidRPr="002935AB">
        <w:rPr>
          <w:rFonts w:hint="eastAsia"/>
        </w:rPr>
        <w:t>郭玉晗</w:t>
      </w:r>
      <w:r w:rsidRPr="002935AB">
        <w:rPr>
          <w:rFonts w:hint="eastAsia"/>
        </w:rPr>
        <w:t xml:space="preserve"> 2010)</w:t>
      </w:r>
      <w:r w:rsidRPr="002935AB">
        <w:rPr>
          <w:rFonts w:hint="eastAsia"/>
        </w:rPr>
        <w:t>。</w:t>
      </w:r>
      <w:commentRangeEnd w:id="48"/>
      <w:r w:rsidR="002F5347">
        <w:rPr>
          <w:rStyle w:val="afe"/>
        </w:rPr>
        <w:commentReference w:id="48"/>
      </w:r>
    </w:p>
    <w:p w14:paraId="366906C1" w14:textId="77777777" w:rsidR="00164E05" w:rsidRPr="002935AB" w:rsidRDefault="00164E05" w:rsidP="00145D5B">
      <w:pPr>
        <w:ind w:firstLine="480"/>
      </w:pPr>
      <w:r w:rsidRPr="002935AB">
        <w:rPr>
          <w:rFonts w:hint="eastAsia"/>
        </w:rPr>
        <w:t>……</w:t>
      </w:r>
    </w:p>
    <w:p w14:paraId="7634DA06" w14:textId="77777777" w:rsidR="00523110" w:rsidRDefault="00523110" w:rsidP="00145D5B">
      <w:pPr>
        <w:ind w:firstLineChars="0" w:firstLine="0"/>
      </w:pPr>
    </w:p>
    <w:p w14:paraId="649D160F" w14:textId="77777777" w:rsidR="00523110" w:rsidRDefault="00523110" w:rsidP="00145D5B">
      <w:pPr>
        <w:ind w:firstLine="480"/>
        <w:sectPr w:rsidR="00523110" w:rsidSect="00E76F1C">
          <w:headerReference w:type="default" r:id="rId35"/>
          <w:footerReference w:type="even" r:id="rId36"/>
          <w:pgSz w:w="11906" w:h="16838" w:code="9"/>
          <w:pgMar w:top="1701" w:right="1417" w:bottom="1134" w:left="1417" w:header="1134" w:footer="567" w:gutter="0"/>
          <w:cols w:space="425"/>
          <w:docGrid w:linePitch="440"/>
        </w:sectPr>
      </w:pPr>
    </w:p>
    <w:p w14:paraId="79641D48" w14:textId="77777777" w:rsidR="00523110" w:rsidRPr="00F46303" w:rsidRDefault="00523110" w:rsidP="00F46303">
      <w:pPr>
        <w:pStyle w:val="1"/>
      </w:pPr>
      <w:bookmarkStart w:id="49" w:name="_Ref71127125"/>
      <w:bookmarkStart w:id="50" w:name="_Toc71127976"/>
      <w:bookmarkStart w:id="51" w:name="_Toc100060596"/>
      <w:bookmarkStart w:id="52" w:name="_Toc101190159"/>
      <w:r w:rsidRPr="00F46303">
        <w:rPr>
          <w:rFonts w:hint="eastAsia"/>
        </w:rPr>
        <w:t>中国核心文化产品出口贸易现状</w:t>
      </w:r>
      <w:bookmarkEnd w:id="49"/>
      <w:bookmarkEnd w:id="50"/>
      <w:bookmarkEnd w:id="51"/>
      <w:bookmarkEnd w:id="52"/>
    </w:p>
    <w:p w14:paraId="10C43936" w14:textId="77777777" w:rsidR="00523110" w:rsidRPr="002935AB" w:rsidRDefault="00523110" w:rsidP="00F46303">
      <w:pPr>
        <w:ind w:firstLine="480"/>
      </w:pPr>
      <w:r w:rsidRPr="002935AB">
        <w:rPr>
          <w:rFonts w:hint="eastAsia"/>
        </w:rPr>
        <w:t>2006-2017</w:t>
      </w:r>
      <w:r w:rsidRPr="002935AB">
        <w:rPr>
          <w:rFonts w:hint="eastAsia"/>
        </w:rPr>
        <w:t>年期间，随着国家对文化产业重视力度加大，各地促进文化产品出口的相关政策陆续出台，带动中国文化产业快速发展，贸易额大幅增长，出口结构改善明显。本章将从出口规模和出口结构两个方面阐述中国核心文化产品出口现状。具体而言，首先对核心文化产品出口贸易额和相关特点进行介绍和统计描述，再通过产品结构、地理结构、市场结构多方面地对核心文化产品的出口结构加以说明。</w:t>
      </w:r>
    </w:p>
    <w:p w14:paraId="52D38F61" w14:textId="77777777" w:rsidR="00523110" w:rsidRPr="00723D07" w:rsidRDefault="00523110" w:rsidP="00723D07">
      <w:pPr>
        <w:pStyle w:val="2"/>
        <w:spacing w:before="120" w:after="120"/>
      </w:pPr>
      <w:bookmarkStart w:id="53" w:name="_Toc8335987"/>
      <w:bookmarkStart w:id="54" w:name="_Toc71127977"/>
      <w:bookmarkStart w:id="55" w:name="_Toc100060597"/>
      <w:bookmarkStart w:id="56" w:name="_Toc101190160"/>
      <w:r w:rsidRPr="00723D07">
        <w:rPr>
          <w:rFonts w:hint="eastAsia"/>
        </w:rPr>
        <w:t>出口规模</w:t>
      </w:r>
      <w:bookmarkEnd w:id="53"/>
      <w:bookmarkEnd w:id="54"/>
      <w:bookmarkEnd w:id="55"/>
      <w:bookmarkEnd w:id="56"/>
    </w:p>
    <w:p w14:paraId="19305003" w14:textId="77777777" w:rsidR="00523110" w:rsidRPr="0091530B" w:rsidRDefault="00523110" w:rsidP="00F46303">
      <w:pPr>
        <w:ind w:firstLine="480"/>
      </w:pPr>
      <w:r w:rsidRPr="002935AB">
        <w:rPr>
          <w:rFonts w:hint="eastAsia"/>
        </w:rPr>
        <w:t>中国</w:t>
      </w:r>
      <w:r w:rsidRPr="002935AB">
        <w:t>是世界</w:t>
      </w:r>
      <w:r w:rsidRPr="002935AB">
        <w:rPr>
          <w:rFonts w:hint="eastAsia"/>
        </w:rPr>
        <w:t>第一大核心</w:t>
      </w:r>
      <w:r w:rsidRPr="002935AB">
        <w:t>文化产品出口国，</w:t>
      </w:r>
      <w:r w:rsidRPr="002935AB">
        <w:t>2006-2017</w:t>
      </w:r>
      <w:r w:rsidRPr="002935AB">
        <w:t>年中国核心文化产品出口</w:t>
      </w:r>
      <w:r w:rsidRPr="002935AB">
        <w:rPr>
          <w:rFonts w:hint="eastAsia"/>
        </w:rPr>
        <w:t>额总体呈现四阶段波动特征。第一阶段为</w:t>
      </w:r>
      <w:r w:rsidRPr="002935AB">
        <w:t>2006-2008</w:t>
      </w:r>
      <w:r w:rsidRPr="002935AB">
        <w:rPr>
          <w:rFonts w:hint="eastAsia"/>
        </w:rPr>
        <w:t>年，中国核心文化产品出口额稳步上升，由</w:t>
      </w:r>
      <w:r w:rsidRPr="002935AB">
        <w:t>2006</w:t>
      </w:r>
      <w:r w:rsidRPr="002935AB">
        <w:t>年的</w:t>
      </w:r>
      <w:r w:rsidRPr="002935AB">
        <w:t>72</w:t>
      </w:r>
      <w:r w:rsidRPr="002935AB">
        <w:t>亿</w:t>
      </w:r>
      <w:r w:rsidRPr="002935AB">
        <w:rPr>
          <w:rFonts w:hint="eastAsia"/>
        </w:rPr>
        <w:t>美元增长到</w:t>
      </w:r>
      <w:r w:rsidRPr="002935AB">
        <w:t>2008</w:t>
      </w:r>
      <w:r w:rsidRPr="002935AB">
        <w:t>年的</w:t>
      </w:r>
      <w:r w:rsidRPr="002935AB">
        <w:t>162</w:t>
      </w:r>
      <w:r w:rsidRPr="002935AB">
        <w:t>亿</w:t>
      </w:r>
      <w:r w:rsidRPr="002935AB">
        <w:rPr>
          <w:rFonts w:hint="eastAsia"/>
        </w:rPr>
        <w:t>美元。</w:t>
      </w:r>
      <w:r w:rsidRPr="002935AB">
        <w:t>2009</w:t>
      </w:r>
      <w:r w:rsidRPr="002935AB">
        <w:t>年受到金融危机的影响，</w:t>
      </w:r>
      <w:r w:rsidRPr="002935AB">
        <w:rPr>
          <w:rFonts w:hint="eastAsia"/>
        </w:rPr>
        <w:t>中国核心文化产品出口额迅速下降到</w:t>
      </w:r>
      <w:r w:rsidRPr="002935AB">
        <w:t>140</w:t>
      </w:r>
      <w:r w:rsidRPr="002935AB">
        <w:t>亿美元。</w:t>
      </w:r>
      <w:r w:rsidRPr="002935AB">
        <w:rPr>
          <w:rFonts w:hint="eastAsia"/>
        </w:rPr>
        <w:t>……</w:t>
      </w:r>
    </w:p>
    <w:p w14:paraId="6D7A3969" w14:textId="42BBB6F2" w:rsidR="00523110" w:rsidRPr="00044B72" w:rsidRDefault="00523110" w:rsidP="00044B72">
      <w:pPr>
        <w:pStyle w:val="aff7"/>
        <w:spacing w:before="120" w:after="120"/>
      </w:pPr>
      <w:commentRangeStart w:id="57"/>
      <w:r w:rsidRPr="00044B72">
        <w:t>表</w:t>
      </w:r>
      <w:r w:rsidRPr="00044B72">
        <w:t>3</w:t>
      </w:r>
      <w:r w:rsidRPr="00044B72">
        <w:noBreakHyphen/>
      </w:r>
      <w:r w:rsidRPr="00044B72">
        <w:fldChar w:fldCharType="begin"/>
      </w:r>
      <w:r w:rsidRPr="00044B72">
        <w:instrText xml:space="preserve"> SEQ </w:instrText>
      </w:r>
      <w:r w:rsidRPr="00044B72">
        <w:instrText>表</w:instrText>
      </w:r>
      <w:r w:rsidRPr="00044B72">
        <w:instrText xml:space="preserve"> \* ARABIC \s 1 </w:instrText>
      </w:r>
      <w:r w:rsidRPr="00044B72">
        <w:fldChar w:fldCharType="separate"/>
      </w:r>
      <w:r w:rsidR="004A44DC">
        <w:rPr>
          <w:noProof/>
        </w:rPr>
        <w:t>1</w:t>
      </w:r>
      <w:r w:rsidRPr="00044B72">
        <w:fldChar w:fldCharType="end"/>
      </w:r>
      <w:r w:rsidRPr="00044B72">
        <w:t xml:space="preserve"> 2006-2017</w:t>
      </w:r>
      <w:r w:rsidRPr="00044B72">
        <w:t>年中国核心文化产品出口额及占世界出口份额</w:t>
      </w:r>
      <w:commentRangeEnd w:id="57"/>
      <w:r w:rsidR="001F52FF" w:rsidRPr="00044B72">
        <w:rPr>
          <w:rStyle w:val="afe"/>
          <w:rFonts w:cstheme="minorBidi"/>
          <w:kern w:val="2"/>
        </w:rPr>
        <w:commentReference w:id="57"/>
      </w:r>
    </w:p>
    <w:tbl>
      <w:tblPr>
        <w:tblW w:w="5000" w:type="pct"/>
        <w:jc w:val="center"/>
        <w:tblBorders>
          <w:top w:val="single" w:sz="12" w:space="0" w:color="auto"/>
          <w:bottom w:val="single" w:sz="12" w:space="0" w:color="auto"/>
        </w:tblBorders>
        <w:tblLook w:val="04A0" w:firstRow="1" w:lastRow="0" w:firstColumn="1" w:lastColumn="0" w:noHBand="0" w:noVBand="1"/>
      </w:tblPr>
      <w:tblGrid>
        <w:gridCol w:w="1271"/>
        <w:gridCol w:w="2491"/>
        <w:gridCol w:w="2648"/>
        <w:gridCol w:w="2662"/>
      </w:tblGrid>
      <w:tr w:rsidR="00523110" w:rsidRPr="001F52FF" w14:paraId="1E54A36E" w14:textId="77777777" w:rsidTr="00D7665F">
        <w:trPr>
          <w:tblHeader/>
          <w:jc w:val="center"/>
        </w:trPr>
        <w:tc>
          <w:tcPr>
            <w:tcW w:w="0" w:type="auto"/>
            <w:tcBorders>
              <w:top w:val="single" w:sz="12" w:space="0" w:color="auto"/>
              <w:bottom w:val="single" w:sz="8" w:space="0" w:color="auto"/>
            </w:tcBorders>
          </w:tcPr>
          <w:p w14:paraId="04F96570"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commentRangeStart w:id="58"/>
            <w:r w:rsidRPr="001F52FF">
              <w:rPr>
                <w:rFonts w:eastAsiaTheme="minorEastAsia" w:cs="Times New Roman"/>
                <w:sz w:val="21"/>
                <w:szCs w:val="21"/>
              </w:rPr>
              <w:t>年份</w:t>
            </w:r>
          </w:p>
        </w:tc>
        <w:tc>
          <w:tcPr>
            <w:tcW w:w="0" w:type="auto"/>
            <w:tcBorders>
              <w:top w:val="single" w:sz="12" w:space="0" w:color="auto"/>
              <w:bottom w:val="single" w:sz="8" w:space="0" w:color="auto"/>
            </w:tcBorders>
          </w:tcPr>
          <w:p w14:paraId="6EB52990"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出口额</w:t>
            </w:r>
            <w:r w:rsidRPr="001F52FF">
              <w:rPr>
                <w:rFonts w:eastAsiaTheme="minorEastAsia" w:cs="Times New Roman"/>
                <w:sz w:val="21"/>
                <w:szCs w:val="21"/>
              </w:rPr>
              <w:t>(</w:t>
            </w:r>
            <w:r w:rsidRPr="001F52FF">
              <w:rPr>
                <w:rFonts w:eastAsiaTheme="minorEastAsia" w:cs="Times New Roman"/>
                <w:sz w:val="21"/>
                <w:szCs w:val="21"/>
              </w:rPr>
              <w:t>亿美元</w:t>
            </w:r>
            <w:r w:rsidRPr="001F52FF">
              <w:rPr>
                <w:rFonts w:eastAsiaTheme="minorEastAsia" w:cs="Times New Roman"/>
                <w:sz w:val="21"/>
                <w:szCs w:val="21"/>
              </w:rPr>
              <w:t>)</w:t>
            </w:r>
          </w:p>
        </w:tc>
        <w:tc>
          <w:tcPr>
            <w:tcW w:w="0" w:type="auto"/>
            <w:tcBorders>
              <w:top w:val="single" w:sz="12" w:space="0" w:color="auto"/>
              <w:bottom w:val="single" w:sz="8" w:space="0" w:color="auto"/>
            </w:tcBorders>
          </w:tcPr>
          <w:p w14:paraId="37087C23"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同比增速</w:t>
            </w:r>
            <w:r w:rsidRPr="001F52FF">
              <w:rPr>
                <w:rFonts w:eastAsiaTheme="minorEastAsia" w:cs="Times New Roman"/>
                <w:sz w:val="21"/>
                <w:szCs w:val="21"/>
              </w:rPr>
              <w:t>(%)</w:t>
            </w:r>
          </w:p>
        </w:tc>
        <w:tc>
          <w:tcPr>
            <w:tcW w:w="0" w:type="auto"/>
            <w:tcBorders>
              <w:top w:val="single" w:sz="12" w:space="0" w:color="auto"/>
              <w:bottom w:val="single" w:sz="8" w:space="0" w:color="auto"/>
            </w:tcBorders>
          </w:tcPr>
          <w:p w14:paraId="5B8F2A3F"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世界市场份额</w:t>
            </w:r>
            <w:r w:rsidRPr="001F52FF">
              <w:rPr>
                <w:rFonts w:eastAsiaTheme="minorEastAsia" w:cs="Times New Roman"/>
                <w:sz w:val="21"/>
                <w:szCs w:val="21"/>
              </w:rPr>
              <w:t>(%)</w:t>
            </w:r>
          </w:p>
        </w:tc>
      </w:tr>
      <w:tr w:rsidR="00523110" w:rsidRPr="001F52FF" w14:paraId="1A7005DB" w14:textId="77777777" w:rsidTr="00D7665F">
        <w:trPr>
          <w:tblHeader/>
          <w:jc w:val="center"/>
        </w:trPr>
        <w:tc>
          <w:tcPr>
            <w:tcW w:w="0" w:type="auto"/>
            <w:tcBorders>
              <w:top w:val="single" w:sz="8" w:space="0" w:color="auto"/>
              <w:bottom w:val="nil"/>
            </w:tcBorders>
          </w:tcPr>
          <w:p w14:paraId="300E860F"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2006</w:t>
            </w:r>
          </w:p>
        </w:tc>
        <w:tc>
          <w:tcPr>
            <w:tcW w:w="0" w:type="auto"/>
            <w:tcBorders>
              <w:top w:val="single" w:sz="8" w:space="0" w:color="auto"/>
              <w:bottom w:val="nil"/>
            </w:tcBorders>
          </w:tcPr>
          <w:p w14:paraId="3839B1C9"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72.7</w:t>
            </w:r>
          </w:p>
        </w:tc>
        <w:tc>
          <w:tcPr>
            <w:tcW w:w="0" w:type="auto"/>
            <w:tcBorders>
              <w:top w:val="single" w:sz="8" w:space="0" w:color="auto"/>
              <w:bottom w:val="nil"/>
            </w:tcBorders>
          </w:tcPr>
          <w:p w14:paraId="186638AD"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p>
        </w:tc>
        <w:tc>
          <w:tcPr>
            <w:tcW w:w="0" w:type="auto"/>
            <w:tcBorders>
              <w:top w:val="single" w:sz="8" w:space="0" w:color="auto"/>
              <w:bottom w:val="nil"/>
            </w:tcBorders>
          </w:tcPr>
          <w:p w14:paraId="2498F15B"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17.75</w:t>
            </w:r>
          </w:p>
        </w:tc>
      </w:tr>
      <w:tr w:rsidR="00523110" w:rsidRPr="001F52FF" w14:paraId="7921A9BA" w14:textId="77777777" w:rsidTr="00D7665F">
        <w:trPr>
          <w:tblHeader/>
          <w:jc w:val="center"/>
        </w:trPr>
        <w:tc>
          <w:tcPr>
            <w:tcW w:w="0" w:type="auto"/>
            <w:tcBorders>
              <w:top w:val="nil"/>
              <w:bottom w:val="nil"/>
            </w:tcBorders>
          </w:tcPr>
          <w:p w14:paraId="569D553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2007</w:t>
            </w:r>
          </w:p>
        </w:tc>
        <w:tc>
          <w:tcPr>
            <w:tcW w:w="0" w:type="auto"/>
            <w:tcBorders>
              <w:top w:val="nil"/>
              <w:bottom w:val="nil"/>
            </w:tcBorders>
          </w:tcPr>
          <w:p w14:paraId="6CDACA5D"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141.1</w:t>
            </w:r>
          </w:p>
        </w:tc>
        <w:tc>
          <w:tcPr>
            <w:tcW w:w="0" w:type="auto"/>
            <w:tcBorders>
              <w:top w:val="nil"/>
              <w:bottom w:val="nil"/>
            </w:tcBorders>
          </w:tcPr>
          <w:p w14:paraId="20923225"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93.69</w:t>
            </w:r>
          </w:p>
        </w:tc>
        <w:tc>
          <w:tcPr>
            <w:tcW w:w="0" w:type="auto"/>
            <w:tcBorders>
              <w:top w:val="nil"/>
              <w:bottom w:val="nil"/>
            </w:tcBorders>
          </w:tcPr>
          <w:p w14:paraId="239A7FB3"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19.66</w:t>
            </w:r>
          </w:p>
        </w:tc>
      </w:tr>
      <w:tr w:rsidR="00523110" w:rsidRPr="001F52FF" w14:paraId="0D2DB65B" w14:textId="77777777" w:rsidTr="00D7665F">
        <w:trPr>
          <w:tblHeader/>
          <w:jc w:val="center"/>
        </w:trPr>
        <w:tc>
          <w:tcPr>
            <w:tcW w:w="0" w:type="auto"/>
            <w:tcBorders>
              <w:top w:val="nil"/>
              <w:bottom w:val="nil"/>
            </w:tcBorders>
          </w:tcPr>
          <w:p w14:paraId="1B792B2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2008</w:t>
            </w:r>
          </w:p>
        </w:tc>
        <w:tc>
          <w:tcPr>
            <w:tcW w:w="0" w:type="auto"/>
            <w:tcBorders>
              <w:top w:val="nil"/>
              <w:bottom w:val="nil"/>
            </w:tcBorders>
          </w:tcPr>
          <w:p w14:paraId="12791DE9"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162.0</w:t>
            </w:r>
          </w:p>
        </w:tc>
        <w:tc>
          <w:tcPr>
            <w:tcW w:w="0" w:type="auto"/>
            <w:tcBorders>
              <w:top w:val="nil"/>
              <w:bottom w:val="nil"/>
            </w:tcBorders>
          </w:tcPr>
          <w:p w14:paraId="4B7D2399"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14.92</w:t>
            </w:r>
          </w:p>
        </w:tc>
        <w:tc>
          <w:tcPr>
            <w:tcW w:w="0" w:type="auto"/>
            <w:tcBorders>
              <w:top w:val="nil"/>
              <w:bottom w:val="nil"/>
            </w:tcBorders>
          </w:tcPr>
          <w:p w14:paraId="1ACB8804"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22.41</w:t>
            </w:r>
          </w:p>
        </w:tc>
      </w:tr>
      <w:tr w:rsidR="00523110" w:rsidRPr="001F52FF" w14:paraId="68E63490" w14:textId="77777777" w:rsidTr="00D7665F">
        <w:trPr>
          <w:tblHeader/>
          <w:jc w:val="center"/>
        </w:trPr>
        <w:tc>
          <w:tcPr>
            <w:tcW w:w="0" w:type="auto"/>
            <w:tcBorders>
              <w:top w:val="nil"/>
              <w:bottom w:val="nil"/>
            </w:tcBorders>
          </w:tcPr>
          <w:p w14:paraId="2DB97DAD"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2009</w:t>
            </w:r>
          </w:p>
        </w:tc>
        <w:tc>
          <w:tcPr>
            <w:tcW w:w="0" w:type="auto"/>
            <w:tcBorders>
              <w:top w:val="nil"/>
              <w:bottom w:val="nil"/>
            </w:tcBorders>
          </w:tcPr>
          <w:p w14:paraId="40172DAA"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140.1</w:t>
            </w:r>
          </w:p>
        </w:tc>
        <w:tc>
          <w:tcPr>
            <w:tcW w:w="0" w:type="auto"/>
            <w:tcBorders>
              <w:top w:val="nil"/>
              <w:bottom w:val="nil"/>
            </w:tcBorders>
          </w:tcPr>
          <w:p w14:paraId="543FA81A"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-13.53</w:t>
            </w:r>
          </w:p>
        </w:tc>
        <w:tc>
          <w:tcPr>
            <w:tcW w:w="0" w:type="auto"/>
            <w:tcBorders>
              <w:top w:val="nil"/>
              <w:bottom w:val="nil"/>
            </w:tcBorders>
          </w:tcPr>
          <w:p w14:paraId="2920C304"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19.77</w:t>
            </w:r>
          </w:p>
        </w:tc>
      </w:tr>
      <w:tr w:rsidR="00523110" w:rsidRPr="001F52FF" w14:paraId="1F400593" w14:textId="77777777" w:rsidTr="00D7665F">
        <w:trPr>
          <w:tblHeader/>
          <w:jc w:val="center"/>
        </w:trPr>
        <w:tc>
          <w:tcPr>
            <w:tcW w:w="0" w:type="auto"/>
            <w:tcBorders>
              <w:top w:val="nil"/>
              <w:bottom w:val="nil"/>
            </w:tcBorders>
          </w:tcPr>
          <w:p w14:paraId="627B566C"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2010</w:t>
            </w:r>
          </w:p>
        </w:tc>
        <w:tc>
          <w:tcPr>
            <w:tcW w:w="0" w:type="auto"/>
            <w:tcBorders>
              <w:top w:val="nil"/>
              <w:bottom w:val="nil"/>
            </w:tcBorders>
          </w:tcPr>
          <w:p w14:paraId="30AF4C78"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160.4</w:t>
            </w:r>
          </w:p>
        </w:tc>
        <w:tc>
          <w:tcPr>
            <w:tcW w:w="0" w:type="auto"/>
            <w:tcBorders>
              <w:top w:val="nil"/>
              <w:bottom w:val="nil"/>
            </w:tcBorders>
          </w:tcPr>
          <w:p w14:paraId="50156C43"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14.50</w:t>
            </w:r>
          </w:p>
        </w:tc>
        <w:tc>
          <w:tcPr>
            <w:tcW w:w="0" w:type="auto"/>
            <w:tcBorders>
              <w:top w:val="nil"/>
              <w:bottom w:val="nil"/>
            </w:tcBorders>
          </w:tcPr>
          <w:p w14:paraId="60E729EB"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24.21</w:t>
            </w:r>
          </w:p>
        </w:tc>
      </w:tr>
      <w:tr w:rsidR="00523110" w:rsidRPr="001F52FF" w14:paraId="2986F49A" w14:textId="77777777" w:rsidTr="00D7665F">
        <w:trPr>
          <w:tblHeader/>
          <w:jc w:val="center"/>
        </w:trPr>
        <w:tc>
          <w:tcPr>
            <w:tcW w:w="0" w:type="auto"/>
            <w:tcBorders>
              <w:top w:val="nil"/>
              <w:bottom w:val="nil"/>
            </w:tcBorders>
          </w:tcPr>
          <w:p w14:paraId="76228CC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2011</w:t>
            </w:r>
          </w:p>
        </w:tc>
        <w:tc>
          <w:tcPr>
            <w:tcW w:w="0" w:type="auto"/>
            <w:tcBorders>
              <w:top w:val="nil"/>
              <w:bottom w:val="nil"/>
            </w:tcBorders>
          </w:tcPr>
          <w:p w14:paraId="267F86DC"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188.2</w:t>
            </w:r>
          </w:p>
        </w:tc>
        <w:tc>
          <w:tcPr>
            <w:tcW w:w="0" w:type="auto"/>
            <w:tcBorders>
              <w:top w:val="nil"/>
              <w:bottom w:val="nil"/>
            </w:tcBorders>
          </w:tcPr>
          <w:p w14:paraId="05657460"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17.34</w:t>
            </w:r>
          </w:p>
        </w:tc>
        <w:tc>
          <w:tcPr>
            <w:tcW w:w="0" w:type="auto"/>
            <w:tcBorders>
              <w:top w:val="nil"/>
              <w:bottom w:val="nil"/>
            </w:tcBorders>
          </w:tcPr>
          <w:p w14:paraId="202E412C"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29.80</w:t>
            </w:r>
          </w:p>
        </w:tc>
      </w:tr>
      <w:tr w:rsidR="00523110" w:rsidRPr="001F52FF" w14:paraId="28E22918" w14:textId="77777777" w:rsidTr="00D7665F">
        <w:trPr>
          <w:tblHeader/>
          <w:jc w:val="center"/>
        </w:trPr>
        <w:tc>
          <w:tcPr>
            <w:tcW w:w="0" w:type="auto"/>
            <w:tcBorders>
              <w:top w:val="nil"/>
              <w:bottom w:val="nil"/>
            </w:tcBorders>
          </w:tcPr>
          <w:p w14:paraId="39627397"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2012</w:t>
            </w:r>
          </w:p>
        </w:tc>
        <w:tc>
          <w:tcPr>
            <w:tcW w:w="0" w:type="auto"/>
            <w:tcBorders>
              <w:top w:val="nil"/>
              <w:bottom w:val="nil"/>
            </w:tcBorders>
          </w:tcPr>
          <w:p w14:paraId="10F931D0"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303.7</w:t>
            </w:r>
          </w:p>
        </w:tc>
        <w:tc>
          <w:tcPr>
            <w:tcW w:w="0" w:type="auto"/>
            <w:tcBorders>
              <w:top w:val="nil"/>
              <w:bottom w:val="nil"/>
            </w:tcBorders>
          </w:tcPr>
          <w:p w14:paraId="42F8B6C1"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61.42</w:t>
            </w:r>
          </w:p>
        </w:tc>
        <w:tc>
          <w:tcPr>
            <w:tcW w:w="0" w:type="auto"/>
            <w:tcBorders>
              <w:top w:val="nil"/>
              <w:bottom w:val="nil"/>
            </w:tcBorders>
          </w:tcPr>
          <w:p w14:paraId="5A87DACF"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38.07</w:t>
            </w:r>
          </w:p>
        </w:tc>
      </w:tr>
      <w:tr w:rsidR="00523110" w:rsidRPr="001F52FF" w14:paraId="222EF83B" w14:textId="77777777" w:rsidTr="00D7665F">
        <w:trPr>
          <w:tblHeader/>
          <w:jc w:val="center"/>
        </w:trPr>
        <w:tc>
          <w:tcPr>
            <w:tcW w:w="0" w:type="auto"/>
            <w:tcBorders>
              <w:top w:val="nil"/>
              <w:bottom w:val="nil"/>
            </w:tcBorders>
          </w:tcPr>
          <w:p w14:paraId="074F34CB"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2013</w:t>
            </w:r>
          </w:p>
        </w:tc>
        <w:tc>
          <w:tcPr>
            <w:tcW w:w="0" w:type="auto"/>
            <w:tcBorders>
              <w:top w:val="nil"/>
              <w:bottom w:val="nil"/>
            </w:tcBorders>
          </w:tcPr>
          <w:p w14:paraId="04A916A2"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281.4</w:t>
            </w:r>
          </w:p>
        </w:tc>
        <w:tc>
          <w:tcPr>
            <w:tcW w:w="0" w:type="auto"/>
            <w:tcBorders>
              <w:top w:val="nil"/>
              <w:bottom w:val="nil"/>
            </w:tcBorders>
          </w:tcPr>
          <w:p w14:paraId="65D5F1E2"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-7.36</w:t>
            </w:r>
          </w:p>
        </w:tc>
        <w:tc>
          <w:tcPr>
            <w:tcW w:w="0" w:type="auto"/>
            <w:tcBorders>
              <w:top w:val="nil"/>
              <w:bottom w:val="nil"/>
            </w:tcBorders>
          </w:tcPr>
          <w:p w14:paraId="5BAD4B4F"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32.73</w:t>
            </w:r>
          </w:p>
        </w:tc>
      </w:tr>
      <w:tr w:rsidR="00523110" w:rsidRPr="001F52FF" w14:paraId="1121CACE" w14:textId="77777777" w:rsidTr="00D7665F">
        <w:trPr>
          <w:tblHeader/>
          <w:jc w:val="center"/>
        </w:trPr>
        <w:tc>
          <w:tcPr>
            <w:tcW w:w="0" w:type="auto"/>
            <w:tcBorders>
              <w:top w:val="nil"/>
              <w:bottom w:val="nil"/>
            </w:tcBorders>
          </w:tcPr>
          <w:p w14:paraId="7EF5C3CD"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2014</w:t>
            </w:r>
          </w:p>
        </w:tc>
        <w:tc>
          <w:tcPr>
            <w:tcW w:w="0" w:type="auto"/>
            <w:tcBorders>
              <w:top w:val="nil"/>
              <w:bottom w:val="nil"/>
            </w:tcBorders>
          </w:tcPr>
          <w:p w14:paraId="35657D8B"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220.2</w:t>
            </w:r>
          </w:p>
        </w:tc>
        <w:tc>
          <w:tcPr>
            <w:tcW w:w="0" w:type="auto"/>
            <w:tcBorders>
              <w:top w:val="nil"/>
              <w:bottom w:val="nil"/>
            </w:tcBorders>
          </w:tcPr>
          <w:p w14:paraId="118E10E5"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-21.72</w:t>
            </w:r>
          </w:p>
        </w:tc>
        <w:tc>
          <w:tcPr>
            <w:tcW w:w="0" w:type="auto"/>
            <w:tcBorders>
              <w:top w:val="nil"/>
              <w:bottom w:val="nil"/>
            </w:tcBorders>
          </w:tcPr>
          <w:p w14:paraId="122ADB0A"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25.26</w:t>
            </w:r>
          </w:p>
        </w:tc>
      </w:tr>
      <w:tr w:rsidR="00523110" w:rsidRPr="001F52FF" w14:paraId="5D878A12" w14:textId="77777777" w:rsidTr="00D7665F">
        <w:trPr>
          <w:tblHeader/>
          <w:jc w:val="center"/>
        </w:trPr>
        <w:tc>
          <w:tcPr>
            <w:tcW w:w="0" w:type="auto"/>
            <w:tcBorders>
              <w:top w:val="nil"/>
              <w:bottom w:val="nil"/>
            </w:tcBorders>
          </w:tcPr>
          <w:p w14:paraId="586DEED7"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2015</w:t>
            </w:r>
          </w:p>
        </w:tc>
        <w:tc>
          <w:tcPr>
            <w:tcW w:w="0" w:type="auto"/>
            <w:tcBorders>
              <w:top w:val="nil"/>
              <w:bottom w:val="nil"/>
            </w:tcBorders>
          </w:tcPr>
          <w:p w14:paraId="0C709C2E"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270.6</w:t>
            </w:r>
          </w:p>
        </w:tc>
        <w:tc>
          <w:tcPr>
            <w:tcW w:w="0" w:type="auto"/>
            <w:tcBorders>
              <w:top w:val="nil"/>
              <w:bottom w:val="nil"/>
            </w:tcBorders>
          </w:tcPr>
          <w:p w14:paraId="57243DAB"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22.86</w:t>
            </w:r>
          </w:p>
        </w:tc>
        <w:tc>
          <w:tcPr>
            <w:tcW w:w="0" w:type="auto"/>
            <w:tcBorders>
              <w:top w:val="nil"/>
              <w:bottom w:val="nil"/>
            </w:tcBorders>
          </w:tcPr>
          <w:p w14:paraId="245EA25D"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29.50</w:t>
            </w:r>
          </w:p>
        </w:tc>
      </w:tr>
      <w:tr w:rsidR="00523110" w:rsidRPr="001F52FF" w14:paraId="76A0D108" w14:textId="77777777" w:rsidTr="00D7665F">
        <w:trPr>
          <w:tblHeader/>
          <w:jc w:val="center"/>
        </w:trPr>
        <w:tc>
          <w:tcPr>
            <w:tcW w:w="0" w:type="auto"/>
            <w:tcBorders>
              <w:top w:val="nil"/>
              <w:bottom w:val="nil"/>
            </w:tcBorders>
          </w:tcPr>
          <w:p w14:paraId="33C8CEE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2016</w:t>
            </w:r>
          </w:p>
        </w:tc>
        <w:tc>
          <w:tcPr>
            <w:tcW w:w="0" w:type="auto"/>
            <w:tcBorders>
              <w:top w:val="nil"/>
              <w:bottom w:val="nil"/>
            </w:tcBorders>
          </w:tcPr>
          <w:p w14:paraId="39B618C9"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250.6</w:t>
            </w:r>
          </w:p>
        </w:tc>
        <w:tc>
          <w:tcPr>
            <w:tcW w:w="0" w:type="auto"/>
            <w:tcBorders>
              <w:top w:val="nil"/>
              <w:bottom w:val="nil"/>
            </w:tcBorders>
          </w:tcPr>
          <w:p w14:paraId="19E19896"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-7.39</w:t>
            </w:r>
          </w:p>
        </w:tc>
        <w:tc>
          <w:tcPr>
            <w:tcW w:w="0" w:type="auto"/>
            <w:tcBorders>
              <w:top w:val="nil"/>
              <w:bottom w:val="nil"/>
            </w:tcBorders>
          </w:tcPr>
          <w:p w14:paraId="7EA7637E"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32.16</w:t>
            </w:r>
          </w:p>
        </w:tc>
      </w:tr>
      <w:tr w:rsidR="00523110" w:rsidRPr="001F52FF" w14:paraId="531DE003" w14:textId="77777777" w:rsidTr="00D7665F">
        <w:trPr>
          <w:tblHeader/>
          <w:jc w:val="center"/>
        </w:trPr>
        <w:tc>
          <w:tcPr>
            <w:tcW w:w="0" w:type="auto"/>
            <w:tcBorders>
              <w:top w:val="nil"/>
              <w:bottom w:val="single" w:sz="12" w:space="0" w:color="auto"/>
            </w:tcBorders>
          </w:tcPr>
          <w:p w14:paraId="12800E47"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2017</w:t>
            </w:r>
          </w:p>
        </w:tc>
        <w:tc>
          <w:tcPr>
            <w:tcW w:w="0" w:type="auto"/>
            <w:tcBorders>
              <w:top w:val="nil"/>
              <w:bottom w:val="single" w:sz="12" w:space="0" w:color="auto"/>
            </w:tcBorders>
          </w:tcPr>
          <w:p w14:paraId="55B082B2"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271.5</w:t>
            </w:r>
          </w:p>
        </w:tc>
        <w:tc>
          <w:tcPr>
            <w:tcW w:w="0" w:type="auto"/>
            <w:tcBorders>
              <w:top w:val="nil"/>
              <w:bottom w:val="single" w:sz="12" w:space="0" w:color="auto"/>
            </w:tcBorders>
          </w:tcPr>
          <w:p w14:paraId="6F92DCC0"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8.35</w:t>
            </w:r>
          </w:p>
        </w:tc>
        <w:tc>
          <w:tcPr>
            <w:tcW w:w="0" w:type="auto"/>
            <w:tcBorders>
              <w:top w:val="nil"/>
              <w:bottom w:val="single" w:sz="12" w:space="0" w:color="auto"/>
            </w:tcBorders>
          </w:tcPr>
          <w:p w14:paraId="702B95C7" w14:textId="77777777" w:rsidR="00523110" w:rsidRPr="001F52FF" w:rsidRDefault="00523110" w:rsidP="00587E8B">
            <w:pPr>
              <w:keepNext/>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29.96</w:t>
            </w:r>
            <w:commentRangeEnd w:id="58"/>
            <w:r w:rsidR="00044B72">
              <w:rPr>
                <w:rStyle w:val="afe"/>
              </w:rPr>
              <w:commentReference w:id="58"/>
            </w:r>
          </w:p>
        </w:tc>
      </w:tr>
    </w:tbl>
    <w:p w14:paraId="3C27C282" w14:textId="77777777" w:rsidR="00723D07" w:rsidRPr="003F4CB9" w:rsidRDefault="00523110" w:rsidP="00B53CFD">
      <w:pPr>
        <w:pStyle w:val="aff8"/>
        <w:ind w:left="1134" w:hangingChars="540" w:hanging="1134"/>
        <w:jc w:val="distribute"/>
      </w:pPr>
      <w:commentRangeStart w:id="59"/>
      <w:r w:rsidRPr="003F4CB9">
        <w:t>数据来源：根据联合国商品贸易数据库</w:t>
      </w:r>
      <w:r w:rsidRPr="003F4CB9">
        <w:t>(https://comtrade.un.org/)</w:t>
      </w:r>
      <w:r w:rsidRPr="003F4CB9">
        <w:t>数据整理计算所得。</w:t>
      </w:r>
      <w:commentRangeEnd w:id="59"/>
      <w:r w:rsidR="00156E50">
        <w:rPr>
          <w:rStyle w:val="afe"/>
          <w:rFonts w:eastAsia="宋体" w:cstheme="minorBidi"/>
          <w:kern w:val="2"/>
        </w:rPr>
        <w:commentReference w:id="59"/>
      </w:r>
    </w:p>
    <w:p w14:paraId="5C5DD2E3" w14:textId="77777777" w:rsidR="00523110" w:rsidRPr="00723D07" w:rsidRDefault="00523110" w:rsidP="00723D07">
      <w:pPr>
        <w:pStyle w:val="2"/>
        <w:spacing w:before="120" w:after="120"/>
      </w:pPr>
      <w:bookmarkStart w:id="60" w:name="_Toc8335988"/>
      <w:bookmarkStart w:id="61" w:name="_Toc71127978"/>
      <w:bookmarkStart w:id="62" w:name="_Toc100060598"/>
      <w:bookmarkStart w:id="63" w:name="_Toc101190161"/>
      <w:r w:rsidRPr="00723D07">
        <w:rPr>
          <w:rFonts w:hint="eastAsia"/>
        </w:rPr>
        <w:t>出口结构</w:t>
      </w:r>
      <w:bookmarkEnd w:id="60"/>
      <w:bookmarkEnd w:id="61"/>
      <w:bookmarkEnd w:id="62"/>
      <w:bookmarkEnd w:id="63"/>
    </w:p>
    <w:p w14:paraId="16702A41" w14:textId="77777777" w:rsidR="00523110" w:rsidRPr="00723D07" w:rsidRDefault="00523110" w:rsidP="006C47BD">
      <w:pPr>
        <w:pStyle w:val="3"/>
      </w:pPr>
      <w:bookmarkStart w:id="64" w:name="_Toc8335989"/>
      <w:bookmarkStart w:id="65" w:name="_Toc71127979"/>
      <w:bookmarkStart w:id="66" w:name="_Toc100060599"/>
      <w:bookmarkStart w:id="67" w:name="_Toc101190162"/>
      <w:r w:rsidRPr="00723D07">
        <w:rPr>
          <w:rFonts w:hint="eastAsia"/>
        </w:rPr>
        <w:t>出口产品结构</w:t>
      </w:r>
      <w:bookmarkEnd w:id="64"/>
      <w:bookmarkEnd w:id="65"/>
      <w:bookmarkEnd w:id="66"/>
      <w:bookmarkEnd w:id="67"/>
    </w:p>
    <w:p w14:paraId="6811C6A5" w14:textId="77777777" w:rsidR="00523110" w:rsidRPr="002935AB" w:rsidRDefault="00523110" w:rsidP="00F46303">
      <w:pPr>
        <w:ind w:firstLine="480"/>
      </w:pPr>
      <w:r w:rsidRPr="002935AB">
        <w:rPr>
          <w:rFonts w:hint="eastAsia"/>
        </w:rPr>
        <w:t>本文没有按照传统的六大类核心文化产品进行产品结构解析，而是除去了具有微小贸易额、非加工贸易的文化遗产，将视听媒介产品和声像制品结合，具体分为：印刷品、视听产品、视觉艺术品、其他</w:t>
      </w:r>
      <w:r w:rsidRPr="002935AB">
        <w:rPr>
          <w:rFonts w:hint="eastAsia"/>
        </w:rPr>
        <w:t>(</w:t>
      </w:r>
      <w:r w:rsidRPr="002935AB">
        <w:rPr>
          <w:rFonts w:hint="eastAsia"/>
        </w:rPr>
        <w:t>主要是乐器产品</w:t>
      </w:r>
      <w:r w:rsidRPr="002935AB">
        <w:rPr>
          <w:rFonts w:hint="eastAsia"/>
        </w:rPr>
        <w:t>)</w:t>
      </w:r>
      <w:r w:rsidRPr="002935AB">
        <w:rPr>
          <w:rFonts w:hint="eastAsia"/>
        </w:rPr>
        <w:t>。</w:t>
      </w:r>
    </w:p>
    <w:p w14:paraId="0CFE8947" w14:textId="77777777" w:rsidR="00523110" w:rsidRPr="002935AB" w:rsidRDefault="00523110" w:rsidP="00F46303">
      <w:pPr>
        <w:ind w:firstLine="480"/>
      </w:pPr>
      <w:r w:rsidRPr="002935AB">
        <w:t>2006-2017</w:t>
      </w:r>
      <w:r w:rsidRPr="002935AB">
        <w:rPr>
          <w:rFonts w:hint="eastAsia"/>
        </w:rPr>
        <w:t>年间，中国视觉艺术品、声像制品及视听媒介产品出口所占比重较大，印刷品和乐器占比较小。首先</w:t>
      </w:r>
      <w:r w:rsidRPr="002935AB">
        <w:t>，</w:t>
      </w:r>
      <w:r w:rsidRPr="002935AB">
        <w:rPr>
          <w:rFonts w:hint="eastAsia"/>
        </w:rPr>
        <w:t>……</w:t>
      </w:r>
    </w:p>
    <w:p w14:paraId="1BE51A66" w14:textId="77777777" w:rsidR="00804AE0" w:rsidRPr="002935AB" w:rsidRDefault="00804AE0" w:rsidP="00F46303">
      <w:pPr>
        <w:ind w:firstLine="480"/>
      </w:pPr>
      <w:r w:rsidRPr="002935AB">
        <w:rPr>
          <w:rFonts w:hint="eastAsia"/>
        </w:rPr>
        <w:t>纵观核心文化产品出口结构可以发现，视觉艺术品和声像及视听媒介产品在出口……</w:t>
      </w:r>
      <w:r>
        <w:rPr>
          <w:rFonts w:hint="eastAsia"/>
        </w:rPr>
        <w:t>。</w:t>
      </w:r>
    </w:p>
    <w:p w14:paraId="3F3277F9" w14:textId="77777777" w:rsidR="00804AE0" w:rsidRPr="00C85E42" w:rsidRDefault="00804AE0" w:rsidP="00534B95">
      <w:pPr>
        <w:pStyle w:val="aff7"/>
        <w:spacing w:before="120" w:after="120"/>
      </w:pPr>
      <w:r w:rsidRPr="00C85E42">
        <w:t>表</w:t>
      </w:r>
      <w:r w:rsidRPr="00C85E42">
        <w:t xml:space="preserve">3-2 </w:t>
      </w:r>
      <w:r w:rsidRPr="00C85E42">
        <w:t>各类产品占世界核心文化产品出口总量比重</w:t>
      </w:r>
      <w:r w:rsidRPr="00C85E42">
        <w:t>(</w:t>
      </w:r>
      <w:r w:rsidRPr="00C85E42">
        <w:t>单位：</w:t>
      </w:r>
      <w:r w:rsidRPr="00C85E42">
        <w:t>%)</w:t>
      </w:r>
    </w:p>
    <w:tbl>
      <w:tblPr>
        <w:tblW w:w="5000" w:type="pct"/>
        <w:jc w:val="center"/>
        <w:tblBorders>
          <w:top w:val="single" w:sz="4" w:space="0" w:color="auto"/>
          <w:bottom w:val="single" w:sz="4" w:space="0" w:color="auto"/>
        </w:tblBorders>
        <w:tblLook w:val="04A0" w:firstRow="1" w:lastRow="0" w:firstColumn="1" w:lastColumn="0" w:noHBand="0" w:noVBand="1"/>
      </w:tblPr>
      <w:tblGrid>
        <w:gridCol w:w="1422"/>
        <w:gridCol w:w="1415"/>
        <w:gridCol w:w="1559"/>
        <w:gridCol w:w="1842"/>
        <w:gridCol w:w="2834"/>
      </w:tblGrid>
      <w:tr w:rsidR="00804AE0" w:rsidRPr="00363110" w14:paraId="326CE6FD" w14:textId="77777777" w:rsidTr="00363110">
        <w:trPr>
          <w:trHeight w:val="283"/>
          <w:tblHeader/>
          <w:jc w:val="center"/>
        </w:trPr>
        <w:tc>
          <w:tcPr>
            <w:tcW w:w="784" w:type="pct"/>
            <w:tcBorders>
              <w:top w:val="single" w:sz="12" w:space="0" w:color="auto"/>
              <w:left w:val="nil"/>
              <w:bottom w:val="single" w:sz="8" w:space="0" w:color="auto"/>
            </w:tcBorders>
            <w:vAlign w:val="center"/>
          </w:tcPr>
          <w:p w14:paraId="0E3158C9"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年份</w:t>
            </w:r>
          </w:p>
        </w:tc>
        <w:tc>
          <w:tcPr>
            <w:tcW w:w="780" w:type="pct"/>
            <w:tcBorders>
              <w:top w:val="single" w:sz="12" w:space="0" w:color="auto"/>
              <w:bottom w:val="single" w:sz="8" w:space="0" w:color="auto"/>
            </w:tcBorders>
            <w:vAlign w:val="center"/>
          </w:tcPr>
          <w:p w14:paraId="1627DBE2"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乐器</w:t>
            </w:r>
          </w:p>
        </w:tc>
        <w:tc>
          <w:tcPr>
            <w:tcW w:w="859" w:type="pct"/>
            <w:tcBorders>
              <w:top w:val="single" w:sz="12" w:space="0" w:color="auto"/>
              <w:bottom w:val="single" w:sz="8" w:space="0" w:color="auto"/>
            </w:tcBorders>
            <w:vAlign w:val="center"/>
          </w:tcPr>
          <w:p w14:paraId="122B1DCF"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印刷品</w:t>
            </w:r>
          </w:p>
        </w:tc>
        <w:tc>
          <w:tcPr>
            <w:tcW w:w="1015" w:type="pct"/>
            <w:tcBorders>
              <w:top w:val="single" w:sz="12" w:space="0" w:color="auto"/>
              <w:bottom w:val="single" w:sz="8" w:space="0" w:color="auto"/>
            </w:tcBorders>
            <w:vAlign w:val="center"/>
          </w:tcPr>
          <w:p w14:paraId="1B23443A"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视觉艺术品</w:t>
            </w:r>
          </w:p>
        </w:tc>
        <w:tc>
          <w:tcPr>
            <w:tcW w:w="1563" w:type="pct"/>
            <w:tcBorders>
              <w:top w:val="single" w:sz="12" w:space="0" w:color="auto"/>
              <w:bottom w:val="single" w:sz="8" w:space="0" w:color="auto"/>
              <w:right w:val="nil"/>
            </w:tcBorders>
            <w:vAlign w:val="center"/>
          </w:tcPr>
          <w:p w14:paraId="32FD1720"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声像制品及视听媒介产品</w:t>
            </w:r>
          </w:p>
        </w:tc>
      </w:tr>
      <w:tr w:rsidR="00804AE0" w:rsidRPr="00363110" w14:paraId="431C8F5A" w14:textId="77777777" w:rsidTr="00363110">
        <w:trPr>
          <w:trHeight w:val="283"/>
          <w:tblHeader/>
          <w:jc w:val="center"/>
        </w:trPr>
        <w:tc>
          <w:tcPr>
            <w:tcW w:w="784" w:type="pct"/>
            <w:vAlign w:val="center"/>
          </w:tcPr>
          <w:p w14:paraId="16E652E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2007</w:t>
            </w:r>
          </w:p>
        </w:tc>
        <w:tc>
          <w:tcPr>
            <w:tcW w:w="780" w:type="pct"/>
            <w:vAlign w:val="center"/>
          </w:tcPr>
          <w:p w14:paraId="1D06227C"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1.48</w:t>
            </w:r>
          </w:p>
        </w:tc>
        <w:tc>
          <w:tcPr>
            <w:tcW w:w="859" w:type="pct"/>
            <w:vAlign w:val="center"/>
          </w:tcPr>
          <w:p w14:paraId="0F65B0FD"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2.46</w:t>
            </w:r>
          </w:p>
        </w:tc>
        <w:tc>
          <w:tcPr>
            <w:tcW w:w="1015" w:type="pct"/>
            <w:vAlign w:val="center"/>
          </w:tcPr>
          <w:p w14:paraId="4B438764"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7.59</w:t>
            </w:r>
          </w:p>
        </w:tc>
        <w:tc>
          <w:tcPr>
            <w:tcW w:w="1563" w:type="pct"/>
            <w:vAlign w:val="center"/>
          </w:tcPr>
          <w:p w14:paraId="78ADEAFB"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8.14</w:t>
            </w:r>
          </w:p>
        </w:tc>
      </w:tr>
      <w:tr w:rsidR="00804AE0" w:rsidRPr="00363110" w14:paraId="129BAAC5" w14:textId="77777777" w:rsidTr="00363110">
        <w:trPr>
          <w:trHeight w:val="283"/>
          <w:tblHeader/>
          <w:jc w:val="center"/>
        </w:trPr>
        <w:tc>
          <w:tcPr>
            <w:tcW w:w="784" w:type="pct"/>
            <w:vAlign w:val="center"/>
          </w:tcPr>
          <w:p w14:paraId="39B4466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2008</w:t>
            </w:r>
          </w:p>
        </w:tc>
        <w:tc>
          <w:tcPr>
            <w:tcW w:w="780" w:type="pct"/>
            <w:vAlign w:val="center"/>
          </w:tcPr>
          <w:p w14:paraId="53FD23DF"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1.80</w:t>
            </w:r>
          </w:p>
        </w:tc>
        <w:tc>
          <w:tcPr>
            <w:tcW w:w="859" w:type="pct"/>
            <w:vAlign w:val="center"/>
          </w:tcPr>
          <w:p w14:paraId="31560F09"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3.00</w:t>
            </w:r>
          </w:p>
        </w:tc>
        <w:tc>
          <w:tcPr>
            <w:tcW w:w="1015" w:type="pct"/>
            <w:vAlign w:val="center"/>
          </w:tcPr>
          <w:p w14:paraId="4D8B8AC2"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8.03</w:t>
            </w:r>
          </w:p>
        </w:tc>
        <w:tc>
          <w:tcPr>
            <w:tcW w:w="1563" w:type="pct"/>
            <w:vAlign w:val="center"/>
          </w:tcPr>
          <w:p w14:paraId="7D57210B"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9.58</w:t>
            </w:r>
          </w:p>
        </w:tc>
      </w:tr>
      <w:tr w:rsidR="00804AE0" w:rsidRPr="00363110" w14:paraId="74EC97F8" w14:textId="77777777" w:rsidTr="00363110">
        <w:trPr>
          <w:trHeight w:val="283"/>
          <w:tblHeader/>
          <w:jc w:val="center"/>
        </w:trPr>
        <w:tc>
          <w:tcPr>
            <w:tcW w:w="784" w:type="pct"/>
            <w:vAlign w:val="center"/>
          </w:tcPr>
          <w:p w14:paraId="78F30022"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2009</w:t>
            </w:r>
          </w:p>
        </w:tc>
        <w:tc>
          <w:tcPr>
            <w:tcW w:w="780" w:type="pct"/>
            <w:vAlign w:val="center"/>
          </w:tcPr>
          <w:p w14:paraId="1D591DE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1.50</w:t>
            </w:r>
          </w:p>
        </w:tc>
        <w:tc>
          <w:tcPr>
            <w:tcW w:w="859" w:type="pct"/>
            <w:vAlign w:val="center"/>
          </w:tcPr>
          <w:p w14:paraId="7EDBE839"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2.83</w:t>
            </w:r>
          </w:p>
        </w:tc>
        <w:tc>
          <w:tcPr>
            <w:tcW w:w="1015" w:type="pct"/>
            <w:vAlign w:val="center"/>
          </w:tcPr>
          <w:p w14:paraId="5568C858"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7.41</w:t>
            </w:r>
          </w:p>
        </w:tc>
        <w:tc>
          <w:tcPr>
            <w:tcW w:w="1563" w:type="pct"/>
            <w:vAlign w:val="center"/>
          </w:tcPr>
          <w:p w14:paraId="2FDAB8B4"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8.04</w:t>
            </w:r>
          </w:p>
        </w:tc>
      </w:tr>
      <w:tr w:rsidR="00804AE0" w:rsidRPr="00363110" w14:paraId="5282A0AE" w14:textId="77777777" w:rsidTr="00363110">
        <w:trPr>
          <w:trHeight w:val="283"/>
          <w:tblHeader/>
          <w:jc w:val="center"/>
        </w:trPr>
        <w:tc>
          <w:tcPr>
            <w:tcW w:w="784" w:type="pct"/>
            <w:vAlign w:val="center"/>
          </w:tcPr>
          <w:p w14:paraId="338F0958"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2010</w:t>
            </w:r>
          </w:p>
        </w:tc>
        <w:tc>
          <w:tcPr>
            <w:tcW w:w="780" w:type="pct"/>
            <w:vAlign w:val="center"/>
          </w:tcPr>
          <w:p w14:paraId="11663F6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1.90</w:t>
            </w:r>
          </w:p>
        </w:tc>
        <w:tc>
          <w:tcPr>
            <w:tcW w:w="859" w:type="pct"/>
            <w:vAlign w:val="center"/>
          </w:tcPr>
          <w:p w14:paraId="1A9A0784"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3.50</w:t>
            </w:r>
          </w:p>
        </w:tc>
        <w:tc>
          <w:tcPr>
            <w:tcW w:w="1015" w:type="pct"/>
            <w:vAlign w:val="center"/>
          </w:tcPr>
          <w:p w14:paraId="221F0AED"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10.18</w:t>
            </w:r>
          </w:p>
        </w:tc>
        <w:tc>
          <w:tcPr>
            <w:tcW w:w="1563" w:type="pct"/>
            <w:vAlign w:val="center"/>
          </w:tcPr>
          <w:p w14:paraId="1BF2F3E0"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8.64</w:t>
            </w:r>
          </w:p>
        </w:tc>
      </w:tr>
      <w:tr w:rsidR="00804AE0" w:rsidRPr="00363110" w14:paraId="584AD72D" w14:textId="77777777" w:rsidTr="00363110">
        <w:trPr>
          <w:trHeight w:val="283"/>
          <w:tblHeader/>
          <w:jc w:val="center"/>
        </w:trPr>
        <w:tc>
          <w:tcPr>
            <w:tcW w:w="784" w:type="pct"/>
            <w:vAlign w:val="center"/>
          </w:tcPr>
          <w:p w14:paraId="785B17E9"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2011</w:t>
            </w:r>
          </w:p>
        </w:tc>
        <w:tc>
          <w:tcPr>
            <w:tcW w:w="780" w:type="pct"/>
            <w:vAlign w:val="center"/>
          </w:tcPr>
          <w:p w14:paraId="59B14AA4"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2.21</w:t>
            </w:r>
          </w:p>
        </w:tc>
        <w:tc>
          <w:tcPr>
            <w:tcW w:w="859" w:type="pct"/>
            <w:vAlign w:val="center"/>
          </w:tcPr>
          <w:p w14:paraId="01895F4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4.21</w:t>
            </w:r>
          </w:p>
        </w:tc>
        <w:tc>
          <w:tcPr>
            <w:tcW w:w="1015" w:type="pct"/>
            <w:vAlign w:val="center"/>
          </w:tcPr>
          <w:p w14:paraId="0E19F221"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14.43</w:t>
            </w:r>
          </w:p>
        </w:tc>
        <w:tc>
          <w:tcPr>
            <w:tcW w:w="1563" w:type="pct"/>
            <w:vAlign w:val="center"/>
          </w:tcPr>
          <w:p w14:paraId="146A97B6"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8.95</w:t>
            </w:r>
          </w:p>
        </w:tc>
      </w:tr>
      <w:tr w:rsidR="00804AE0" w:rsidRPr="00363110" w14:paraId="44719C1A" w14:textId="77777777" w:rsidTr="00363110">
        <w:trPr>
          <w:trHeight w:val="283"/>
          <w:tblHeader/>
          <w:jc w:val="center"/>
        </w:trPr>
        <w:tc>
          <w:tcPr>
            <w:tcW w:w="784" w:type="pct"/>
            <w:vAlign w:val="center"/>
          </w:tcPr>
          <w:p w14:paraId="4A2DC86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2012</w:t>
            </w:r>
          </w:p>
        </w:tc>
        <w:tc>
          <w:tcPr>
            <w:tcW w:w="780" w:type="pct"/>
            <w:vAlign w:val="center"/>
          </w:tcPr>
          <w:p w14:paraId="596EF57B"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1.86</w:t>
            </w:r>
          </w:p>
        </w:tc>
        <w:tc>
          <w:tcPr>
            <w:tcW w:w="859" w:type="pct"/>
            <w:vAlign w:val="center"/>
          </w:tcPr>
          <w:p w14:paraId="10CC6181"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3.57</w:t>
            </w:r>
          </w:p>
        </w:tc>
        <w:tc>
          <w:tcPr>
            <w:tcW w:w="1015" w:type="pct"/>
            <w:vAlign w:val="center"/>
          </w:tcPr>
          <w:p w14:paraId="0BC541F9"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17.50</w:t>
            </w:r>
          </w:p>
        </w:tc>
        <w:tc>
          <w:tcPr>
            <w:tcW w:w="1563" w:type="pct"/>
            <w:vAlign w:val="center"/>
          </w:tcPr>
          <w:p w14:paraId="29809219"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15.14</w:t>
            </w:r>
          </w:p>
        </w:tc>
      </w:tr>
      <w:tr w:rsidR="00804AE0" w:rsidRPr="00363110" w14:paraId="11CDCD21" w14:textId="77777777" w:rsidTr="00363110">
        <w:trPr>
          <w:trHeight w:val="283"/>
          <w:tblHeader/>
          <w:jc w:val="center"/>
        </w:trPr>
        <w:tc>
          <w:tcPr>
            <w:tcW w:w="784" w:type="pct"/>
            <w:vAlign w:val="center"/>
          </w:tcPr>
          <w:p w14:paraId="557E752D"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2013</w:t>
            </w:r>
          </w:p>
        </w:tc>
        <w:tc>
          <w:tcPr>
            <w:tcW w:w="780" w:type="pct"/>
            <w:vAlign w:val="center"/>
          </w:tcPr>
          <w:p w14:paraId="6F62101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1.67</w:t>
            </w:r>
          </w:p>
        </w:tc>
        <w:tc>
          <w:tcPr>
            <w:tcW w:w="859" w:type="pct"/>
            <w:vAlign w:val="center"/>
          </w:tcPr>
          <w:p w14:paraId="201147C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3.48</w:t>
            </w:r>
          </w:p>
        </w:tc>
        <w:tc>
          <w:tcPr>
            <w:tcW w:w="1015" w:type="pct"/>
            <w:vAlign w:val="center"/>
          </w:tcPr>
          <w:p w14:paraId="51FAB6DE"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16.11</w:t>
            </w:r>
          </w:p>
        </w:tc>
        <w:tc>
          <w:tcPr>
            <w:tcW w:w="1563" w:type="pct"/>
            <w:vAlign w:val="center"/>
          </w:tcPr>
          <w:p w14:paraId="1A4630E0"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11.48</w:t>
            </w:r>
          </w:p>
        </w:tc>
      </w:tr>
      <w:tr w:rsidR="00804AE0" w:rsidRPr="00363110" w14:paraId="7F600393" w14:textId="77777777" w:rsidTr="00363110">
        <w:trPr>
          <w:trHeight w:val="283"/>
          <w:tblHeader/>
          <w:jc w:val="center"/>
        </w:trPr>
        <w:tc>
          <w:tcPr>
            <w:tcW w:w="784" w:type="pct"/>
            <w:vAlign w:val="center"/>
          </w:tcPr>
          <w:p w14:paraId="1F4336F8"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2014</w:t>
            </w:r>
          </w:p>
        </w:tc>
        <w:tc>
          <w:tcPr>
            <w:tcW w:w="780" w:type="pct"/>
            <w:vAlign w:val="center"/>
          </w:tcPr>
          <w:p w14:paraId="70A0829C"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1.69</w:t>
            </w:r>
          </w:p>
        </w:tc>
        <w:tc>
          <w:tcPr>
            <w:tcW w:w="859" w:type="pct"/>
            <w:vAlign w:val="center"/>
          </w:tcPr>
          <w:p w14:paraId="58BF958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3.56</w:t>
            </w:r>
          </w:p>
        </w:tc>
        <w:tc>
          <w:tcPr>
            <w:tcW w:w="1015" w:type="pct"/>
            <w:vAlign w:val="center"/>
          </w:tcPr>
          <w:p w14:paraId="48D93E3B"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12.63</w:t>
            </w:r>
          </w:p>
        </w:tc>
        <w:tc>
          <w:tcPr>
            <w:tcW w:w="1563" w:type="pct"/>
            <w:vAlign w:val="center"/>
          </w:tcPr>
          <w:p w14:paraId="51352883"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7.38</w:t>
            </w:r>
          </w:p>
        </w:tc>
      </w:tr>
      <w:tr w:rsidR="00804AE0" w:rsidRPr="00363110" w14:paraId="054C3E4D" w14:textId="77777777" w:rsidTr="00363110">
        <w:trPr>
          <w:trHeight w:val="283"/>
          <w:tblHeader/>
          <w:jc w:val="center"/>
        </w:trPr>
        <w:tc>
          <w:tcPr>
            <w:tcW w:w="784" w:type="pct"/>
            <w:vAlign w:val="center"/>
          </w:tcPr>
          <w:p w14:paraId="2176246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2015</w:t>
            </w:r>
          </w:p>
        </w:tc>
        <w:tc>
          <w:tcPr>
            <w:tcW w:w="780" w:type="pct"/>
            <w:vAlign w:val="center"/>
          </w:tcPr>
          <w:p w14:paraId="4C5E4806"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1.59</w:t>
            </w:r>
          </w:p>
        </w:tc>
        <w:tc>
          <w:tcPr>
            <w:tcW w:w="859" w:type="pct"/>
            <w:vAlign w:val="center"/>
          </w:tcPr>
          <w:p w14:paraId="57FDDD27"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3.37</w:t>
            </w:r>
          </w:p>
        </w:tc>
        <w:tc>
          <w:tcPr>
            <w:tcW w:w="1015" w:type="pct"/>
            <w:vAlign w:val="center"/>
          </w:tcPr>
          <w:p w14:paraId="411A0C3E"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11.29</w:t>
            </w:r>
          </w:p>
        </w:tc>
        <w:tc>
          <w:tcPr>
            <w:tcW w:w="1563" w:type="pct"/>
            <w:vAlign w:val="center"/>
          </w:tcPr>
          <w:p w14:paraId="1F546FA8"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13.26</w:t>
            </w:r>
          </w:p>
        </w:tc>
      </w:tr>
      <w:tr w:rsidR="00804AE0" w:rsidRPr="00363110" w14:paraId="3053C62F" w14:textId="77777777" w:rsidTr="00363110">
        <w:trPr>
          <w:trHeight w:val="283"/>
          <w:tblHeader/>
          <w:jc w:val="center"/>
        </w:trPr>
        <w:tc>
          <w:tcPr>
            <w:tcW w:w="784" w:type="pct"/>
            <w:tcBorders>
              <w:bottom w:val="nil"/>
            </w:tcBorders>
            <w:vAlign w:val="center"/>
          </w:tcPr>
          <w:p w14:paraId="58FEC146"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2016</w:t>
            </w:r>
          </w:p>
        </w:tc>
        <w:tc>
          <w:tcPr>
            <w:tcW w:w="780" w:type="pct"/>
            <w:tcBorders>
              <w:bottom w:val="nil"/>
            </w:tcBorders>
            <w:vAlign w:val="center"/>
          </w:tcPr>
          <w:p w14:paraId="4049883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1.71</w:t>
            </w:r>
          </w:p>
        </w:tc>
        <w:tc>
          <w:tcPr>
            <w:tcW w:w="859" w:type="pct"/>
            <w:tcBorders>
              <w:bottom w:val="nil"/>
            </w:tcBorders>
            <w:vAlign w:val="center"/>
          </w:tcPr>
          <w:p w14:paraId="5FFAEA56"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3.66</w:t>
            </w:r>
          </w:p>
        </w:tc>
        <w:tc>
          <w:tcPr>
            <w:tcW w:w="1015" w:type="pct"/>
            <w:tcBorders>
              <w:bottom w:val="nil"/>
            </w:tcBorders>
            <w:vAlign w:val="center"/>
          </w:tcPr>
          <w:p w14:paraId="37FCCEF8"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10.77</w:t>
            </w:r>
          </w:p>
        </w:tc>
        <w:tc>
          <w:tcPr>
            <w:tcW w:w="1563" w:type="pct"/>
            <w:tcBorders>
              <w:bottom w:val="nil"/>
            </w:tcBorders>
            <w:vAlign w:val="center"/>
          </w:tcPr>
          <w:p w14:paraId="789CBEE1"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16.03</w:t>
            </w:r>
          </w:p>
        </w:tc>
      </w:tr>
      <w:tr w:rsidR="00804AE0" w:rsidRPr="00363110" w14:paraId="53DA38C0" w14:textId="77777777" w:rsidTr="00363110">
        <w:trPr>
          <w:trHeight w:val="283"/>
          <w:tblHeader/>
          <w:jc w:val="center"/>
        </w:trPr>
        <w:tc>
          <w:tcPr>
            <w:tcW w:w="784" w:type="pct"/>
            <w:tcBorders>
              <w:top w:val="nil"/>
              <w:left w:val="nil"/>
              <w:bottom w:val="single" w:sz="12" w:space="0" w:color="auto"/>
            </w:tcBorders>
            <w:vAlign w:val="center"/>
          </w:tcPr>
          <w:p w14:paraId="18E6CA1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2017</w:t>
            </w:r>
          </w:p>
        </w:tc>
        <w:tc>
          <w:tcPr>
            <w:tcW w:w="780" w:type="pct"/>
            <w:tcBorders>
              <w:top w:val="nil"/>
              <w:bottom w:val="single" w:sz="12" w:space="0" w:color="auto"/>
            </w:tcBorders>
            <w:vAlign w:val="center"/>
          </w:tcPr>
          <w:p w14:paraId="68E2FBF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1.44</w:t>
            </w:r>
          </w:p>
        </w:tc>
        <w:tc>
          <w:tcPr>
            <w:tcW w:w="859" w:type="pct"/>
            <w:tcBorders>
              <w:top w:val="nil"/>
              <w:bottom w:val="single" w:sz="12" w:space="0" w:color="auto"/>
            </w:tcBorders>
            <w:vAlign w:val="center"/>
          </w:tcPr>
          <w:p w14:paraId="66E8198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3.30</w:t>
            </w:r>
          </w:p>
        </w:tc>
        <w:tc>
          <w:tcPr>
            <w:tcW w:w="1015" w:type="pct"/>
            <w:tcBorders>
              <w:top w:val="nil"/>
              <w:bottom w:val="single" w:sz="12" w:space="0" w:color="auto"/>
            </w:tcBorders>
            <w:vAlign w:val="center"/>
          </w:tcPr>
          <w:p w14:paraId="7127323E"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9.39</w:t>
            </w:r>
          </w:p>
        </w:tc>
        <w:tc>
          <w:tcPr>
            <w:tcW w:w="1563" w:type="pct"/>
            <w:tcBorders>
              <w:top w:val="nil"/>
              <w:bottom w:val="single" w:sz="12" w:space="0" w:color="auto"/>
              <w:right w:val="nil"/>
            </w:tcBorders>
            <w:vAlign w:val="center"/>
          </w:tcPr>
          <w:p w14:paraId="07BF6033" w14:textId="77777777" w:rsidR="00804AE0" w:rsidRPr="00363110" w:rsidRDefault="00804AE0" w:rsidP="00587E8B">
            <w:pPr>
              <w:keepNext/>
              <w:spacing w:line="240" w:lineRule="auto"/>
              <w:ind w:rightChars="273" w:right="655" w:firstLine="420"/>
              <w:jc w:val="right"/>
              <w:rPr>
                <w:rFonts w:cs="Times New Roman"/>
                <w:kern w:val="21"/>
                <w:sz w:val="21"/>
                <w:szCs w:val="21"/>
              </w:rPr>
            </w:pPr>
            <w:r w:rsidRPr="00363110">
              <w:rPr>
                <w:rFonts w:cs="Times New Roman"/>
                <w:kern w:val="21"/>
                <w:sz w:val="21"/>
                <w:szCs w:val="21"/>
              </w:rPr>
              <w:t>15.83</w:t>
            </w:r>
          </w:p>
        </w:tc>
      </w:tr>
    </w:tbl>
    <w:p w14:paraId="75C00EBD" w14:textId="77777777" w:rsidR="00804AE0" w:rsidRPr="00C85E42" w:rsidRDefault="00804AE0" w:rsidP="00B53CFD">
      <w:pPr>
        <w:pStyle w:val="aff8"/>
        <w:ind w:left="991" w:hangingChars="472" w:hanging="991"/>
        <w:jc w:val="distribute"/>
      </w:pPr>
      <w:r w:rsidRPr="00C85E42">
        <w:t>数据来源：根据联合国商品贸易数据库</w:t>
      </w:r>
      <w:r w:rsidRPr="00C85E42">
        <w:t>(https://comtrade.un.org</w:t>
      </w:r>
      <w:r w:rsidRPr="00C85E42">
        <w:rPr>
          <w:b/>
        </w:rPr>
        <w:t>/</w:t>
      </w:r>
      <w:r w:rsidRPr="00C85E42">
        <w:t>)</w:t>
      </w:r>
      <w:r w:rsidRPr="00C85E42">
        <w:t>数据整理计算所得。</w:t>
      </w:r>
    </w:p>
    <w:p w14:paraId="64026590" w14:textId="77777777" w:rsidR="00804AE0" w:rsidRPr="00804AE0" w:rsidRDefault="00804AE0" w:rsidP="006C47BD">
      <w:pPr>
        <w:pStyle w:val="3"/>
      </w:pPr>
      <w:bookmarkStart w:id="68" w:name="_Toc71127980"/>
      <w:bookmarkStart w:id="69" w:name="_Toc100060600"/>
      <w:bookmarkStart w:id="70" w:name="_Toc101190163"/>
      <w:r w:rsidRPr="00804AE0">
        <w:rPr>
          <w:rFonts w:hint="eastAsia"/>
        </w:rPr>
        <w:t>出口地理结构</w:t>
      </w:r>
      <w:bookmarkEnd w:id="68"/>
      <w:bookmarkEnd w:id="69"/>
      <w:bookmarkEnd w:id="70"/>
    </w:p>
    <w:p w14:paraId="60442217" w14:textId="07D4DC9A" w:rsidR="00804AE0" w:rsidRDefault="00650D7E" w:rsidP="00BA3396">
      <w:pPr>
        <w:spacing w:line="240" w:lineRule="auto"/>
        <w:ind w:firstLineChars="0" w:firstLine="0"/>
        <w:rPr>
          <w:rFonts w:eastAsiaTheme="minorEastAsia" w:cs="Times New Roman"/>
          <w:sz w:val="21"/>
          <w:szCs w:val="21"/>
        </w:rPr>
      </w:pPr>
      <w:r w:rsidRPr="00D329BF">
        <w:rPr>
          <w:noProof/>
        </w:rPr>
        <w:drawing>
          <wp:inline distT="0" distB="0" distL="0" distR="0" wp14:anchorId="7A953575" wp14:editId="2F39D2FF">
            <wp:extent cx="6057265" cy="2794000"/>
            <wp:effectExtent l="0" t="0" r="635" b="6350"/>
            <wp:docPr id="14" name="图表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commentRangeStart w:id="71"/>
      <w:r w:rsidR="00804AE0" w:rsidRPr="00A13676">
        <w:rPr>
          <w:rFonts w:eastAsiaTheme="minorEastAsia" w:cs="Times New Roman"/>
          <w:sz w:val="21"/>
          <w:szCs w:val="21"/>
        </w:rPr>
        <w:t>数据来源：根据联合国商品贸易数据库</w:t>
      </w:r>
      <w:r w:rsidR="00804AE0" w:rsidRPr="00A13676">
        <w:rPr>
          <w:rFonts w:eastAsiaTheme="minorEastAsia" w:cs="Times New Roman"/>
          <w:sz w:val="21"/>
          <w:szCs w:val="21"/>
        </w:rPr>
        <w:t>(https://comtrade.un.org/)</w:t>
      </w:r>
      <w:r w:rsidR="00804AE0" w:rsidRPr="00A13676">
        <w:rPr>
          <w:rFonts w:eastAsiaTheme="minorEastAsia" w:cs="Times New Roman"/>
          <w:sz w:val="21"/>
          <w:szCs w:val="21"/>
        </w:rPr>
        <w:t>数据整理计算所得。</w:t>
      </w:r>
      <w:commentRangeEnd w:id="71"/>
      <w:r w:rsidR="00B53CFD">
        <w:rPr>
          <w:rStyle w:val="afe"/>
        </w:rPr>
        <w:commentReference w:id="71"/>
      </w:r>
    </w:p>
    <w:p w14:paraId="30DCAD17" w14:textId="7B6C5DDA" w:rsidR="00DD23E2" w:rsidRDefault="00B53CFD" w:rsidP="00F46F66">
      <w:pPr>
        <w:pStyle w:val="aff3"/>
        <w:spacing w:beforeLines="50" w:before="120"/>
      </w:pPr>
      <w:r w:rsidRPr="00650D7E">
        <w:t>图</w:t>
      </w:r>
      <w:r w:rsidRPr="00650D7E">
        <w:t>3-1 1996-2016</w:t>
      </w:r>
      <w:r w:rsidRPr="00650D7E">
        <w:t>年中国对美国水果出口情况</w:t>
      </w:r>
    </w:p>
    <w:p w14:paraId="1CE911F1" w14:textId="77777777" w:rsidR="00E62680" w:rsidRDefault="00804AE0" w:rsidP="00F46303">
      <w:pPr>
        <w:ind w:firstLine="480"/>
        <w:rPr>
          <w:szCs w:val="24"/>
        </w:rPr>
      </w:pPr>
      <w:r w:rsidRPr="002935AB">
        <w:rPr>
          <w:rFonts w:hint="eastAsia"/>
          <w:szCs w:val="24"/>
        </w:rPr>
        <w:t>为了了解中国各类核心文化产品在世界出口中的地位和竞争力，本文进一步考察了</w:t>
      </w:r>
      <w:r w:rsidRPr="002935AB">
        <w:rPr>
          <w:rFonts w:hint="eastAsia"/>
          <w:szCs w:val="24"/>
        </w:rPr>
        <w:t>2006-2017</w:t>
      </w:r>
      <w:r w:rsidRPr="002935AB">
        <w:rPr>
          <w:rFonts w:hint="eastAsia"/>
          <w:szCs w:val="24"/>
        </w:rPr>
        <w:t>年间中国各类产品出口额占世界各类产品的比重及世界出口总量比重。</w:t>
      </w:r>
    </w:p>
    <w:p w14:paraId="34620213" w14:textId="77777777" w:rsidR="00804AE0" w:rsidRDefault="00804AE0" w:rsidP="00F46303">
      <w:pPr>
        <w:ind w:firstLine="480"/>
        <w:rPr>
          <w:szCs w:val="24"/>
        </w:rPr>
      </w:pPr>
      <w:r w:rsidRPr="002935AB">
        <w:rPr>
          <w:rFonts w:hint="eastAsia"/>
          <w:szCs w:val="24"/>
        </w:rPr>
        <w:t>……</w:t>
      </w:r>
    </w:p>
    <w:p w14:paraId="2EF65D3C" w14:textId="77777777" w:rsidR="00E62680" w:rsidRDefault="00E62680" w:rsidP="00F46303">
      <w:pPr>
        <w:ind w:firstLineChars="0" w:firstLine="0"/>
      </w:pPr>
    </w:p>
    <w:p w14:paraId="3C638177" w14:textId="77777777" w:rsidR="00804AE0" w:rsidRDefault="00804AE0" w:rsidP="00804AE0">
      <w:pPr>
        <w:ind w:firstLineChars="0" w:firstLine="0"/>
        <w:sectPr w:rsidR="00804AE0" w:rsidSect="00E76F1C">
          <w:headerReference w:type="default" r:id="rId38"/>
          <w:pgSz w:w="11906" w:h="16838" w:code="9"/>
          <w:pgMar w:top="1701" w:right="1417" w:bottom="1134" w:left="1417" w:header="1134" w:footer="567" w:gutter="0"/>
          <w:cols w:space="425"/>
          <w:docGrid w:linePitch="440"/>
        </w:sectPr>
      </w:pPr>
    </w:p>
    <w:p w14:paraId="506A94B0" w14:textId="77777777" w:rsidR="00804AE0" w:rsidRPr="00804AE0" w:rsidRDefault="00804AE0" w:rsidP="00FD35B8">
      <w:pPr>
        <w:pStyle w:val="1"/>
      </w:pPr>
      <w:bookmarkStart w:id="72" w:name="_Toc8335992"/>
      <w:bookmarkStart w:id="73" w:name="_Ref71127033"/>
      <w:bookmarkStart w:id="74" w:name="_Toc71127981"/>
      <w:bookmarkStart w:id="75" w:name="_Ref99993488"/>
      <w:bookmarkStart w:id="76" w:name="_Ref99993492"/>
      <w:bookmarkStart w:id="77" w:name="_Toc100060601"/>
      <w:bookmarkStart w:id="78" w:name="_Toc101190164"/>
      <w:r w:rsidRPr="00804AE0">
        <w:rPr>
          <w:rFonts w:hint="eastAsia"/>
        </w:rPr>
        <w:t>中国核心文化产品出口二元边际分解测算</w:t>
      </w:r>
      <w:bookmarkEnd w:id="72"/>
      <w:bookmarkEnd w:id="73"/>
      <w:bookmarkEnd w:id="74"/>
      <w:bookmarkEnd w:id="75"/>
      <w:bookmarkEnd w:id="76"/>
      <w:bookmarkEnd w:id="77"/>
      <w:bookmarkEnd w:id="78"/>
    </w:p>
    <w:p w14:paraId="23D6F157" w14:textId="77777777" w:rsidR="00804AE0" w:rsidRPr="00804AE0" w:rsidRDefault="00804AE0" w:rsidP="00804AE0">
      <w:pPr>
        <w:pStyle w:val="2"/>
        <w:spacing w:before="120" w:after="120"/>
      </w:pPr>
      <w:bookmarkStart w:id="79" w:name="_Toc8335993"/>
      <w:bookmarkStart w:id="80" w:name="_Toc71127982"/>
      <w:bookmarkStart w:id="81" w:name="_Toc100060602"/>
      <w:bookmarkStart w:id="82" w:name="_Toc101190165"/>
      <w:r w:rsidRPr="00804AE0">
        <w:rPr>
          <w:rFonts w:hint="eastAsia"/>
        </w:rPr>
        <w:t>二元边际分解的理论框架</w:t>
      </w:r>
      <w:bookmarkEnd w:id="79"/>
      <w:bookmarkEnd w:id="80"/>
      <w:bookmarkEnd w:id="81"/>
      <w:bookmarkEnd w:id="82"/>
    </w:p>
    <w:p w14:paraId="07F56270" w14:textId="77777777" w:rsidR="00804AE0" w:rsidRPr="002935AB" w:rsidRDefault="00804AE0" w:rsidP="00F46303">
      <w:pPr>
        <w:ind w:firstLine="480"/>
      </w:pPr>
      <w:r w:rsidRPr="002935AB">
        <w:rPr>
          <w:rFonts w:hint="eastAsia"/>
        </w:rPr>
        <w:t>根据异质性企业理论，一国出口规模增长主要通过扩展边际和集约边际共同实现。其中，扩展边际衡量产品出口种类的多样程度，集约边际则衡量产品出口价值量的变动。各个国家两种边际对产品出口额增长的影响大小不同，如果一国出口的增长依赖于集约边际的增长，说明该国出口属于粗放型出口，容易受到外部冲击的影响；</w:t>
      </w:r>
      <w:r w:rsidRPr="002935AB">
        <w:rPr>
          <w:rFonts w:hint="eastAsia"/>
        </w:rPr>
        <w:t xml:space="preserve"> </w:t>
      </w:r>
      <w:r w:rsidRPr="002935AB">
        <w:rPr>
          <w:rFonts w:hint="eastAsia"/>
        </w:rPr>
        <w:t>如果一国出口增长依赖于扩展边际的增长，</w:t>
      </w:r>
      <w:r w:rsidRPr="002935AB">
        <w:rPr>
          <w:rFonts w:hint="eastAsia"/>
        </w:rPr>
        <w:t xml:space="preserve"> </w:t>
      </w:r>
      <w:r w:rsidRPr="002935AB">
        <w:rPr>
          <w:rFonts w:hint="eastAsia"/>
        </w:rPr>
        <w:t>即出口产品种类的多样化，有利于该国抵抗外部冲击的影响。</w:t>
      </w:r>
    </w:p>
    <w:p w14:paraId="6BCE0F44" w14:textId="7D46D2FE" w:rsidR="00804AE0" w:rsidRDefault="00804AE0" w:rsidP="00F46303">
      <w:pPr>
        <w:ind w:firstLine="480"/>
      </w:pPr>
      <w:r w:rsidRPr="002935AB">
        <w:rPr>
          <w:rFonts w:hint="eastAsia"/>
        </w:rPr>
        <w:t>本文借鉴</w:t>
      </w:r>
      <w:r w:rsidRPr="002935AB">
        <w:rPr>
          <w:rFonts w:hint="eastAsia"/>
        </w:rPr>
        <w:t>Hummels</w:t>
      </w:r>
      <w:r w:rsidRPr="002935AB">
        <w:rPr>
          <w:rFonts w:hint="eastAsia"/>
        </w:rPr>
        <w:t>和</w:t>
      </w:r>
      <w:r w:rsidRPr="002935AB">
        <w:rPr>
          <w:rFonts w:hint="eastAsia"/>
        </w:rPr>
        <w:t>Klenow(2005)</w:t>
      </w:r>
      <w:r w:rsidRPr="002935AB">
        <w:rPr>
          <w:rFonts w:hint="eastAsia"/>
        </w:rPr>
        <w:t>的测度方法，对中国核心文化产品出口进行二元边际分解。扩展边际和集约边际分别表示为：</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086B2F" w14:paraId="1EDC22C8" w14:textId="77777777" w:rsidTr="00086B2F">
        <w:tc>
          <w:tcPr>
            <w:tcW w:w="3020" w:type="dxa"/>
          </w:tcPr>
          <w:p w14:paraId="61FC0B4F" w14:textId="77777777" w:rsidR="00086B2F" w:rsidRDefault="00086B2F" w:rsidP="000149DD">
            <w:pPr>
              <w:tabs>
                <w:tab w:val="center" w:pos="4536"/>
                <w:tab w:val="right" w:pos="8789"/>
              </w:tabs>
              <w:spacing w:beforeLines="100" w:before="240" w:afterLines="100" w:after="240"/>
              <w:ind w:firstLine="480"/>
              <w:jc w:val="center"/>
            </w:pPr>
          </w:p>
        </w:tc>
        <w:tc>
          <w:tcPr>
            <w:tcW w:w="3020" w:type="dxa"/>
          </w:tcPr>
          <w:p w14:paraId="1D4AB8C2" w14:textId="77777777" w:rsidR="00086B2F" w:rsidRDefault="00000000" w:rsidP="000149DD">
            <w:pPr>
              <w:tabs>
                <w:tab w:val="center" w:pos="4536"/>
                <w:tab w:val="right" w:pos="8789"/>
              </w:tabs>
              <w:spacing w:beforeLines="100" w:before="240" w:afterLines="100" w:after="240"/>
              <w:ind w:firstLine="440"/>
              <w:jc w:val="center"/>
            </w:pPr>
            <m:oMathPara>
              <m:oMath>
                <m:sSub>
                  <m:sSubPr>
                    <m:ctrlPr>
                      <w:rPr>
                        <w:rFonts w:ascii="Cambria Math" w:eastAsia="微软雅黑" w:hAnsi="Cambria Math"/>
                        <w:i/>
                        <w:sz w:val="22"/>
                      </w:rPr>
                    </m:ctrlPr>
                  </m:sSubPr>
                  <m:e>
                    <m:r>
                      <w:rPr>
                        <w:rFonts w:ascii="Cambria Math" w:hAnsi="Cambria Math"/>
                      </w:rPr>
                      <m:t>EM</m:t>
                    </m:r>
                  </m:e>
                  <m:sub>
                    <m:r>
                      <w:rPr>
                        <w:rFonts w:ascii="Cambria Math" w:hAnsi="Cambria Math"/>
                      </w:rPr>
                      <m:t>ij</m:t>
                    </m:r>
                  </m:sub>
                </m:sSub>
                <m:r>
                  <w:rPr>
                    <w:rFonts w:ascii="Cambria Math" w:hAnsi="Cambria Math"/>
                  </w:rPr>
                  <m:t>=</m:t>
                </m:r>
                <m:f>
                  <m:fPr>
                    <m:ctrlPr>
                      <w:rPr>
                        <w:rFonts w:ascii="Cambria Math" w:eastAsia="微软雅黑" w:hAnsi="Cambria Math"/>
                        <w:i/>
                        <w:sz w:val="22"/>
                      </w:rPr>
                    </m:ctrlPr>
                  </m:fPr>
                  <m:num>
                    <m:nary>
                      <m:naryPr>
                        <m:chr m:val="∑"/>
                        <m:limLoc m:val="undOvr"/>
                        <m:supHide m:val="1"/>
                        <m:ctrlPr>
                          <w:rPr>
                            <w:rFonts w:ascii="Cambria Math" w:eastAsia="微软雅黑" w:hAnsi="Cambria Math"/>
                            <w:i/>
                            <w:sz w:val="22"/>
                          </w:rPr>
                        </m:ctrlPr>
                      </m:naryPr>
                      <m:sub>
                        <m:r>
                          <w:rPr>
                            <w:rFonts w:ascii="Cambria Math" w:hAnsi="Cambria Math"/>
                          </w:rPr>
                          <m:t>k∈</m:t>
                        </m:r>
                        <m:sSub>
                          <m:sSubPr>
                            <m:ctrlPr>
                              <w:rPr>
                                <w:rFonts w:ascii="Cambria Math" w:eastAsia="微软雅黑" w:hAnsi="Cambria Math"/>
                                <w:i/>
                                <w:sz w:val="22"/>
                              </w:rPr>
                            </m:ctrlPr>
                          </m:sSubPr>
                          <m:e>
                            <m:r>
                              <w:rPr>
                                <w:rFonts w:ascii="Cambria Math" w:hAnsi="Cambria Math"/>
                              </w:rPr>
                              <m:t>I</m:t>
                            </m:r>
                          </m:e>
                          <m:sub>
                            <m:r>
                              <w:rPr>
                                <w:rFonts w:ascii="Cambria Math" w:hAnsi="Cambria Math"/>
                              </w:rPr>
                              <m:t>ij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mjk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mjk</m:t>
                            </m:r>
                          </m:sub>
                        </m:sSub>
                      </m:e>
                    </m:nary>
                  </m:num>
                  <m:den>
                    <m:nary>
                      <m:naryPr>
                        <m:chr m:val="∑"/>
                        <m:limLoc m:val="undOvr"/>
                        <m:supHide m:val="1"/>
                        <m:ctrlPr>
                          <w:rPr>
                            <w:rFonts w:ascii="Cambria Math" w:eastAsia="微软雅黑" w:hAnsi="Cambria Math"/>
                            <w:i/>
                            <w:sz w:val="22"/>
                          </w:rPr>
                        </m:ctrlPr>
                      </m:naryPr>
                      <m:sub>
                        <m:r>
                          <w:rPr>
                            <w:rFonts w:ascii="Cambria Math" w:hAnsi="Cambria Math"/>
                          </w:rPr>
                          <m:t>k∈</m:t>
                        </m:r>
                        <m:sSub>
                          <m:sSubPr>
                            <m:ctrlPr>
                              <w:rPr>
                                <w:rFonts w:ascii="Cambria Math" w:eastAsia="微软雅黑" w:hAnsi="Cambria Math"/>
                                <w:i/>
                                <w:sz w:val="22"/>
                              </w:rPr>
                            </m:ctrlPr>
                          </m:sSubPr>
                          <m:e>
                            <m:r>
                              <w:rPr>
                                <w:rFonts w:ascii="Cambria Math" w:hAnsi="Cambria Math"/>
                              </w:rPr>
                              <m:t>I</m:t>
                            </m:r>
                          </m:e>
                          <m:sub>
                            <m:r>
                              <w:rPr>
                                <w:rFonts w:ascii="Cambria Math" w:hAnsi="Cambria Math"/>
                              </w:rPr>
                              <m:t>mj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mjk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mjk</m:t>
                            </m:r>
                          </m:sub>
                        </m:sSub>
                      </m:e>
                    </m:nary>
                  </m:den>
                </m:f>
              </m:oMath>
            </m:oMathPara>
          </w:p>
        </w:tc>
        <w:tc>
          <w:tcPr>
            <w:tcW w:w="3020" w:type="dxa"/>
          </w:tcPr>
          <w:p w14:paraId="569EA2E6" w14:textId="77777777" w:rsidR="00086B2F" w:rsidRDefault="00086B2F" w:rsidP="000149DD">
            <w:pPr>
              <w:tabs>
                <w:tab w:val="center" w:pos="4536"/>
                <w:tab w:val="right" w:pos="8789"/>
              </w:tabs>
              <w:spacing w:beforeLines="100" w:before="240" w:afterLines="100" w:after="240"/>
              <w:ind w:firstLine="480"/>
              <w:jc w:val="right"/>
            </w:pPr>
            <w:r w:rsidRPr="00701BA2">
              <w:rPr>
                <w:rFonts w:asciiTheme="minorEastAsia" w:eastAsiaTheme="minorEastAsia" w:hAnsiTheme="minorEastAsia"/>
                <w:szCs w:val="24"/>
              </w:rPr>
              <w:t>(4-1)</w:t>
            </w:r>
          </w:p>
        </w:tc>
      </w:tr>
      <w:tr w:rsidR="00086B2F" w14:paraId="046E5F8A" w14:textId="77777777" w:rsidTr="000149DD">
        <w:tc>
          <w:tcPr>
            <w:tcW w:w="3020" w:type="dxa"/>
          </w:tcPr>
          <w:p w14:paraId="7E2F023B" w14:textId="77777777" w:rsidR="00086B2F" w:rsidRDefault="00086B2F" w:rsidP="000149DD">
            <w:pPr>
              <w:tabs>
                <w:tab w:val="center" w:pos="4536"/>
                <w:tab w:val="right" w:pos="8789"/>
              </w:tabs>
              <w:spacing w:beforeLines="100" w:before="240" w:afterLines="100" w:after="240"/>
              <w:ind w:firstLine="480"/>
              <w:jc w:val="center"/>
            </w:pPr>
          </w:p>
        </w:tc>
        <w:tc>
          <w:tcPr>
            <w:tcW w:w="3020" w:type="dxa"/>
          </w:tcPr>
          <w:p w14:paraId="6C759EBF" w14:textId="77777777" w:rsidR="00086B2F" w:rsidRPr="000B20D8" w:rsidRDefault="00000000" w:rsidP="000149DD">
            <w:pPr>
              <w:tabs>
                <w:tab w:val="center" w:pos="4536"/>
                <w:tab w:val="right" w:pos="8789"/>
              </w:tabs>
              <w:spacing w:beforeLines="100" w:before="240" w:afterLines="100" w:after="240"/>
              <w:ind w:firstLine="440"/>
              <w:jc w:val="center"/>
              <w:rPr>
                <w:rFonts w:cs="Times New Roman"/>
              </w:rPr>
            </w:pPr>
            <m:oMathPara>
              <m:oMath>
                <m:sSub>
                  <m:sSubPr>
                    <m:ctrlPr>
                      <w:rPr>
                        <w:rFonts w:ascii="Cambria Math" w:eastAsia="微软雅黑" w:hAnsi="Cambria Math"/>
                        <w:i/>
                        <w:sz w:val="22"/>
                      </w:rPr>
                    </m:ctrlPr>
                  </m:sSubPr>
                  <m:e>
                    <m:r>
                      <w:rPr>
                        <w:rFonts w:ascii="Cambria Math" w:hAnsi="Cambria Math"/>
                      </w:rPr>
                      <m:t>IM</m:t>
                    </m:r>
                  </m:e>
                  <m:sub>
                    <m:r>
                      <w:rPr>
                        <w:rFonts w:ascii="Cambria Math" w:hAnsi="Cambria Math"/>
                      </w:rPr>
                      <m:t>ij</m:t>
                    </m:r>
                  </m:sub>
                </m:sSub>
                <m:r>
                  <w:rPr>
                    <w:rFonts w:ascii="Cambria Math" w:hAnsi="Cambria Math"/>
                  </w:rPr>
                  <m:t>=</m:t>
                </m:r>
                <m:f>
                  <m:fPr>
                    <m:ctrlPr>
                      <w:rPr>
                        <w:rFonts w:ascii="Cambria Math" w:eastAsia="微软雅黑" w:hAnsi="Cambria Math"/>
                        <w:i/>
                        <w:sz w:val="22"/>
                      </w:rPr>
                    </m:ctrlPr>
                  </m:fPr>
                  <m:num>
                    <m:nary>
                      <m:naryPr>
                        <m:chr m:val="∑"/>
                        <m:limLoc m:val="undOvr"/>
                        <m:supHide m:val="1"/>
                        <m:ctrlPr>
                          <w:rPr>
                            <w:rFonts w:ascii="Cambria Math" w:eastAsia="微软雅黑" w:hAnsi="Cambria Math"/>
                            <w:i/>
                            <w:sz w:val="22"/>
                          </w:rPr>
                        </m:ctrlPr>
                      </m:naryPr>
                      <m:sub>
                        <m:r>
                          <w:rPr>
                            <w:rFonts w:ascii="Cambria Math" w:hAnsi="Cambria Math"/>
                          </w:rPr>
                          <m:t>k∈</m:t>
                        </m:r>
                        <m:sSub>
                          <m:sSubPr>
                            <m:ctrlPr>
                              <w:rPr>
                                <w:rFonts w:ascii="Cambria Math" w:eastAsia="微软雅黑" w:hAnsi="Cambria Math"/>
                                <w:i/>
                                <w:sz w:val="22"/>
                              </w:rPr>
                            </m:ctrlPr>
                          </m:sSubPr>
                          <m:e>
                            <m:r>
                              <w:rPr>
                                <w:rFonts w:ascii="Cambria Math" w:hAnsi="Cambria Math"/>
                              </w:rPr>
                              <m:t>I</m:t>
                            </m:r>
                          </m:e>
                          <m:sub>
                            <m:r>
                              <w:rPr>
                                <w:rFonts w:ascii="Cambria Math" w:hAnsi="Cambria Math"/>
                              </w:rPr>
                              <m:t>ij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ijk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ijk</m:t>
                            </m:r>
                          </m:sub>
                        </m:sSub>
                      </m:e>
                    </m:nary>
                  </m:num>
                  <m:den>
                    <m:nary>
                      <m:naryPr>
                        <m:chr m:val="∑"/>
                        <m:limLoc m:val="undOvr"/>
                        <m:supHide m:val="1"/>
                        <m:ctrlPr>
                          <w:rPr>
                            <w:rFonts w:ascii="Cambria Math" w:eastAsia="微软雅黑" w:hAnsi="Cambria Math"/>
                            <w:i/>
                            <w:sz w:val="22"/>
                          </w:rPr>
                        </m:ctrlPr>
                      </m:naryPr>
                      <m:sub>
                        <m:r>
                          <w:rPr>
                            <w:rFonts w:ascii="Cambria Math" w:hAnsi="Cambria Math"/>
                          </w:rPr>
                          <m:t>k∈</m:t>
                        </m:r>
                        <m:sSub>
                          <m:sSubPr>
                            <m:ctrlPr>
                              <w:rPr>
                                <w:rFonts w:ascii="Cambria Math" w:eastAsia="微软雅黑" w:hAnsi="Cambria Math"/>
                                <w:i/>
                                <w:sz w:val="22"/>
                              </w:rPr>
                            </m:ctrlPr>
                          </m:sSubPr>
                          <m:e>
                            <m:r>
                              <w:rPr>
                                <w:rFonts w:ascii="Cambria Math" w:hAnsi="Cambria Math"/>
                              </w:rPr>
                              <m:t>I</m:t>
                            </m:r>
                          </m:e>
                          <m:sub>
                            <m:r>
                              <w:rPr>
                                <w:rFonts w:ascii="Cambria Math" w:hAnsi="Cambria Math"/>
                              </w:rPr>
                              <m:t>ij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mjk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mjk</m:t>
                            </m:r>
                          </m:sub>
                        </m:sSub>
                      </m:e>
                    </m:nary>
                  </m:den>
                </m:f>
              </m:oMath>
            </m:oMathPara>
          </w:p>
        </w:tc>
        <w:tc>
          <w:tcPr>
            <w:tcW w:w="3020" w:type="dxa"/>
          </w:tcPr>
          <w:p w14:paraId="7757F567" w14:textId="77777777" w:rsidR="00086B2F" w:rsidRPr="00701BA2" w:rsidRDefault="00086B2F" w:rsidP="000149DD">
            <w:pPr>
              <w:tabs>
                <w:tab w:val="center" w:pos="4536"/>
                <w:tab w:val="right" w:pos="8789"/>
              </w:tabs>
              <w:spacing w:beforeLines="100" w:before="240" w:afterLines="100" w:after="240"/>
              <w:ind w:firstLine="480"/>
              <w:jc w:val="right"/>
              <w:rPr>
                <w:rFonts w:asciiTheme="minorEastAsia" w:eastAsiaTheme="minorEastAsia" w:hAnsiTheme="minorEastAsia"/>
                <w:szCs w:val="24"/>
              </w:rPr>
            </w:pPr>
            <w:r w:rsidRPr="00701BA2">
              <w:rPr>
                <w:rFonts w:asciiTheme="minorEastAsia" w:eastAsiaTheme="minorEastAsia" w:hAnsiTheme="minorEastAsia"/>
                <w:szCs w:val="24"/>
              </w:rPr>
              <w:t>(4-2)</w:t>
            </w:r>
          </w:p>
        </w:tc>
      </w:tr>
    </w:tbl>
    <w:p w14:paraId="5D372B0B" w14:textId="77777777" w:rsidR="00904F95" w:rsidRPr="002935AB" w:rsidRDefault="00904F95" w:rsidP="00904F95">
      <w:pPr>
        <w:ind w:firstLine="480"/>
        <w:rPr>
          <w:rFonts w:eastAsiaTheme="minorEastAsia" w:cs="Times New Roman"/>
          <w:szCs w:val="24"/>
        </w:rPr>
      </w:pPr>
      <w:r w:rsidRPr="002935AB">
        <w:rPr>
          <w:rFonts w:eastAsiaTheme="minorEastAsia" w:cs="Times New Roman" w:hint="eastAsia"/>
          <w:szCs w:val="24"/>
        </w:rPr>
        <w:t>公式中</w:t>
      </w:r>
      <m:oMath>
        <m:r>
          <w:rPr>
            <w:rFonts w:ascii="Cambria Math" w:eastAsiaTheme="minorEastAsia" w:hAnsi="Cambria Math" w:cs="Times New Roman" w:hint="eastAsia"/>
            <w:szCs w:val="24"/>
          </w:rPr>
          <m:t>i</m:t>
        </m:r>
      </m:oMath>
      <w:r w:rsidRPr="002935AB">
        <w:rPr>
          <w:rFonts w:eastAsiaTheme="minorEastAsia" w:cs="Times New Roman" w:hint="eastAsia"/>
          <w:szCs w:val="24"/>
        </w:rPr>
        <w:t>和</w:t>
      </w:r>
      <m:oMath>
        <m:r>
          <w:rPr>
            <w:rFonts w:ascii="Cambria Math" w:eastAsiaTheme="minorEastAsia" w:hAnsi="Cambria Math" w:cs="Times New Roman" w:hint="eastAsia"/>
            <w:szCs w:val="24"/>
          </w:rPr>
          <m:t>j</m:t>
        </m:r>
      </m:oMath>
      <w:r w:rsidRPr="002935AB">
        <w:rPr>
          <w:rFonts w:eastAsiaTheme="minorEastAsia" w:cs="Times New Roman" w:hint="eastAsia"/>
          <w:szCs w:val="24"/>
        </w:rPr>
        <w:t>分别代表出口国</w:t>
      </w:r>
      <w:r w:rsidRPr="002935AB">
        <w:rPr>
          <w:rFonts w:eastAsiaTheme="minorEastAsia" w:cs="Times New Roman" w:hint="eastAsia"/>
          <w:szCs w:val="24"/>
        </w:rPr>
        <w:t>(</w:t>
      </w:r>
      <w:r w:rsidRPr="002935AB">
        <w:rPr>
          <w:rFonts w:eastAsiaTheme="minorEastAsia" w:cs="Times New Roman" w:hint="eastAsia"/>
          <w:szCs w:val="24"/>
        </w:rPr>
        <w:t>中国</w:t>
      </w:r>
      <w:r w:rsidRPr="002935AB">
        <w:rPr>
          <w:rFonts w:eastAsiaTheme="minorEastAsia" w:cs="Times New Roman" w:hint="eastAsia"/>
          <w:szCs w:val="24"/>
        </w:rPr>
        <w:t>)</w:t>
      </w:r>
      <w:r w:rsidRPr="002935AB">
        <w:rPr>
          <w:rFonts w:eastAsiaTheme="minorEastAsia" w:cs="Times New Roman" w:hint="eastAsia"/>
          <w:szCs w:val="24"/>
        </w:rPr>
        <w:t>和进口国，</w:t>
      </w:r>
      <m:oMath>
        <m:r>
          <w:rPr>
            <w:rFonts w:ascii="Cambria Math" w:eastAsiaTheme="minorEastAsia" w:hAnsi="Cambria Math" w:cs="Times New Roman" w:hint="eastAsia"/>
            <w:szCs w:val="24"/>
          </w:rPr>
          <m:t>m</m:t>
        </m:r>
      </m:oMath>
      <w:r w:rsidRPr="002935AB">
        <w:rPr>
          <w:rFonts w:eastAsiaTheme="minorEastAsia" w:cs="Times New Roman" w:hint="eastAsia"/>
          <w:szCs w:val="24"/>
        </w:rPr>
        <w:t>代表参考国，为保证中国出口产品是参考国出口核心</w:t>
      </w:r>
      <w:r w:rsidRPr="002935AB">
        <w:rPr>
          <w:rFonts w:eastAsiaTheme="minorEastAsia" w:cs="Times New Roman"/>
          <w:szCs w:val="24"/>
        </w:rPr>
        <w:t>文化</w:t>
      </w:r>
      <w:r w:rsidRPr="002935AB">
        <w:rPr>
          <w:rFonts w:eastAsiaTheme="minorEastAsia" w:cs="Times New Roman" w:hint="eastAsia"/>
          <w:szCs w:val="24"/>
        </w:rPr>
        <w:t>产品的子集，选取世界为本文的参考国；</w:t>
      </w:r>
      <m:oMath>
        <m:sSub>
          <m:sSubPr>
            <m:ctrlPr>
              <w:rPr>
                <w:rFonts w:ascii="Cambria Math" w:eastAsiaTheme="minorEastAsia" w:hAnsi="Cambria Math" w:cs="Times New Roman"/>
                <w:i/>
                <w:iCs/>
                <w:szCs w:val="24"/>
              </w:rPr>
            </m:ctrlPr>
          </m:sSubPr>
          <m:e>
            <m:r>
              <w:rPr>
                <w:rFonts w:ascii="Cambria Math" w:eastAsiaTheme="minorEastAsia" w:cs="Times New Roman"/>
                <w:szCs w:val="24"/>
              </w:rPr>
              <m:t>I</m:t>
            </m:r>
          </m:e>
          <m:sub>
            <m:r>
              <w:rPr>
                <w:rFonts w:ascii="Cambria Math" w:eastAsiaTheme="minorEastAsia" w:cs="Times New Roman" w:hint="eastAsia"/>
                <w:szCs w:val="24"/>
              </w:rPr>
              <m:t>ij</m:t>
            </m:r>
          </m:sub>
        </m:sSub>
      </m:oMath>
      <w:r w:rsidRPr="002935AB">
        <w:rPr>
          <w:rFonts w:eastAsiaTheme="minorEastAsia" w:cs="Times New Roman" w:hint="eastAsia"/>
          <w:szCs w:val="24"/>
        </w:rPr>
        <w:t>表示出口国向进口国出口核心</w:t>
      </w:r>
      <w:r w:rsidRPr="002935AB">
        <w:rPr>
          <w:rFonts w:eastAsiaTheme="minorEastAsia" w:cs="Times New Roman"/>
          <w:szCs w:val="24"/>
        </w:rPr>
        <w:t>文化</w:t>
      </w:r>
      <w:r w:rsidRPr="002935AB">
        <w:rPr>
          <w:rFonts w:eastAsiaTheme="minorEastAsia" w:cs="Times New Roman" w:hint="eastAsia"/>
          <w:szCs w:val="24"/>
        </w:rPr>
        <w:t>产品的集合，</w:t>
      </w:r>
      <m:oMath>
        <m:sSub>
          <m:sSubPr>
            <m:ctrlPr>
              <w:rPr>
                <w:rFonts w:ascii="Cambria Math" w:eastAsiaTheme="minorEastAsia" w:hAnsi="Cambria Math" w:cs="Times New Roman"/>
                <w:i/>
                <w:iCs/>
                <w:szCs w:val="24"/>
              </w:rPr>
            </m:ctrlPr>
          </m:sSubPr>
          <m:e>
            <m:r>
              <w:rPr>
                <w:rFonts w:ascii="Cambria Math" w:eastAsiaTheme="minorEastAsia" w:cs="Times New Roman"/>
                <w:szCs w:val="24"/>
              </w:rPr>
              <m:t>I</m:t>
            </m:r>
          </m:e>
          <m:sub>
            <m:r>
              <w:rPr>
                <w:rFonts w:ascii="Cambria Math" w:eastAsiaTheme="minorEastAsia" w:cs="Times New Roman" w:hint="eastAsia"/>
                <w:szCs w:val="24"/>
              </w:rPr>
              <m:t>mj</m:t>
            </m:r>
          </m:sub>
        </m:sSub>
      </m:oMath>
      <w:r w:rsidRPr="002935AB">
        <w:rPr>
          <w:rFonts w:eastAsiaTheme="minorEastAsia" w:cs="Times New Roman" w:hint="eastAsia"/>
          <w:szCs w:val="24"/>
        </w:rPr>
        <w:t>表示进口国从世界进口核心文化产品的集合；</w:t>
      </w:r>
      <m:oMath>
        <m:r>
          <w:rPr>
            <w:rFonts w:ascii="Cambria Math" w:eastAsiaTheme="minorEastAsia" w:hAnsi="Cambria Math" w:cs="Times New Roman" w:hint="eastAsia"/>
            <w:szCs w:val="24"/>
          </w:rPr>
          <m:t>p</m:t>
        </m:r>
      </m:oMath>
      <w:r w:rsidRPr="002935AB">
        <w:rPr>
          <w:rFonts w:eastAsiaTheme="minorEastAsia" w:cs="Times New Roman" w:hint="eastAsia"/>
          <w:szCs w:val="24"/>
        </w:rPr>
        <w:t>和</w:t>
      </w:r>
      <m:oMath>
        <m:r>
          <w:rPr>
            <w:rFonts w:ascii="Cambria Math" w:eastAsiaTheme="minorEastAsia" w:hAnsi="Cambria Math" w:cs="Times New Roman" w:hint="eastAsia"/>
            <w:szCs w:val="24"/>
          </w:rPr>
          <m:t>q</m:t>
        </m:r>
      </m:oMath>
      <w:r w:rsidRPr="002935AB">
        <w:rPr>
          <w:rFonts w:eastAsiaTheme="minorEastAsia" w:cs="Times New Roman" w:hint="eastAsia"/>
          <w:szCs w:val="24"/>
        </w:rPr>
        <w:t>分别表示某种核心文化产品出口的价格和数量。</w:t>
      </w:r>
    </w:p>
    <w:p w14:paraId="537EBAD2" w14:textId="3485DC79" w:rsidR="00804AE0" w:rsidRPr="002935AB" w:rsidRDefault="00804AE0" w:rsidP="00F46303">
      <w:pPr>
        <w:ind w:firstLine="480"/>
      </w:pPr>
      <w:r w:rsidRPr="002935AB">
        <w:rPr>
          <w:rFonts w:hint="eastAsia"/>
        </w:rPr>
        <w:t>公式</w:t>
      </w:r>
      <w:r w:rsidRPr="002935AB">
        <w:rPr>
          <w:rFonts w:hint="eastAsia"/>
        </w:rPr>
        <w:t>(4</w:t>
      </w:r>
      <w:r w:rsidRPr="002935AB">
        <w:t>-1</w:t>
      </w:r>
      <w:r w:rsidRPr="002935AB">
        <w:rPr>
          <w:rFonts w:hint="eastAsia"/>
        </w:rPr>
        <w:t>)</w:t>
      </w:r>
      <w:r w:rsidRPr="002935AB">
        <w:rPr>
          <w:rFonts w:hint="eastAsia"/>
        </w:rPr>
        <w:t>的分子表示中国出口的核心</w:t>
      </w:r>
      <w:r w:rsidRPr="002935AB">
        <w:t>文化</w:t>
      </w:r>
      <w:r w:rsidRPr="002935AB">
        <w:rPr>
          <w:rFonts w:hint="eastAsia"/>
        </w:rPr>
        <w:t>产品种类集合下，进口国从世界进口核心文化</w:t>
      </w:r>
      <w:r w:rsidRPr="002935AB">
        <w:t>产品的</w:t>
      </w:r>
      <w:r w:rsidRPr="002935AB">
        <w:rPr>
          <w:rFonts w:hint="eastAsia"/>
        </w:rPr>
        <w:t>总额；……。</w:t>
      </w:r>
    </w:p>
    <w:p w14:paraId="3FD1E6FA" w14:textId="77777777" w:rsidR="00804AE0" w:rsidRPr="002935AB" w:rsidRDefault="00804AE0" w:rsidP="00F46303">
      <w:pPr>
        <w:ind w:firstLine="480"/>
      </w:pPr>
      <w:r w:rsidRPr="002935AB">
        <w:rPr>
          <w:rFonts w:hint="eastAsia"/>
        </w:rPr>
        <w:t>公式</w:t>
      </w:r>
      <w:r w:rsidRPr="002935AB">
        <w:rPr>
          <w:rFonts w:hint="eastAsia"/>
        </w:rPr>
        <w:t>(4</w:t>
      </w:r>
      <w:r w:rsidRPr="002935AB">
        <w:t>-2</w:t>
      </w:r>
      <w:r w:rsidRPr="002935AB">
        <w:rPr>
          <w:rFonts w:hint="eastAsia"/>
        </w:rPr>
        <w:t>)</w:t>
      </w:r>
      <w:r w:rsidRPr="002935AB">
        <w:rPr>
          <w:rFonts w:hint="eastAsia"/>
        </w:rPr>
        <w:t>分子表示在中国出口产品种类集合下，……。</w:t>
      </w:r>
    </w:p>
    <w:p w14:paraId="7296D2BE" w14:textId="77777777" w:rsidR="00804AE0" w:rsidRPr="002935AB" w:rsidRDefault="00804AE0" w:rsidP="00F46303">
      <w:pPr>
        <w:ind w:firstLine="480"/>
      </w:pPr>
      <w:r w:rsidRPr="002935AB">
        <w:rPr>
          <w:rFonts w:hint="eastAsia"/>
        </w:rPr>
        <w:t>……</w:t>
      </w:r>
    </w:p>
    <w:p w14:paraId="1F1FBFA2" w14:textId="77777777" w:rsidR="00804AE0" w:rsidRPr="00E62680" w:rsidRDefault="00804AE0" w:rsidP="00E62680">
      <w:pPr>
        <w:pStyle w:val="2"/>
        <w:spacing w:before="120" w:after="120"/>
      </w:pPr>
      <w:bookmarkStart w:id="83" w:name="_Toc8335994"/>
      <w:bookmarkStart w:id="84" w:name="_Toc71127983"/>
      <w:bookmarkStart w:id="85" w:name="_Toc100060603"/>
      <w:bookmarkStart w:id="86" w:name="_Toc101190166"/>
      <w:r w:rsidRPr="00E62680">
        <w:rPr>
          <w:rFonts w:hint="eastAsia"/>
        </w:rPr>
        <w:t>中国核心文化产品出口二元边际分解</w:t>
      </w:r>
      <w:bookmarkEnd w:id="83"/>
      <w:bookmarkEnd w:id="84"/>
      <w:bookmarkEnd w:id="85"/>
      <w:bookmarkEnd w:id="86"/>
    </w:p>
    <w:p w14:paraId="20076007" w14:textId="77777777" w:rsidR="00804AE0" w:rsidRPr="002935AB" w:rsidRDefault="00804AE0" w:rsidP="00E62680">
      <w:pPr>
        <w:ind w:firstLine="480"/>
      </w:pPr>
      <w:r w:rsidRPr="002935AB">
        <w:rPr>
          <w:rFonts w:hint="eastAsia"/>
        </w:rPr>
        <w:t>本文利用</w:t>
      </w:r>
      <w:r w:rsidRPr="002935AB">
        <w:rPr>
          <w:rFonts w:hint="eastAsia"/>
        </w:rPr>
        <w:t>2006-2017</w:t>
      </w:r>
      <w:r w:rsidRPr="002935AB">
        <w:rPr>
          <w:rFonts w:hint="eastAsia"/>
        </w:rPr>
        <w:t>年联合国贸易数据库</w:t>
      </w:r>
      <w:r w:rsidRPr="002935AB">
        <w:rPr>
          <w:rFonts w:hint="eastAsia"/>
        </w:rPr>
        <w:t>6</w:t>
      </w:r>
      <w:r w:rsidRPr="002935AB">
        <w:rPr>
          <w:rFonts w:hint="eastAsia"/>
        </w:rPr>
        <w:t>位</w:t>
      </w:r>
      <w:r w:rsidRPr="002935AB">
        <w:rPr>
          <w:rFonts w:hint="eastAsia"/>
        </w:rPr>
        <w:t>HS</w:t>
      </w:r>
      <w:r w:rsidRPr="002935AB">
        <w:rPr>
          <w:rFonts w:hint="eastAsia"/>
        </w:rPr>
        <w:t>编码数据对中国对世界和主要贸易伙伴出口核心文化产品的数据进行二元边际分解计算。……</w:t>
      </w:r>
    </w:p>
    <w:p w14:paraId="55FBAC88" w14:textId="77777777" w:rsidR="00804AE0" w:rsidRPr="00E62680" w:rsidRDefault="00804AE0" w:rsidP="006C47BD">
      <w:pPr>
        <w:pStyle w:val="3"/>
      </w:pPr>
      <w:bookmarkStart w:id="87" w:name="_Toc8335995"/>
      <w:bookmarkStart w:id="88" w:name="_Toc71127984"/>
      <w:bookmarkStart w:id="89" w:name="_Toc100060604"/>
      <w:bookmarkStart w:id="90" w:name="_Toc101190167"/>
      <w:r w:rsidRPr="00E62680">
        <w:rPr>
          <w:rFonts w:hint="eastAsia"/>
        </w:rPr>
        <w:t>核心文化产品对世界出口二元边际</w:t>
      </w:r>
      <w:bookmarkEnd w:id="87"/>
      <w:r w:rsidRPr="00E62680">
        <w:rPr>
          <w:rFonts w:hint="eastAsia"/>
        </w:rPr>
        <w:t>特征</w:t>
      </w:r>
      <w:bookmarkEnd w:id="88"/>
      <w:bookmarkEnd w:id="89"/>
      <w:bookmarkEnd w:id="90"/>
    </w:p>
    <w:p w14:paraId="3316BBE4" w14:textId="77777777" w:rsidR="00804AE0" w:rsidRDefault="00804AE0" w:rsidP="00F46303">
      <w:pPr>
        <w:pStyle w:val="4"/>
        <w:spacing w:before="120" w:after="120"/>
        <w:ind w:firstLine="480"/>
      </w:pPr>
      <w:r>
        <w:rPr>
          <w:rFonts w:hint="eastAsia"/>
        </w:rPr>
        <w:t>总体特征</w:t>
      </w:r>
    </w:p>
    <w:p w14:paraId="0A32F58B" w14:textId="77777777" w:rsidR="00E62680" w:rsidRPr="002935AB" w:rsidRDefault="00E62680" w:rsidP="00F46303">
      <w:pPr>
        <w:ind w:firstLine="480"/>
      </w:pPr>
      <w:r w:rsidRPr="002935AB">
        <w:rPr>
          <w:rFonts w:hint="eastAsia"/>
        </w:rPr>
        <w:t>首先从总体上分析核心文化产品出口的边际特征，利用公式</w:t>
      </w:r>
      <w:r w:rsidRPr="002935AB">
        <w:rPr>
          <w:rFonts w:hint="eastAsia"/>
        </w:rPr>
        <w:t>(4-1)</w:t>
      </w:r>
      <w:r w:rsidRPr="002935AB">
        <w:t>-</w:t>
      </w:r>
      <w:r w:rsidRPr="002935AB">
        <w:rPr>
          <w:rFonts w:hint="eastAsia"/>
        </w:rPr>
        <w:t>(4-</w:t>
      </w:r>
      <w:r w:rsidRPr="002935AB">
        <w:t>2</w:t>
      </w:r>
      <w:r w:rsidRPr="002935AB">
        <w:rPr>
          <w:rFonts w:hint="eastAsia"/>
        </w:rPr>
        <w:t>)</w:t>
      </w:r>
      <w:r w:rsidRPr="002935AB">
        <w:rPr>
          <w:rFonts w:hint="eastAsia"/>
        </w:rPr>
        <w:t>计算</w:t>
      </w:r>
      <w:r w:rsidRPr="002935AB">
        <w:rPr>
          <w:rFonts w:hint="eastAsia"/>
        </w:rPr>
        <w:t>2006-2017</w:t>
      </w:r>
      <w:r w:rsidRPr="002935AB">
        <w:rPr>
          <w:rFonts w:hint="eastAsia"/>
        </w:rPr>
        <w:t>年中国核心</w:t>
      </w:r>
      <w:r w:rsidRPr="002935AB">
        <w:t>文化产品出口的</w:t>
      </w:r>
      <w:r w:rsidRPr="002935AB">
        <w:rPr>
          <w:rFonts w:hint="eastAsia"/>
        </w:rPr>
        <w:t>扩展边际、集约边际，结果如表</w:t>
      </w:r>
      <w:r w:rsidRPr="002935AB">
        <w:rPr>
          <w:rFonts w:hint="eastAsia"/>
        </w:rPr>
        <w:t>4-1</w:t>
      </w:r>
      <w:r w:rsidRPr="002935AB">
        <w:rPr>
          <w:rFonts w:hint="eastAsia"/>
        </w:rPr>
        <w:t>：</w:t>
      </w:r>
    </w:p>
    <w:p w14:paraId="6002958F" w14:textId="77777777" w:rsidR="00E62680" w:rsidRPr="00DD23E2" w:rsidRDefault="00E62680" w:rsidP="00DD23E2">
      <w:pPr>
        <w:pStyle w:val="aff7"/>
        <w:spacing w:before="120" w:after="120"/>
      </w:pPr>
      <w:r w:rsidRPr="00DD23E2">
        <w:t>表</w:t>
      </w:r>
      <w:r w:rsidRPr="00DD23E2">
        <w:t>4-1 2006-2017</w:t>
      </w:r>
      <w:r w:rsidRPr="00DD23E2">
        <w:t>年核心文化产品对世界出口二元边际</w:t>
      </w:r>
    </w:p>
    <w:tbl>
      <w:tblPr>
        <w:tblW w:w="5000" w:type="pct"/>
        <w:tblBorders>
          <w:top w:val="single" w:sz="12" w:space="0" w:color="auto"/>
          <w:bottom w:val="single" w:sz="12" w:space="0" w:color="auto"/>
        </w:tblBorders>
        <w:tblLook w:val="04A0" w:firstRow="1" w:lastRow="0" w:firstColumn="1" w:lastColumn="0" w:noHBand="0" w:noVBand="1"/>
      </w:tblPr>
      <w:tblGrid>
        <w:gridCol w:w="2170"/>
        <w:gridCol w:w="2170"/>
        <w:gridCol w:w="2170"/>
        <w:gridCol w:w="2562"/>
      </w:tblGrid>
      <w:tr w:rsidR="00E62680" w:rsidRPr="00DD23E2" w14:paraId="71A587E1" w14:textId="77777777" w:rsidTr="00DD23E2">
        <w:trPr>
          <w:trHeight w:val="283"/>
        </w:trPr>
        <w:tc>
          <w:tcPr>
            <w:tcW w:w="1196" w:type="pct"/>
            <w:tcBorders>
              <w:bottom w:val="single" w:sz="8" w:space="0" w:color="auto"/>
            </w:tcBorders>
            <w:shd w:val="clear" w:color="auto" w:fill="auto"/>
            <w:vAlign w:val="center"/>
          </w:tcPr>
          <w:p w14:paraId="5E307467"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年份</w:t>
            </w:r>
          </w:p>
        </w:tc>
        <w:tc>
          <w:tcPr>
            <w:tcW w:w="1196" w:type="pct"/>
            <w:tcBorders>
              <w:bottom w:val="single" w:sz="8" w:space="0" w:color="auto"/>
            </w:tcBorders>
            <w:shd w:val="clear" w:color="auto" w:fill="auto"/>
            <w:vAlign w:val="center"/>
          </w:tcPr>
          <w:p w14:paraId="03EE6B03"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扩展边际</w:t>
            </w:r>
            <w:r w:rsidRPr="00DD23E2">
              <w:rPr>
                <w:rFonts w:cs="Times New Roman"/>
                <w:sz w:val="21"/>
                <w:szCs w:val="21"/>
              </w:rPr>
              <w:t>EM</w:t>
            </w:r>
          </w:p>
        </w:tc>
        <w:tc>
          <w:tcPr>
            <w:tcW w:w="1196" w:type="pct"/>
            <w:tcBorders>
              <w:bottom w:val="single" w:sz="8" w:space="0" w:color="auto"/>
            </w:tcBorders>
            <w:shd w:val="clear" w:color="auto" w:fill="auto"/>
            <w:vAlign w:val="center"/>
          </w:tcPr>
          <w:p w14:paraId="6C8C1287"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集约边际</w:t>
            </w:r>
            <w:r w:rsidRPr="00DD23E2">
              <w:rPr>
                <w:rFonts w:cs="Times New Roman"/>
                <w:sz w:val="21"/>
                <w:szCs w:val="21"/>
              </w:rPr>
              <w:t>IM</w:t>
            </w:r>
          </w:p>
        </w:tc>
        <w:tc>
          <w:tcPr>
            <w:tcW w:w="1412" w:type="pct"/>
            <w:tcBorders>
              <w:bottom w:val="single" w:sz="8" w:space="0" w:color="auto"/>
            </w:tcBorders>
            <w:shd w:val="clear" w:color="auto" w:fill="auto"/>
            <w:vAlign w:val="center"/>
          </w:tcPr>
          <w:p w14:paraId="54AFA6F9"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占世界出口份额</w:t>
            </w:r>
            <w:r w:rsidRPr="00DD23E2">
              <w:rPr>
                <w:rFonts w:cs="Times New Roman"/>
                <w:sz w:val="21"/>
                <w:szCs w:val="21"/>
              </w:rPr>
              <w:t>(EM*IM)</w:t>
            </w:r>
          </w:p>
        </w:tc>
      </w:tr>
      <w:tr w:rsidR="00E62680" w:rsidRPr="00DD23E2" w14:paraId="6F818A33" w14:textId="77777777" w:rsidTr="00DD23E2">
        <w:trPr>
          <w:trHeight w:val="283"/>
        </w:trPr>
        <w:tc>
          <w:tcPr>
            <w:tcW w:w="1196" w:type="pct"/>
            <w:tcBorders>
              <w:top w:val="single" w:sz="8" w:space="0" w:color="auto"/>
              <w:bottom w:val="nil"/>
            </w:tcBorders>
            <w:shd w:val="clear" w:color="auto" w:fill="auto"/>
            <w:vAlign w:val="center"/>
            <w:hideMark/>
          </w:tcPr>
          <w:p w14:paraId="765AB261"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2006</w:t>
            </w:r>
          </w:p>
        </w:tc>
        <w:tc>
          <w:tcPr>
            <w:tcW w:w="1196" w:type="pct"/>
            <w:tcBorders>
              <w:top w:val="single" w:sz="8" w:space="0" w:color="auto"/>
              <w:bottom w:val="nil"/>
            </w:tcBorders>
            <w:shd w:val="clear" w:color="auto" w:fill="auto"/>
            <w:vAlign w:val="center"/>
            <w:hideMark/>
          </w:tcPr>
          <w:p w14:paraId="107A25F5"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0.9755</w:t>
            </w:r>
          </w:p>
        </w:tc>
        <w:tc>
          <w:tcPr>
            <w:tcW w:w="1196" w:type="pct"/>
            <w:tcBorders>
              <w:top w:val="single" w:sz="8" w:space="0" w:color="auto"/>
              <w:bottom w:val="nil"/>
            </w:tcBorders>
            <w:shd w:val="clear" w:color="auto" w:fill="auto"/>
            <w:vAlign w:val="center"/>
            <w:hideMark/>
          </w:tcPr>
          <w:p w14:paraId="390EDF14"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0.1820</w:t>
            </w:r>
          </w:p>
        </w:tc>
        <w:tc>
          <w:tcPr>
            <w:tcW w:w="1412" w:type="pct"/>
            <w:tcBorders>
              <w:top w:val="single" w:sz="8" w:space="0" w:color="auto"/>
              <w:bottom w:val="nil"/>
            </w:tcBorders>
            <w:shd w:val="clear" w:color="auto" w:fill="auto"/>
            <w:vAlign w:val="center"/>
            <w:hideMark/>
          </w:tcPr>
          <w:p w14:paraId="0A90C927"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0.1775</w:t>
            </w:r>
          </w:p>
        </w:tc>
      </w:tr>
      <w:tr w:rsidR="00E62680" w:rsidRPr="00DD23E2" w14:paraId="21538FCF" w14:textId="77777777" w:rsidTr="00DD23E2">
        <w:trPr>
          <w:trHeight w:val="283"/>
        </w:trPr>
        <w:tc>
          <w:tcPr>
            <w:tcW w:w="1196" w:type="pct"/>
            <w:tcBorders>
              <w:top w:val="nil"/>
            </w:tcBorders>
            <w:shd w:val="clear" w:color="auto" w:fill="auto"/>
            <w:vAlign w:val="center"/>
            <w:hideMark/>
          </w:tcPr>
          <w:p w14:paraId="579FA6BC"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2007</w:t>
            </w:r>
          </w:p>
        </w:tc>
        <w:tc>
          <w:tcPr>
            <w:tcW w:w="1196" w:type="pct"/>
            <w:tcBorders>
              <w:top w:val="nil"/>
            </w:tcBorders>
            <w:shd w:val="clear" w:color="auto" w:fill="auto"/>
            <w:vAlign w:val="center"/>
            <w:hideMark/>
          </w:tcPr>
          <w:p w14:paraId="22CC5CD4"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0.9781</w:t>
            </w:r>
          </w:p>
        </w:tc>
        <w:tc>
          <w:tcPr>
            <w:tcW w:w="1196" w:type="pct"/>
            <w:tcBorders>
              <w:top w:val="nil"/>
            </w:tcBorders>
            <w:shd w:val="clear" w:color="auto" w:fill="auto"/>
            <w:vAlign w:val="center"/>
            <w:hideMark/>
          </w:tcPr>
          <w:p w14:paraId="15120563"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0.2011</w:t>
            </w:r>
          </w:p>
        </w:tc>
        <w:tc>
          <w:tcPr>
            <w:tcW w:w="1412" w:type="pct"/>
            <w:tcBorders>
              <w:top w:val="nil"/>
            </w:tcBorders>
            <w:shd w:val="clear" w:color="auto" w:fill="auto"/>
            <w:vAlign w:val="center"/>
            <w:hideMark/>
          </w:tcPr>
          <w:p w14:paraId="6F656EAB"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0.1966</w:t>
            </w:r>
          </w:p>
        </w:tc>
      </w:tr>
      <w:tr w:rsidR="00E62680" w:rsidRPr="00DD23E2" w14:paraId="3ECC56FC" w14:textId="77777777" w:rsidTr="00DD23E2">
        <w:trPr>
          <w:trHeight w:val="283"/>
        </w:trPr>
        <w:tc>
          <w:tcPr>
            <w:tcW w:w="1196" w:type="pct"/>
            <w:shd w:val="clear" w:color="auto" w:fill="auto"/>
            <w:vAlign w:val="center"/>
            <w:hideMark/>
          </w:tcPr>
          <w:p w14:paraId="1DC0AB14"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2008</w:t>
            </w:r>
          </w:p>
        </w:tc>
        <w:tc>
          <w:tcPr>
            <w:tcW w:w="1196" w:type="pct"/>
            <w:shd w:val="clear" w:color="auto" w:fill="auto"/>
            <w:vAlign w:val="center"/>
            <w:hideMark/>
          </w:tcPr>
          <w:p w14:paraId="036FDE8F"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0.9850</w:t>
            </w:r>
          </w:p>
        </w:tc>
        <w:tc>
          <w:tcPr>
            <w:tcW w:w="1196" w:type="pct"/>
            <w:shd w:val="clear" w:color="auto" w:fill="auto"/>
            <w:vAlign w:val="center"/>
            <w:hideMark/>
          </w:tcPr>
          <w:p w14:paraId="75B9C194"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0.2275</w:t>
            </w:r>
          </w:p>
        </w:tc>
        <w:tc>
          <w:tcPr>
            <w:tcW w:w="1412" w:type="pct"/>
            <w:shd w:val="clear" w:color="auto" w:fill="auto"/>
            <w:vAlign w:val="center"/>
            <w:hideMark/>
          </w:tcPr>
          <w:p w14:paraId="72443C5B"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0.2240</w:t>
            </w:r>
          </w:p>
        </w:tc>
      </w:tr>
      <w:tr w:rsidR="00E62680" w:rsidRPr="00DD23E2" w14:paraId="2A1253B7" w14:textId="77777777" w:rsidTr="00DD23E2">
        <w:trPr>
          <w:trHeight w:val="283"/>
        </w:trPr>
        <w:tc>
          <w:tcPr>
            <w:tcW w:w="1196" w:type="pct"/>
            <w:shd w:val="clear" w:color="auto" w:fill="auto"/>
            <w:vAlign w:val="center"/>
            <w:hideMark/>
          </w:tcPr>
          <w:p w14:paraId="4031D8FD"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2009</w:t>
            </w:r>
          </w:p>
        </w:tc>
        <w:tc>
          <w:tcPr>
            <w:tcW w:w="1196" w:type="pct"/>
            <w:shd w:val="clear" w:color="auto" w:fill="auto"/>
            <w:vAlign w:val="center"/>
            <w:hideMark/>
          </w:tcPr>
          <w:p w14:paraId="535E3AC6"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0.9779</w:t>
            </w:r>
          </w:p>
        </w:tc>
        <w:tc>
          <w:tcPr>
            <w:tcW w:w="1196" w:type="pct"/>
            <w:shd w:val="clear" w:color="auto" w:fill="auto"/>
            <w:vAlign w:val="center"/>
            <w:hideMark/>
          </w:tcPr>
          <w:p w14:paraId="6101A81A" w14:textId="535A52B8"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w:t>
            </w:r>
            <w:r w:rsidR="005B3CD0">
              <w:rPr>
                <w:rFonts w:cs="Times New Roman"/>
                <w:sz w:val="21"/>
                <w:szCs w:val="21"/>
              </w:rPr>
              <w:t>2023</w:t>
            </w:r>
          </w:p>
        </w:tc>
        <w:tc>
          <w:tcPr>
            <w:tcW w:w="1412" w:type="pct"/>
            <w:shd w:val="clear" w:color="auto" w:fill="auto"/>
            <w:vAlign w:val="center"/>
            <w:hideMark/>
          </w:tcPr>
          <w:p w14:paraId="179AD60C"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0.1977</w:t>
            </w:r>
          </w:p>
        </w:tc>
      </w:tr>
      <w:tr w:rsidR="00E62680" w:rsidRPr="00DD23E2" w14:paraId="27C0ACCE" w14:textId="77777777" w:rsidTr="00DD23E2">
        <w:trPr>
          <w:trHeight w:val="283"/>
        </w:trPr>
        <w:tc>
          <w:tcPr>
            <w:tcW w:w="1196" w:type="pct"/>
            <w:shd w:val="clear" w:color="auto" w:fill="auto"/>
            <w:vAlign w:val="center"/>
            <w:hideMark/>
          </w:tcPr>
          <w:p w14:paraId="1C2266A7"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2010</w:t>
            </w:r>
          </w:p>
        </w:tc>
        <w:tc>
          <w:tcPr>
            <w:tcW w:w="1196" w:type="pct"/>
            <w:shd w:val="clear" w:color="auto" w:fill="auto"/>
            <w:vAlign w:val="center"/>
            <w:hideMark/>
          </w:tcPr>
          <w:p w14:paraId="6EC8DFF8"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0.9859</w:t>
            </w:r>
          </w:p>
        </w:tc>
        <w:tc>
          <w:tcPr>
            <w:tcW w:w="1196" w:type="pct"/>
            <w:shd w:val="clear" w:color="auto" w:fill="auto"/>
            <w:vAlign w:val="center"/>
            <w:hideMark/>
          </w:tcPr>
          <w:p w14:paraId="2B451BFD"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0.2456</w:t>
            </w:r>
          </w:p>
        </w:tc>
        <w:tc>
          <w:tcPr>
            <w:tcW w:w="1412" w:type="pct"/>
            <w:shd w:val="clear" w:color="auto" w:fill="auto"/>
            <w:vAlign w:val="center"/>
            <w:hideMark/>
          </w:tcPr>
          <w:p w14:paraId="154F8C29"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0.2421</w:t>
            </w:r>
          </w:p>
        </w:tc>
      </w:tr>
      <w:tr w:rsidR="00E62680" w:rsidRPr="00DD23E2" w14:paraId="56724F8D" w14:textId="77777777" w:rsidTr="00DD23E2">
        <w:trPr>
          <w:trHeight w:val="283"/>
        </w:trPr>
        <w:tc>
          <w:tcPr>
            <w:tcW w:w="1196" w:type="pct"/>
            <w:shd w:val="clear" w:color="auto" w:fill="auto"/>
            <w:vAlign w:val="center"/>
            <w:hideMark/>
          </w:tcPr>
          <w:p w14:paraId="25B21F3F"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2011</w:t>
            </w:r>
          </w:p>
        </w:tc>
        <w:tc>
          <w:tcPr>
            <w:tcW w:w="1196" w:type="pct"/>
            <w:shd w:val="clear" w:color="auto" w:fill="auto"/>
            <w:vAlign w:val="center"/>
            <w:hideMark/>
          </w:tcPr>
          <w:p w14:paraId="3D658782"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0.9788</w:t>
            </w:r>
          </w:p>
        </w:tc>
        <w:tc>
          <w:tcPr>
            <w:tcW w:w="1196" w:type="pct"/>
            <w:shd w:val="clear" w:color="auto" w:fill="auto"/>
            <w:vAlign w:val="center"/>
            <w:hideMark/>
          </w:tcPr>
          <w:p w14:paraId="7B0C54F9"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0.3045</w:t>
            </w:r>
          </w:p>
        </w:tc>
        <w:tc>
          <w:tcPr>
            <w:tcW w:w="1412" w:type="pct"/>
            <w:shd w:val="clear" w:color="auto" w:fill="auto"/>
            <w:vAlign w:val="center"/>
            <w:hideMark/>
          </w:tcPr>
          <w:p w14:paraId="2324D0FD" w14:textId="77777777" w:rsidR="00E62680" w:rsidRPr="00DD23E2" w:rsidRDefault="00E62680" w:rsidP="00587E8B">
            <w:pPr>
              <w:adjustRightInd w:val="0"/>
              <w:snapToGrid w:val="0"/>
              <w:spacing w:line="240" w:lineRule="auto"/>
              <w:ind w:leftChars="321" w:left="816" w:right="220" w:hangingChars="22" w:hanging="46"/>
              <w:rPr>
                <w:rFonts w:cs="Times New Roman"/>
                <w:color w:val="000000"/>
                <w:sz w:val="21"/>
                <w:szCs w:val="21"/>
              </w:rPr>
            </w:pPr>
            <w:r w:rsidRPr="00DD23E2">
              <w:rPr>
                <w:rFonts w:cs="Times New Roman"/>
                <w:color w:val="000000"/>
                <w:sz w:val="21"/>
                <w:szCs w:val="21"/>
              </w:rPr>
              <w:t>0.2980</w:t>
            </w:r>
          </w:p>
        </w:tc>
      </w:tr>
      <w:tr w:rsidR="00E62680" w:rsidRPr="00DD23E2" w14:paraId="1F1C44E3" w14:textId="77777777" w:rsidTr="00DD23E2">
        <w:trPr>
          <w:trHeight w:val="283"/>
        </w:trPr>
        <w:tc>
          <w:tcPr>
            <w:tcW w:w="1196" w:type="pct"/>
            <w:shd w:val="clear" w:color="auto" w:fill="auto"/>
            <w:vAlign w:val="center"/>
            <w:hideMark/>
          </w:tcPr>
          <w:p w14:paraId="7A62C5A9"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2012</w:t>
            </w:r>
          </w:p>
        </w:tc>
        <w:tc>
          <w:tcPr>
            <w:tcW w:w="1196" w:type="pct"/>
            <w:shd w:val="clear" w:color="auto" w:fill="auto"/>
            <w:vAlign w:val="center"/>
            <w:hideMark/>
          </w:tcPr>
          <w:p w14:paraId="3A45E4BF"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0.9917</w:t>
            </w:r>
          </w:p>
        </w:tc>
        <w:tc>
          <w:tcPr>
            <w:tcW w:w="1196" w:type="pct"/>
            <w:shd w:val="clear" w:color="auto" w:fill="auto"/>
            <w:vAlign w:val="center"/>
            <w:hideMark/>
          </w:tcPr>
          <w:p w14:paraId="26655312"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0.3839</w:t>
            </w:r>
          </w:p>
        </w:tc>
        <w:tc>
          <w:tcPr>
            <w:tcW w:w="1412" w:type="pct"/>
            <w:shd w:val="clear" w:color="auto" w:fill="auto"/>
            <w:vAlign w:val="center"/>
            <w:hideMark/>
          </w:tcPr>
          <w:p w14:paraId="1830B1A8"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0.3807</w:t>
            </w:r>
          </w:p>
        </w:tc>
      </w:tr>
      <w:tr w:rsidR="00E62680" w:rsidRPr="00DD23E2" w14:paraId="08DB192B" w14:textId="77777777" w:rsidTr="00DD23E2">
        <w:trPr>
          <w:trHeight w:val="283"/>
        </w:trPr>
        <w:tc>
          <w:tcPr>
            <w:tcW w:w="1196" w:type="pct"/>
            <w:shd w:val="clear" w:color="auto" w:fill="auto"/>
            <w:vAlign w:val="center"/>
            <w:hideMark/>
          </w:tcPr>
          <w:p w14:paraId="1A8B7D8D"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2013</w:t>
            </w:r>
          </w:p>
        </w:tc>
        <w:tc>
          <w:tcPr>
            <w:tcW w:w="1196" w:type="pct"/>
            <w:shd w:val="clear" w:color="auto" w:fill="auto"/>
            <w:vAlign w:val="center"/>
            <w:hideMark/>
          </w:tcPr>
          <w:p w14:paraId="745C4FD4"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0.9846</w:t>
            </w:r>
          </w:p>
        </w:tc>
        <w:tc>
          <w:tcPr>
            <w:tcW w:w="1196" w:type="pct"/>
            <w:shd w:val="clear" w:color="auto" w:fill="auto"/>
            <w:vAlign w:val="center"/>
            <w:hideMark/>
          </w:tcPr>
          <w:p w14:paraId="146F6E68"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0.3325</w:t>
            </w:r>
          </w:p>
        </w:tc>
        <w:tc>
          <w:tcPr>
            <w:tcW w:w="1412" w:type="pct"/>
            <w:shd w:val="clear" w:color="auto" w:fill="auto"/>
            <w:vAlign w:val="center"/>
            <w:hideMark/>
          </w:tcPr>
          <w:p w14:paraId="11EB3EF6"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0.3273</w:t>
            </w:r>
          </w:p>
        </w:tc>
      </w:tr>
      <w:tr w:rsidR="00E62680" w:rsidRPr="00DD23E2" w14:paraId="1828D513" w14:textId="77777777" w:rsidTr="00DD23E2">
        <w:trPr>
          <w:trHeight w:val="283"/>
        </w:trPr>
        <w:tc>
          <w:tcPr>
            <w:tcW w:w="1196" w:type="pct"/>
            <w:shd w:val="clear" w:color="auto" w:fill="auto"/>
            <w:vAlign w:val="center"/>
            <w:hideMark/>
          </w:tcPr>
          <w:p w14:paraId="58614A21"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2014</w:t>
            </w:r>
          </w:p>
        </w:tc>
        <w:tc>
          <w:tcPr>
            <w:tcW w:w="1196" w:type="pct"/>
            <w:shd w:val="clear" w:color="auto" w:fill="auto"/>
            <w:vAlign w:val="center"/>
            <w:hideMark/>
          </w:tcPr>
          <w:p w14:paraId="2765C714"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0.9921</w:t>
            </w:r>
          </w:p>
        </w:tc>
        <w:tc>
          <w:tcPr>
            <w:tcW w:w="1196" w:type="pct"/>
            <w:shd w:val="clear" w:color="auto" w:fill="auto"/>
            <w:vAlign w:val="center"/>
            <w:hideMark/>
          </w:tcPr>
          <w:p w14:paraId="0693241C"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0.2547</w:t>
            </w:r>
          </w:p>
        </w:tc>
        <w:tc>
          <w:tcPr>
            <w:tcW w:w="1412" w:type="pct"/>
            <w:shd w:val="clear" w:color="auto" w:fill="auto"/>
            <w:vAlign w:val="center"/>
            <w:hideMark/>
          </w:tcPr>
          <w:p w14:paraId="55DCF17B"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0.2526</w:t>
            </w:r>
          </w:p>
        </w:tc>
      </w:tr>
      <w:tr w:rsidR="00E62680" w:rsidRPr="00DD23E2" w14:paraId="1AECE284" w14:textId="77777777" w:rsidTr="00DD23E2">
        <w:trPr>
          <w:trHeight w:val="283"/>
        </w:trPr>
        <w:tc>
          <w:tcPr>
            <w:tcW w:w="1196" w:type="pct"/>
            <w:shd w:val="clear" w:color="auto" w:fill="auto"/>
            <w:vAlign w:val="center"/>
            <w:hideMark/>
          </w:tcPr>
          <w:p w14:paraId="71830820"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2015</w:t>
            </w:r>
          </w:p>
        </w:tc>
        <w:tc>
          <w:tcPr>
            <w:tcW w:w="1196" w:type="pct"/>
            <w:shd w:val="clear" w:color="auto" w:fill="auto"/>
            <w:vAlign w:val="center"/>
            <w:hideMark/>
          </w:tcPr>
          <w:p w14:paraId="4ADBA5BE"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0.9889</w:t>
            </w:r>
          </w:p>
        </w:tc>
        <w:tc>
          <w:tcPr>
            <w:tcW w:w="1196" w:type="pct"/>
            <w:shd w:val="clear" w:color="auto" w:fill="auto"/>
            <w:vAlign w:val="center"/>
            <w:hideMark/>
          </w:tcPr>
          <w:p w14:paraId="67723613"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0.2984</w:t>
            </w:r>
          </w:p>
        </w:tc>
        <w:tc>
          <w:tcPr>
            <w:tcW w:w="1412" w:type="pct"/>
            <w:shd w:val="clear" w:color="auto" w:fill="auto"/>
            <w:vAlign w:val="center"/>
            <w:hideMark/>
          </w:tcPr>
          <w:p w14:paraId="23915EC1"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0.2950</w:t>
            </w:r>
          </w:p>
        </w:tc>
      </w:tr>
      <w:tr w:rsidR="00E62680" w:rsidRPr="00DD23E2" w14:paraId="7982676C" w14:textId="77777777" w:rsidTr="00DD23E2">
        <w:trPr>
          <w:trHeight w:val="283"/>
        </w:trPr>
        <w:tc>
          <w:tcPr>
            <w:tcW w:w="1196" w:type="pct"/>
            <w:shd w:val="clear" w:color="auto" w:fill="auto"/>
            <w:vAlign w:val="center"/>
            <w:hideMark/>
          </w:tcPr>
          <w:p w14:paraId="0CBA919C"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2016</w:t>
            </w:r>
          </w:p>
        </w:tc>
        <w:tc>
          <w:tcPr>
            <w:tcW w:w="1196" w:type="pct"/>
            <w:shd w:val="clear" w:color="auto" w:fill="auto"/>
            <w:vAlign w:val="center"/>
            <w:hideMark/>
          </w:tcPr>
          <w:p w14:paraId="6C70D53A"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0.9852</w:t>
            </w:r>
          </w:p>
        </w:tc>
        <w:tc>
          <w:tcPr>
            <w:tcW w:w="1196" w:type="pct"/>
            <w:shd w:val="clear" w:color="auto" w:fill="auto"/>
            <w:vAlign w:val="center"/>
            <w:hideMark/>
          </w:tcPr>
          <w:p w14:paraId="3FB0FDD1"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0.3265</w:t>
            </w:r>
          </w:p>
        </w:tc>
        <w:tc>
          <w:tcPr>
            <w:tcW w:w="1412" w:type="pct"/>
            <w:shd w:val="clear" w:color="auto" w:fill="auto"/>
            <w:vAlign w:val="center"/>
            <w:hideMark/>
          </w:tcPr>
          <w:p w14:paraId="04061C90"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0.3216</w:t>
            </w:r>
          </w:p>
        </w:tc>
      </w:tr>
      <w:tr w:rsidR="00E62680" w:rsidRPr="00DD23E2" w14:paraId="7ED8AFA6" w14:textId="77777777" w:rsidTr="00DD23E2">
        <w:trPr>
          <w:trHeight w:val="283"/>
        </w:trPr>
        <w:tc>
          <w:tcPr>
            <w:tcW w:w="1196" w:type="pct"/>
            <w:shd w:val="clear" w:color="auto" w:fill="auto"/>
            <w:vAlign w:val="center"/>
            <w:hideMark/>
          </w:tcPr>
          <w:p w14:paraId="1AC69365"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2017</w:t>
            </w:r>
          </w:p>
        </w:tc>
        <w:tc>
          <w:tcPr>
            <w:tcW w:w="1196" w:type="pct"/>
            <w:shd w:val="clear" w:color="auto" w:fill="auto"/>
            <w:vAlign w:val="center"/>
            <w:hideMark/>
          </w:tcPr>
          <w:p w14:paraId="4F115897"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0.9866</w:t>
            </w:r>
          </w:p>
        </w:tc>
        <w:tc>
          <w:tcPr>
            <w:tcW w:w="1196" w:type="pct"/>
            <w:shd w:val="clear" w:color="auto" w:fill="auto"/>
            <w:vAlign w:val="center"/>
            <w:hideMark/>
          </w:tcPr>
          <w:p w14:paraId="67807CF5"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0.3037</w:t>
            </w:r>
          </w:p>
        </w:tc>
        <w:tc>
          <w:tcPr>
            <w:tcW w:w="1412" w:type="pct"/>
            <w:shd w:val="clear" w:color="auto" w:fill="auto"/>
            <w:vAlign w:val="center"/>
            <w:hideMark/>
          </w:tcPr>
          <w:p w14:paraId="4746B69E"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0.2996</w:t>
            </w:r>
          </w:p>
        </w:tc>
      </w:tr>
      <w:tr w:rsidR="00E62680" w:rsidRPr="00DD23E2" w14:paraId="048E5EAE" w14:textId="77777777" w:rsidTr="00DD23E2">
        <w:trPr>
          <w:trHeight w:val="283"/>
        </w:trPr>
        <w:tc>
          <w:tcPr>
            <w:tcW w:w="1196" w:type="pct"/>
            <w:shd w:val="clear" w:color="auto" w:fill="auto"/>
            <w:vAlign w:val="center"/>
            <w:hideMark/>
          </w:tcPr>
          <w:p w14:paraId="59D774DB"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方差</w:t>
            </w:r>
          </w:p>
        </w:tc>
        <w:tc>
          <w:tcPr>
            <w:tcW w:w="1196" w:type="pct"/>
            <w:shd w:val="clear" w:color="auto" w:fill="auto"/>
            <w:vAlign w:val="center"/>
            <w:hideMark/>
          </w:tcPr>
          <w:p w14:paraId="39AAD1A5"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0.00003</w:t>
            </w:r>
          </w:p>
        </w:tc>
        <w:tc>
          <w:tcPr>
            <w:tcW w:w="1196" w:type="pct"/>
            <w:shd w:val="clear" w:color="auto" w:fill="auto"/>
            <w:vAlign w:val="center"/>
            <w:hideMark/>
          </w:tcPr>
          <w:p w14:paraId="693989D8"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0.0038</w:t>
            </w:r>
          </w:p>
        </w:tc>
        <w:tc>
          <w:tcPr>
            <w:tcW w:w="1412" w:type="pct"/>
            <w:shd w:val="clear" w:color="auto" w:fill="auto"/>
            <w:vAlign w:val="center"/>
          </w:tcPr>
          <w:p w14:paraId="5F6A1AAE" w14:textId="77777777" w:rsidR="00E62680" w:rsidRPr="00DD23E2" w:rsidRDefault="00E62680" w:rsidP="00587E8B">
            <w:pPr>
              <w:keepNext/>
              <w:adjustRightInd w:val="0"/>
              <w:snapToGrid w:val="0"/>
              <w:spacing w:line="240" w:lineRule="auto"/>
              <w:ind w:leftChars="321" w:left="816" w:hangingChars="22" w:hanging="46"/>
              <w:rPr>
                <w:rFonts w:cs="Times New Roman"/>
                <w:sz w:val="21"/>
                <w:szCs w:val="21"/>
              </w:rPr>
            </w:pPr>
          </w:p>
        </w:tc>
      </w:tr>
    </w:tbl>
    <w:p w14:paraId="64D2E80A" w14:textId="77777777" w:rsidR="00E62680" w:rsidRPr="00C85E42" w:rsidRDefault="00E62680" w:rsidP="00B53CFD">
      <w:pPr>
        <w:pStyle w:val="a4"/>
        <w:spacing w:line="276" w:lineRule="auto"/>
      </w:pPr>
      <w:r w:rsidRPr="00DD23E2">
        <w:rPr>
          <w:rFonts w:ascii="Times New Roman" w:eastAsia="宋体" w:hAnsi="Times New Roman" w:cs="Times New Roman"/>
          <w:sz w:val="21"/>
          <w:szCs w:val="21"/>
        </w:rPr>
        <w:t>数据来源：根据</w:t>
      </w:r>
      <w:r w:rsidRPr="00DD23E2">
        <w:rPr>
          <w:rFonts w:ascii="Times New Roman" w:eastAsia="宋体" w:hAnsi="Times New Roman" w:cs="Times New Roman"/>
          <w:sz w:val="21"/>
          <w:szCs w:val="21"/>
        </w:rPr>
        <w:t>Un Comrade</w:t>
      </w:r>
      <w:r w:rsidRPr="00DD23E2">
        <w:rPr>
          <w:rFonts w:ascii="Times New Roman" w:eastAsia="宋体" w:hAnsi="Times New Roman" w:cs="Times New Roman"/>
          <w:sz w:val="21"/>
          <w:szCs w:val="21"/>
        </w:rPr>
        <w:t>数据整理计算所得。</w:t>
      </w:r>
    </w:p>
    <w:p w14:paraId="0A1CB5A2" w14:textId="77777777" w:rsidR="00E62680" w:rsidRDefault="00E62680" w:rsidP="00F46303">
      <w:pPr>
        <w:pStyle w:val="4"/>
        <w:spacing w:before="120" w:after="120"/>
        <w:ind w:firstLine="480"/>
      </w:pPr>
      <w:r>
        <w:rPr>
          <w:rFonts w:hint="eastAsia"/>
        </w:rPr>
        <w:t>产品</w:t>
      </w:r>
      <w:r>
        <w:t>分类特征</w:t>
      </w:r>
    </w:p>
    <w:p w14:paraId="0A70ADD8" w14:textId="77777777" w:rsidR="00E62680" w:rsidRPr="002935AB" w:rsidRDefault="00E62680" w:rsidP="00F46303">
      <w:pPr>
        <w:ind w:firstLine="480"/>
        <w:rPr>
          <w:szCs w:val="24"/>
        </w:rPr>
      </w:pPr>
      <w:r w:rsidRPr="002935AB">
        <w:rPr>
          <w:rFonts w:hint="eastAsia"/>
          <w:szCs w:val="24"/>
        </w:rPr>
        <w:t>根据第二章分类对核心文化产品进一步细分，利用公式</w:t>
      </w:r>
      <w:r w:rsidRPr="002935AB">
        <w:rPr>
          <w:rFonts w:hint="eastAsia"/>
          <w:szCs w:val="24"/>
        </w:rPr>
        <w:t>(4-1)</w:t>
      </w:r>
      <w:r w:rsidRPr="002935AB">
        <w:rPr>
          <w:szCs w:val="24"/>
        </w:rPr>
        <w:t>-</w:t>
      </w:r>
      <w:r w:rsidRPr="002935AB">
        <w:rPr>
          <w:rFonts w:hint="eastAsia"/>
          <w:szCs w:val="24"/>
        </w:rPr>
        <w:t>(4-3)</w:t>
      </w:r>
      <w:r w:rsidRPr="002935AB">
        <w:rPr>
          <w:rFonts w:hint="eastAsia"/>
          <w:szCs w:val="24"/>
        </w:rPr>
        <w:t>计算中国视觉艺术品和印刷品扩展边际、集约边际，本文计算时选取了具有代表性的</w:t>
      </w:r>
      <w:r w:rsidRPr="002935AB">
        <w:rPr>
          <w:rFonts w:hint="eastAsia"/>
          <w:szCs w:val="24"/>
        </w:rPr>
        <w:t>2006</w:t>
      </w:r>
      <w:r w:rsidRPr="002935AB">
        <w:rPr>
          <w:rFonts w:hint="eastAsia"/>
          <w:szCs w:val="24"/>
        </w:rPr>
        <w:t>年</w:t>
      </w:r>
      <w:r w:rsidRPr="002935AB">
        <w:rPr>
          <w:rFonts w:hint="eastAsia"/>
          <w:szCs w:val="24"/>
        </w:rPr>
        <w:t>(</w:t>
      </w:r>
      <w:r w:rsidRPr="002935AB">
        <w:rPr>
          <w:rFonts w:hint="eastAsia"/>
          <w:szCs w:val="24"/>
        </w:rPr>
        <w:t>当年中国对美国核心文化产品出口占总出口比重超过</w:t>
      </w:r>
      <w:r w:rsidRPr="002935AB">
        <w:rPr>
          <w:rFonts w:hint="eastAsia"/>
          <w:szCs w:val="24"/>
        </w:rPr>
        <w:t>50%</w:t>
      </w:r>
      <w:r w:rsidRPr="002935AB">
        <w:rPr>
          <w:szCs w:val="24"/>
        </w:rPr>
        <w:t>)</w:t>
      </w:r>
      <w:r w:rsidRPr="002935AB">
        <w:rPr>
          <w:rFonts w:hint="eastAsia"/>
          <w:szCs w:val="24"/>
        </w:rPr>
        <w:t>。……</w:t>
      </w:r>
    </w:p>
    <w:p w14:paraId="1FC9EE78" w14:textId="77777777" w:rsidR="00E62680" w:rsidRPr="00E62680" w:rsidRDefault="00E62680" w:rsidP="006C47BD">
      <w:pPr>
        <w:pStyle w:val="3"/>
      </w:pPr>
      <w:bookmarkStart w:id="91" w:name="_Toc8335996"/>
      <w:bookmarkStart w:id="92" w:name="_Toc71127985"/>
      <w:bookmarkStart w:id="93" w:name="_Toc100060605"/>
      <w:bookmarkStart w:id="94" w:name="_Toc101190168"/>
      <w:r w:rsidRPr="00E62680">
        <w:rPr>
          <w:rFonts w:hint="eastAsia"/>
        </w:rPr>
        <w:t>核心文化产品对主要贸易伙伴的二元边际特征</w:t>
      </w:r>
      <w:bookmarkEnd w:id="91"/>
      <w:bookmarkEnd w:id="92"/>
      <w:bookmarkEnd w:id="93"/>
      <w:bookmarkEnd w:id="94"/>
    </w:p>
    <w:p w14:paraId="20CE3183" w14:textId="44BFA127" w:rsidR="00E62680" w:rsidRDefault="00E62680" w:rsidP="00F46303">
      <w:pPr>
        <w:ind w:firstLine="480"/>
      </w:pPr>
      <w:r w:rsidRPr="002935AB">
        <w:rPr>
          <w:rFonts w:hint="eastAsia"/>
        </w:rPr>
        <w:t>本文选取了美国、英国、法国、加拿大、日本、韩国、印度、中国香港</w:t>
      </w:r>
      <w:r w:rsidRPr="002935AB">
        <w:rPr>
          <w:rFonts w:hint="eastAsia"/>
        </w:rPr>
        <w:t>8</w:t>
      </w:r>
      <w:r w:rsidRPr="002935AB">
        <w:rPr>
          <w:rFonts w:hint="eastAsia"/>
        </w:rPr>
        <w:t>个贸易伙伴国或地区测算中国核心文化产品出口的</w:t>
      </w:r>
      <w:r w:rsidRPr="002935AB">
        <w:t>国别二元边际特征</w:t>
      </w:r>
      <w:r w:rsidRPr="002935AB">
        <w:rPr>
          <w:rFonts w:hint="eastAsia"/>
        </w:rPr>
        <w:t>。根据公式</w:t>
      </w:r>
      <w:r w:rsidRPr="002935AB">
        <w:rPr>
          <w:rFonts w:hint="eastAsia"/>
        </w:rPr>
        <w:t>(4</w:t>
      </w:r>
      <w:r w:rsidRPr="002935AB">
        <w:t>-1</w:t>
      </w:r>
      <w:r w:rsidRPr="002935AB">
        <w:rPr>
          <w:rFonts w:hint="eastAsia"/>
        </w:rPr>
        <w:t>)-(4</w:t>
      </w:r>
      <w:r w:rsidRPr="002935AB">
        <w:t>-3</w:t>
      </w:r>
      <w:r w:rsidRPr="002935AB">
        <w:rPr>
          <w:rFonts w:hint="eastAsia"/>
        </w:rPr>
        <w:t>)</w:t>
      </w:r>
      <w:r w:rsidRPr="002935AB">
        <w:rPr>
          <w:rFonts w:hint="eastAsia"/>
        </w:rPr>
        <w:t>计算的双边扩展边际、集约边际结果如表</w:t>
      </w:r>
      <w:r w:rsidRPr="002935AB">
        <w:rPr>
          <w:rFonts w:hint="eastAsia"/>
        </w:rPr>
        <w:t>4</w:t>
      </w:r>
      <w:r w:rsidRPr="002935AB">
        <w:t>-3</w:t>
      </w:r>
      <w:r w:rsidRPr="002935AB">
        <w:rPr>
          <w:rFonts w:hint="eastAsia"/>
        </w:rPr>
        <w:t>：</w:t>
      </w:r>
    </w:p>
    <w:p w14:paraId="214E1FBF" w14:textId="77777777" w:rsidR="00E62680" w:rsidRPr="001E5873" w:rsidRDefault="00E62680" w:rsidP="001E5873">
      <w:pPr>
        <w:pStyle w:val="aff7"/>
        <w:spacing w:before="120" w:after="120"/>
      </w:pPr>
      <w:r w:rsidRPr="001E5873">
        <w:t>表</w:t>
      </w:r>
      <w:r w:rsidRPr="001E5873">
        <w:t>4-3 2006-2017</w:t>
      </w:r>
      <w:r w:rsidRPr="001E5873">
        <w:t>核心文化产品对主要贸易国家</w:t>
      </w:r>
      <w:r w:rsidRPr="001E5873">
        <w:t>(</w:t>
      </w:r>
      <w:r w:rsidRPr="001E5873">
        <w:t>地区</w:t>
      </w:r>
      <w:r w:rsidRPr="001E5873">
        <w:t>)</w:t>
      </w:r>
      <w:r w:rsidRPr="001E5873">
        <w:t>的扩展边际</w:t>
      </w:r>
    </w:p>
    <w:tbl>
      <w:tblPr>
        <w:tblW w:w="5006" w:type="pct"/>
        <w:tblInd w:w="-5" w:type="dxa"/>
        <w:tblBorders>
          <w:top w:val="single" w:sz="12" w:space="0" w:color="auto"/>
          <w:bottom w:val="single" w:sz="12" w:space="0" w:color="auto"/>
        </w:tblBorders>
        <w:tblLook w:val="04A0" w:firstRow="1" w:lastRow="0" w:firstColumn="1" w:lastColumn="0" w:noHBand="0" w:noVBand="1"/>
      </w:tblPr>
      <w:tblGrid>
        <w:gridCol w:w="1299"/>
        <w:gridCol w:w="1272"/>
        <w:gridCol w:w="1272"/>
        <w:gridCol w:w="1273"/>
        <w:gridCol w:w="1273"/>
        <w:gridCol w:w="1273"/>
        <w:gridCol w:w="1421"/>
      </w:tblGrid>
      <w:tr w:rsidR="00E62680" w:rsidRPr="00935FCA" w14:paraId="28AAFEA8" w14:textId="77777777" w:rsidTr="00831C5D">
        <w:trPr>
          <w:trHeight w:val="283"/>
        </w:trPr>
        <w:tc>
          <w:tcPr>
            <w:tcW w:w="715" w:type="pct"/>
            <w:tcBorders>
              <w:top w:val="single" w:sz="12" w:space="0" w:color="auto"/>
              <w:bottom w:val="single" w:sz="8" w:space="0" w:color="auto"/>
            </w:tcBorders>
            <w:vAlign w:val="center"/>
          </w:tcPr>
          <w:p w14:paraId="4D249BDB"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国家</w:t>
            </w:r>
          </w:p>
        </w:tc>
        <w:tc>
          <w:tcPr>
            <w:tcW w:w="700" w:type="pct"/>
            <w:tcBorders>
              <w:top w:val="single" w:sz="12" w:space="0" w:color="auto"/>
              <w:bottom w:val="single" w:sz="8" w:space="0" w:color="auto"/>
            </w:tcBorders>
            <w:vAlign w:val="center"/>
          </w:tcPr>
          <w:p w14:paraId="107C069D"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2006</w:t>
            </w:r>
          </w:p>
        </w:tc>
        <w:tc>
          <w:tcPr>
            <w:tcW w:w="700" w:type="pct"/>
            <w:tcBorders>
              <w:top w:val="single" w:sz="12" w:space="0" w:color="auto"/>
              <w:bottom w:val="single" w:sz="8" w:space="0" w:color="auto"/>
            </w:tcBorders>
            <w:vAlign w:val="center"/>
          </w:tcPr>
          <w:p w14:paraId="011677A7"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2009</w:t>
            </w:r>
          </w:p>
        </w:tc>
        <w:tc>
          <w:tcPr>
            <w:tcW w:w="701" w:type="pct"/>
            <w:tcBorders>
              <w:top w:val="single" w:sz="12" w:space="0" w:color="auto"/>
              <w:bottom w:val="single" w:sz="8" w:space="0" w:color="auto"/>
            </w:tcBorders>
            <w:vAlign w:val="center"/>
          </w:tcPr>
          <w:p w14:paraId="55F8E123"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2012</w:t>
            </w:r>
          </w:p>
        </w:tc>
        <w:tc>
          <w:tcPr>
            <w:tcW w:w="701" w:type="pct"/>
            <w:tcBorders>
              <w:top w:val="single" w:sz="12" w:space="0" w:color="auto"/>
              <w:bottom w:val="single" w:sz="8" w:space="0" w:color="auto"/>
            </w:tcBorders>
            <w:vAlign w:val="center"/>
          </w:tcPr>
          <w:p w14:paraId="47E1E0A5"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2015</w:t>
            </w:r>
          </w:p>
        </w:tc>
        <w:tc>
          <w:tcPr>
            <w:tcW w:w="701" w:type="pct"/>
            <w:tcBorders>
              <w:top w:val="single" w:sz="12" w:space="0" w:color="auto"/>
              <w:bottom w:val="single" w:sz="8" w:space="0" w:color="auto"/>
            </w:tcBorders>
            <w:vAlign w:val="center"/>
          </w:tcPr>
          <w:p w14:paraId="3F73F295"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2017</w:t>
            </w:r>
          </w:p>
        </w:tc>
        <w:tc>
          <w:tcPr>
            <w:tcW w:w="782" w:type="pct"/>
            <w:tcBorders>
              <w:top w:val="single" w:sz="12" w:space="0" w:color="auto"/>
              <w:bottom w:val="single" w:sz="8" w:space="0" w:color="auto"/>
            </w:tcBorders>
            <w:vAlign w:val="center"/>
          </w:tcPr>
          <w:p w14:paraId="5E2E1365"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总体增幅</w:t>
            </w:r>
            <w:r w:rsidRPr="00935FCA">
              <w:rPr>
                <w:rFonts w:cs="Times New Roman"/>
                <w:sz w:val="21"/>
                <w:szCs w:val="21"/>
              </w:rPr>
              <w:t>(%)</w:t>
            </w:r>
          </w:p>
        </w:tc>
      </w:tr>
      <w:tr w:rsidR="00E62680" w:rsidRPr="00935FCA" w14:paraId="37238FC5" w14:textId="77777777" w:rsidTr="00831C5D">
        <w:trPr>
          <w:trHeight w:val="283"/>
        </w:trPr>
        <w:tc>
          <w:tcPr>
            <w:tcW w:w="715" w:type="pct"/>
            <w:tcBorders>
              <w:top w:val="single" w:sz="8" w:space="0" w:color="auto"/>
            </w:tcBorders>
            <w:vAlign w:val="center"/>
          </w:tcPr>
          <w:p w14:paraId="42F83B43"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A</w:t>
            </w:r>
            <w:r w:rsidRPr="00935FCA">
              <w:rPr>
                <w:rFonts w:cs="Times New Roman"/>
                <w:sz w:val="21"/>
                <w:szCs w:val="21"/>
              </w:rPr>
              <w:t>国</w:t>
            </w:r>
          </w:p>
        </w:tc>
        <w:tc>
          <w:tcPr>
            <w:tcW w:w="700" w:type="pct"/>
            <w:tcBorders>
              <w:top w:val="single" w:sz="8" w:space="0" w:color="auto"/>
            </w:tcBorders>
            <w:vAlign w:val="center"/>
          </w:tcPr>
          <w:p w14:paraId="48065713"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0.9666</w:t>
            </w:r>
          </w:p>
        </w:tc>
        <w:tc>
          <w:tcPr>
            <w:tcW w:w="700" w:type="pct"/>
            <w:tcBorders>
              <w:top w:val="single" w:sz="8" w:space="0" w:color="auto"/>
            </w:tcBorders>
            <w:vAlign w:val="center"/>
          </w:tcPr>
          <w:p w14:paraId="364756A9"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0.9992</w:t>
            </w:r>
          </w:p>
        </w:tc>
        <w:tc>
          <w:tcPr>
            <w:tcW w:w="701" w:type="pct"/>
            <w:tcBorders>
              <w:top w:val="single" w:sz="8" w:space="0" w:color="auto"/>
            </w:tcBorders>
            <w:vAlign w:val="center"/>
          </w:tcPr>
          <w:p w14:paraId="69D4544E"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0.9996</w:t>
            </w:r>
          </w:p>
        </w:tc>
        <w:tc>
          <w:tcPr>
            <w:tcW w:w="701" w:type="pct"/>
            <w:tcBorders>
              <w:top w:val="single" w:sz="8" w:space="0" w:color="auto"/>
            </w:tcBorders>
            <w:vAlign w:val="center"/>
          </w:tcPr>
          <w:p w14:paraId="11B3160C"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0.9999</w:t>
            </w:r>
          </w:p>
        </w:tc>
        <w:tc>
          <w:tcPr>
            <w:tcW w:w="701" w:type="pct"/>
            <w:tcBorders>
              <w:top w:val="single" w:sz="8" w:space="0" w:color="auto"/>
            </w:tcBorders>
            <w:vAlign w:val="center"/>
          </w:tcPr>
          <w:p w14:paraId="1E617871"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0.9999</w:t>
            </w:r>
          </w:p>
        </w:tc>
        <w:tc>
          <w:tcPr>
            <w:tcW w:w="782" w:type="pct"/>
            <w:tcBorders>
              <w:top w:val="single" w:sz="8" w:space="0" w:color="auto"/>
            </w:tcBorders>
            <w:vAlign w:val="center"/>
          </w:tcPr>
          <w:p w14:paraId="1C5655BA"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3.45</w:t>
            </w:r>
          </w:p>
        </w:tc>
      </w:tr>
      <w:tr w:rsidR="00E62680" w:rsidRPr="00935FCA" w14:paraId="653396A6" w14:textId="77777777" w:rsidTr="00831C5D">
        <w:trPr>
          <w:trHeight w:val="283"/>
        </w:trPr>
        <w:tc>
          <w:tcPr>
            <w:tcW w:w="715" w:type="pct"/>
            <w:vAlign w:val="center"/>
          </w:tcPr>
          <w:p w14:paraId="6A4F522E"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B</w:t>
            </w:r>
            <w:r w:rsidRPr="00935FCA">
              <w:rPr>
                <w:rFonts w:cs="Times New Roman"/>
                <w:sz w:val="21"/>
                <w:szCs w:val="21"/>
              </w:rPr>
              <w:t>国</w:t>
            </w:r>
          </w:p>
        </w:tc>
        <w:tc>
          <w:tcPr>
            <w:tcW w:w="700" w:type="pct"/>
            <w:vAlign w:val="center"/>
          </w:tcPr>
          <w:p w14:paraId="001091D8"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0.9816</w:t>
            </w:r>
          </w:p>
        </w:tc>
        <w:tc>
          <w:tcPr>
            <w:tcW w:w="700" w:type="pct"/>
            <w:vAlign w:val="center"/>
          </w:tcPr>
          <w:p w14:paraId="16B7CADC"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0.9873</w:t>
            </w:r>
          </w:p>
        </w:tc>
        <w:tc>
          <w:tcPr>
            <w:tcW w:w="701" w:type="pct"/>
            <w:vAlign w:val="center"/>
          </w:tcPr>
          <w:p w14:paraId="23EE2707"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0.9993</w:t>
            </w:r>
          </w:p>
        </w:tc>
        <w:tc>
          <w:tcPr>
            <w:tcW w:w="701" w:type="pct"/>
            <w:vAlign w:val="center"/>
          </w:tcPr>
          <w:p w14:paraId="025BF528"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0.9974</w:t>
            </w:r>
          </w:p>
        </w:tc>
        <w:tc>
          <w:tcPr>
            <w:tcW w:w="701" w:type="pct"/>
            <w:vAlign w:val="center"/>
          </w:tcPr>
          <w:p w14:paraId="1CD8B6FB"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0.9976</w:t>
            </w:r>
          </w:p>
        </w:tc>
        <w:tc>
          <w:tcPr>
            <w:tcW w:w="782" w:type="pct"/>
            <w:vAlign w:val="center"/>
          </w:tcPr>
          <w:p w14:paraId="40F07E8C"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1.63</w:t>
            </w:r>
          </w:p>
        </w:tc>
      </w:tr>
      <w:tr w:rsidR="00E62680" w:rsidRPr="00935FCA" w14:paraId="6FA89DEA" w14:textId="77777777" w:rsidTr="00831C5D">
        <w:trPr>
          <w:trHeight w:val="283"/>
        </w:trPr>
        <w:tc>
          <w:tcPr>
            <w:tcW w:w="715" w:type="pct"/>
            <w:vAlign w:val="center"/>
          </w:tcPr>
          <w:p w14:paraId="07275DB0"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C</w:t>
            </w:r>
            <w:r w:rsidRPr="00935FCA">
              <w:rPr>
                <w:rFonts w:cs="Times New Roman"/>
                <w:sz w:val="21"/>
                <w:szCs w:val="21"/>
              </w:rPr>
              <w:t>国</w:t>
            </w:r>
          </w:p>
        </w:tc>
        <w:tc>
          <w:tcPr>
            <w:tcW w:w="700" w:type="pct"/>
            <w:vAlign w:val="center"/>
          </w:tcPr>
          <w:p w14:paraId="0C41D453"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0.9754</w:t>
            </w:r>
          </w:p>
        </w:tc>
        <w:tc>
          <w:tcPr>
            <w:tcW w:w="700" w:type="pct"/>
            <w:vAlign w:val="center"/>
          </w:tcPr>
          <w:p w14:paraId="547B2E25"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0.972</w:t>
            </w:r>
          </w:p>
        </w:tc>
        <w:tc>
          <w:tcPr>
            <w:tcW w:w="701" w:type="pct"/>
            <w:vAlign w:val="center"/>
          </w:tcPr>
          <w:p w14:paraId="14A631E9"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0.9504</w:t>
            </w:r>
          </w:p>
        </w:tc>
        <w:tc>
          <w:tcPr>
            <w:tcW w:w="701" w:type="pct"/>
            <w:vAlign w:val="center"/>
          </w:tcPr>
          <w:p w14:paraId="46D583C6"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0.9485</w:t>
            </w:r>
          </w:p>
        </w:tc>
        <w:tc>
          <w:tcPr>
            <w:tcW w:w="701" w:type="pct"/>
            <w:vAlign w:val="center"/>
          </w:tcPr>
          <w:p w14:paraId="082D0B64"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0.9692</w:t>
            </w:r>
          </w:p>
        </w:tc>
        <w:tc>
          <w:tcPr>
            <w:tcW w:w="782" w:type="pct"/>
            <w:vAlign w:val="center"/>
          </w:tcPr>
          <w:p w14:paraId="431AA13E"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-0.64</w:t>
            </w:r>
          </w:p>
        </w:tc>
      </w:tr>
      <w:tr w:rsidR="00E62680" w:rsidRPr="00935FCA" w14:paraId="6E54E582" w14:textId="77777777" w:rsidTr="00831C5D">
        <w:trPr>
          <w:trHeight w:val="283"/>
        </w:trPr>
        <w:tc>
          <w:tcPr>
            <w:tcW w:w="715" w:type="pct"/>
            <w:vAlign w:val="center"/>
          </w:tcPr>
          <w:p w14:paraId="32BF0468"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D</w:t>
            </w:r>
            <w:r w:rsidRPr="00935FCA">
              <w:rPr>
                <w:rFonts w:cs="Times New Roman"/>
                <w:sz w:val="21"/>
                <w:szCs w:val="21"/>
              </w:rPr>
              <w:t>国</w:t>
            </w:r>
          </w:p>
        </w:tc>
        <w:tc>
          <w:tcPr>
            <w:tcW w:w="700" w:type="pct"/>
            <w:vAlign w:val="center"/>
          </w:tcPr>
          <w:p w14:paraId="6518E0EC"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0.9971</w:t>
            </w:r>
          </w:p>
        </w:tc>
        <w:tc>
          <w:tcPr>
            <w:tcW w:w="700" w:type="pct"/>
            <w:vAlign w:val="center"/>
          </w:tcPr>
          <w:p w14:paraId="0679A118"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0.9971</w:t>
            </w:r>
          </w:p>
        </w:tc>
        <w:tc>
          <w:tcPr>
            <w:tcW w:w="701" w:type="pct"/>
            <w:vAlign w:val="center"/>
          </w:tcPr>
          <w:p w14:paraId="0325C3A7"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0.9953</w:t>
            </w:r>
          </w:p>
        </w:tc>
        <w:tc>
          <w:tcPr>
            <w:tcW w:w="701" w:type="pct"/>
            <w:vAlign w:val="center"/>
          </w:tcPr>
          <w:p w14:paraId="5ACF9E68"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0.9985</w:t>
            </w:r>
          </w:p>
        </w:tc>
        <w:tc>
          <w:tcPr>
            <w:tcW w:w="701" w:type="pct"/>
            <w:vAlign w:val="center"/>
          </w:tcPr>
          <w:p w14:paraId="69FCD339"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0.996</w:t>
            </w:r>
          </w:p>
        </w:tc>
        <w:tc>
          <w:tcPr>
            <w:tcW w:w="782" w:type="pct"/>
            <w:vAlign w:val="center"/>
          </w:tcPr>
          <w:p w14:paraId="23402194"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-0.11</w:t>
            </w:r>
          </w:p>
        </w:tc>
      </w:tr>
      <w:tr w:rsidR="00E62680" w:rsidRPr="00935FCA" w14:paraId="77BF96CE" w14:textId="77777777" w:rsidTr="00831C5D">
        <w:trPr>
          <w:trHeight w:val="283"/>
        </w:trPr>
        <w:tc>
          <w:tcPr>
            <w:tcW w:w="715" w:type="pct"/>
            <w:vAlign w:val="center"/>
          </w:tcPr>
          <w:p w14:paraId="49F595A7"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E</w:t>
            </w:r>
            <w:r w:rsidRPr="00935FCA">
              <w:rPr>
                <w:rFonts w:cs="Times New Roman"/>
                <w:sz w:val="21"/>
                <w:szCs w:val="21"/>
              </w:rPr>
              <w:t>国</w:t>
            </w:r>
          </w:p>
        </w:tc>
        <w:tc>
          <w:tcPr>
            <w:tcW w:w="700" w:type="pct"/>
            <w:vAlign w:val="center"/>
          </w:tcPr>
          <w:p w14:paraId="6D7AF105"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0.9994</w:t>
            </w:r>
          </w:p>
        </w:tc>
        <w:tc>
          <w:tcPr>
            <w:tcW w:w="700" w:type="pct"/>
            <w:vAlign w:val="center"/>
          </w:tcPr>
          <w:p w14:paraId="207D465A"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0.9844</w:t>
            </w:r>
          </w:p>
        </w:tc>
        <w:tc>
          <w:tcPr>
            <w:tcW w:w="701" w:type="pct"/>
            <w:vAlign w:val="center"/>
          </w:tcPr>
          <w:p w14:paraId="0100B627"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0.9981</w:t>
            </w:r>
          </w:p>
        </w:tc>
        <w:tc>
          <w:tcPr>
            <w:tcW w:w="701" w:type="pct"/>
            <w:vAlign w:val="center"/>
          </w:tcPr>
          <w:p w14:paraId="1358A646"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0.9996</w:t>
            </w:r>
          </w:p>
        </w:tc>
        <w:tc>
          <w:tcPr>
            <w:tcW w:w="701" w:type="pct"/>
            <w:vAlign w:val="center"/>
          </w:tcPr>
          <w:p w14:paraId="4AEF966F"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0.9998</w:t>
            </w:r>
          </w:p>
        </w:tc>
        <w:tc>
          <w:tcPr>
            <w:tcW w:w="782" w:type="pct"/>
            <w:vAlign w:val="center"/>
          </w:tcPr>
          <w:p w14:paraId="646AFED8"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0.04</w:t>
            </w:r>
          </w:p>
        </w:tc>
      </w:tr>
      <w:tr w:rsidR="00E62680" w:rsidRPr="00935FCA" w14:paraId="64412427" w14:textId="77777777" w:rsidTr="00831C5D">
        <w:trPr>
          <w:trHeight w:val="283"/>
        </w:trPr>
        <w:tc>
          <w:tcPr>
            <w:tcW w:w="715" w:type="pct"/>
            <w:vAlign w:val="center"/>
          </w:tcPr>
          <w:p w14:paraId="0C096416"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F</w:t>
            </w:r>
            <w:r w:rsidRPr="00935FCA">
              <w:rPr>
                <w:rFonts w:cs="Times New Roman"/>
                <w:sz w:val="21"/>
                <w:szCs w:val="21"/>
              </w:rPr>
              <w:t>国</w:t>
            </w:r>
          </w:p>
        </w:tc>
        <w:tc>
          <w:tcPr>
            <w:tcW w:w="700" w:type="pct"/>
            <w:vAlign w:val="center"/>
          </w:tcPr>
          <w:p w14:paraId="5F514E39"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0.9816</w:t>
            </w:r>
          </w:p>
        </w:tc>
        <w:tc>
          <w:tcPr>
            <w:tcW w:w="700" w:type="pct"/>
            <w:vAlign w:val="center"/>
          </w:tcPr>
          <w:p w14:paraId="4D32BD51"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0.9873</w:t>
            </w:r>
          </w:p>
        </w:tc>
        <w:tc>
          <w:tcPr>
            <w:tcW w:w="701" w:type="pct"/>
            <w:vAlign w:val="center"/>
          </w:tcPr>
          <w:p w14:paraId="2E95B9BF"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0.9993</w:t>
            </w:r>
          </w:p>
        </w:tc>
        <w:tc>
          <w:tcPr>
            <w:tcW w:w="701" w:type="pct"/>
            <w:vAlign w:val="center"/>
          </w:tcPr>
          <w:p w14:paraId="4103AEC0"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0.9974</w:t>
            </w:r>
          </w:p>
        </w:tc>
        <w:tc>
          <w:tcPr>
            <w:tcW w:w="701" w:type="pct"/>
            <w:vAlign w:val="center"/>
          </w:tcPr>
          <w:p w14:paraId="4553D7D6"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0.9976</w:t>
            </w:r>
          </w:p>
        </w:tc>
        <w:tc>
          <w:tcPr>
            <w:tcW w:w="782" w:type="pct"/>
            <w:vAlign w:val="center"/>
          </w:tcPr>
          <w:p w14:paraId="3C8C0FA6"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1.63</w:t>
            </w:r>
          </w:p>
        </w:tc>
      </w:tr>
      <w:tr w:rsidR="00E62680" w:rsidRPr="00935FCA" w14:paraId="3A70A8F4" w14:textId="77777777" w:rsidTr="00831C5D">
        <w:trPr>
          <w:trHeight w:val="283"/>
        </w:trPr>
        <w:tc>
          <w:tcPr>
            <w:tcW w:w="715" w:type="pct"/>
            <w:vAlign w:val="center"/>
          </w:tcPr>
          <w:p w14:paraId="3214C5A2"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G</w:t>
            </w:r>
            <w:r w:rsidRPr="00935FCA">
              <w:rPr>
                <w:rFonts w:cs="Times New Roman"/>
                <w:sz w:val="21"/>
                <w:szCs w:val="21"/>
              </w:rPr>
              <w:t>国</w:t>
            </w:r>
          </w:p>
        </w:tc>
        <w:tc>
          <w:tcPr>
            <w:tcW w:w="700" w:type="pct"/>
            <w:vAlign w:val="center"/>
          </w:tcPr>
          <w:p w14:paraId="61EEAD0B"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0.9754</w:t>
            </w:r>
          </w:p>
        </w:tc>
        <w:tc>
          <w:tcPr>
            <w:tcW w:w="700" w:type="pct"/>
            <w:vAlign w:val="center"/>
          </w:tcPr>
          <w:p w14:paraId="1C716CFE"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0.972</w:t>
            </w:r>
          </w:p>
        </w:tc>
        <w:tc>
          <w:tcPr>
            <w:tcW w:w="701" w:type="pct"/>
            <w:vAlign w:val="center"/>
          </w:tcPr>
          <w:p w14:paraId="466F18A0"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0.9504</w:t>
            </w:r>
          </w:p>
        </w:tc>
        <w:tc>
          <w:tcPr>
            <w:tcW w:w="701" w:type="pct"/>
            <w:vAlign w:val="center"/>
          </w:tcPr>
          <w:p w14:paraId="2F108F7D"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0.9485</w:t>
            </w:r>
          </w:p>
        </w:tc>
        <w:tc>
          <w:tcPr>
            <w:tcW w:w="701" w:type="pct"/>
            <w:vAlign w:val="center"/>
          </w:tcPr>
          <w:p w14:paraId="295D6E53"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0.9692</w:t>
            </w:r>
          </w:p>
        </w:tc>
        <w:tc>
          <w:tcPr>
            <w:tcW w:w="782" w:type="pct"/>
            <w:vAlign w:val="center"/>
          </w:tcPr>
          <w:p w14:paraId="005E3DAC"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-0.64</w:t>
            </w:r>
          </w:p>
        </w:tc>
      </w:tr>
      <w:tr w:rsidR="007425CC" w:rsidRPr="00935FCA" w14:paraId="167ED59D" w14:textId="77777777" w:rsidTr="00831C5D">
        <w:trPr>
          <w:trHeight w:val="283"/>
        </w:trPr>
        <w:tc>
          <w:tcPr>
            <w:tcW w:w="715" w:type="pct"/>
            <w:vAlign w:val="center"/>
          </w:tcPr>
          <w:p w14:paraId="0F0E7EB3"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O</w:t>
            </w:r>
            <w:r w:rsidRPr="000664F2">
              <w:rPr>
                <w:rFonts w:eastAsiaTheme="minorEastAsia" w:cs="Times New Roman"/>
                <w:sz w:val="21"/>
                <w:szCs w:val="21"/>
              </w:rPr>
              <w:t>国</w:t>
            </w:r>
          </w:p>
        </w:tc>
        <w:tc>
          <w:tcPr>
            <w:tcW w:w="700" w:type="pct"/>
            <w:vAlign w:val="center"/>
          </w:tcPr>
          <w:p w14:paraId="3A1F43AA"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0.9666</w:t>
            </w:r>
          </w:p>
        </w:tc>
        <w:tc>
          <w:tcPr>
            <w:tcW w:w="700" w:type="pct"/>
            <w:vAlign w:val="center"/>
          </w:tcPr>
          <w:p w14:paraId="5C7391CB"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0.9992</w:t>
            </w:r>
          </w:p>
        </w:tc>
        <w:tc>
          <w:tcPr>
            <w:tcW w:w="701" w:type="pct"/>
            <w:vAlign w:val="center"/>
          </w:tcPr>
          <w:p w14:paraId="58AD0C0F"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0.9996</w:t>
            </w:r>
          </w:p>
        </w:tc>
        <w:tc>
          <w:tcPr>
            <w:tcW w:w="701" w:type="pct"/>
            <w:vAlign w:val="center"/>
          </w:tcPr>
          <w:p w14:paraId="01B48A33"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0.9999</w:t>
            </w:r>
          </w:p>
        </w:tc>
        <w:tc>
          <w:tcPr>
            <w:tcW w:w="701" w:type="pct"/>
            <w:vAlign w:val="center"/>
          </w:tcPr>
          <w:p w14:paraId="0626657A"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0.9999</w:t>
            </w:r>
          </w:p>
        </w:tc>
        <w:tc>
          <w:tcPr>
            <w:tcW w:w="782" w:type="pct"/>
            <w:vAlign w:val="center"/>
          </w:tcPr>
          <w:p w14:paraId="0A0FAD7A"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3.45</w:t>
            </w:r>
          </w:p>
        </w:tc>
      </w:tr>
      <w:tr w:rsidR="007425CC" w:rsidRPr="00935FCA" w14:paraId="7E9B93CA" w14:textId="77777777" w:rsidTr="00831C5D">
        <w:trPr>
          <w:trHeight w:val="283"/>
        </w:trPr>
        <w:tc>
          <w:tcPr>
            <w:tcW w:w="715" w:type="pct"/>
            <w:vAlign w:val="center"/>
          </w:tcPr>
          <w:p w14:paraId="1AD5AA61"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P</w:t>
            </w:r>
            <w:r w:rsidRPr="000664F2">
              <w:rPr>
                <w:rFonts w:eastAsiaTheme="minorEastAsia" w:cs="Times New Roman"/>
                <w:sz w:val="21"/>
                <w:szCs w:val="21"/>
              </w:rPr>
              <w:t>国</w:t>
            </w:r>
          </w:p>
        </w:tc>
        <w:tc>
          <w:tcPr>
            <w:tcW w:w="700" w:type="pct"/>
            <w:vAlign w:val="center"/>
          </w:tcPr>
          <w:p w14:paraId="11F5FC9F"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0.9816</w:t>
            </w:r>
          </w:p>
        </w:tc>
        <w:tc>
          <w:tcPr>
            <w:tcW w:w="700" w:type="pct"/>
            <w:vAlign w:val="center"/>
          </w:tcPr>
          <w:p w14:paraId="24E907C7"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0.9873</w:t>
            </w:r>
          </w:p>
        </w:tc>
        <w:tc>
          <w:tcPr>
            <w:tcW w:w="701" w:type="pct"/>
            <w:vAlign w:val="center"/>
          </w:tcPr>
          <w:p w14:paraId="1ADC109F"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0.9993</w:t>
            </w:r>
          </w:p>
        </w:tc>
        <w:tc>
          <w:tcPr>
            <w:tcW w:w="701" w:type="pct"/>
            <w:vAlign w:val="center"/>
          </w:tcPr>
          <w:p w14:paraId="0776678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0.9974</w:t>
            </w:r>
          </w:p>
        </w:tc>
        <w:tc>
          <w:tcPr>
            <w:tcW w:w="701" w:type="pct"/>
            <w:vAlign w:val="center"/>
          </w:tcPr>
          <w:p w14:paraId="646D54C4"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0.9976</w:t>
            </w:r>
          </w:p>
        </w:tc>
        <w:tc>
          <w:tcPr>
            <w:tcW w:w="782" w:type="pct"/>
            <w:vAlign w:val="center"/>
          </w:tcPr>
          <w:p w14:paraId="5159D70B"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1.63</w:t>
            </w:r>
          </w:p>
        </w:tc>
      </w:tr>
      <w:tr w:rsidR="00F46F66" w:rsidRPr="00935FCA" w14:paraId="204F0EF6" w14:textId="77777777" w:rsidTr="00831C5D">
        <w:trPr>
          <w:trHeight w:val="283"/>
        </w:trPr>
        <w:tc>
          <w:tcPr>
            <w:tcW w:w="715" w:type="pct"/>
            <w:vAlign w:val="center"/>
          </w:tcPr>
          <w:p w14:paraId="6D02B5E3" w14:textId="1DD5ADAE" w:rsidR="00F46F66" w:rsidRPr="000664F2" w:rsidRDefault="00F46F66" w:rsidP="00F46F66">
            <w:pPr>
              <w:adjustRightInd w:val="0"/>
              <w:snapToGrid w:val="0"/>
              <w:spacing w:line="276" w:lineRule="auto"/>
              <w:ind w:firstLineChars="0" w:firstLine="0"/>
              <w:jc w:val="center"/>
              <w:rPr>
                <w:rFonts w:eastAsiaTheme="minorEastAsia" w:cs="Times New Roman"/>
                <w:sz w:val="21"/>
                <w:szCs w:val="21"/>
              </w:rPr>
            </w:pPr>
            <w:r w:rsidRPr="000664F2">
              <w:rPr>
                <w:rFonts w:eastAsiaTheme="minorEastAsia" w:cs="Times New Roman"/>
                <w:sz w:val="21"/>
                <w:szCs w:val="21"/>
              </w:rPr>
              <w:t>Q</w:t>
            </w:r>
            <w:r w:rsidRPr="000664F2">
              <w:rPr>
                <w:rFonts w:eastAsiaTheme="minorEastAsia" w:cs="Times New Roman"/>
                <w:sz w:val="21"/>
                <w:szCs w:val="21"/>
              </w:rPr>
              <w:t>国</w:t>
            </w:r>
          </w:p>
        </w:tc>
        <w:tc>
          <w:tcPr>
            <w:tcW w:w="700" w:type="pct"/>
            <w:vAlign w:val="center"/>
          </w:tcPr>
          <w:p w14:paraId="1C08A4DA" w14:textId="2974BAF6" w:rsidR="00F46F66" w:rsidRPr="000664F2" w:rsidRDefault="00F46F66" w:rsidP="00F46F66">
            <w:pPr>
              <w:adjustRightInd w:val="0"/>
              <w:snapToGrid w:val="0"/>
              <w:spacing w:line="276" w:lineRule="auto"/>
              <w:ind w:firstLineChars="112" w:firstLine="235"/>
              <w:jc w:val="left"/>
              <w:rPr>
                <w:rFonts w:eastAsiaTheme="minorEastAsia" w:cs="Times New Roman"/>
                <w:sz w:val="21"/>
                <w:szCs w:val="21"/>
              </w:rPr>
            </w:pPr>
            <w:r w:rsidRPr="000664F2">
              <w:rPr>
                <w:rFonts w:eastAsiaTheme="minorEastAsia" w:cs="Times New Roman"/>
                <w:sz w:val="21"/>
                <w:szCs w:val="21"/>
              </w:rPr>
              <w:t>0.9754</w:t>
            </w:r>
          </w:p>
        </w:tc>
        <w:tc>
          <w:tcPr>
            <w:tcW w:w="700" w:type="pct"/>
            <w:vAlign w:val="center"/>
          </w:tcPr>
          <w:p w14:paraId="12A8FB84" w14:textId="7E354588" w:rsidR="00F46F66" w:rsidRPr="000664F2" w:rsidRDefault="00F46F66" w:rsidP="00F46F66">
            <w:pPr>
              <w:adjustRightInd w:val="0"/>
              <w:snapToGrid w:val="0"/>
              <w:spacing w:line="276" w:lineRule="auto"/>
              <w:ind w:firstLineChars="111" w:firstLine="233"/>
              <w:jc w:val="left"/>
              <w:rPr>
                <w:rFonts w:eastAsiaTheme="minorEastAsia" w:cs="Times New Roman"/>
                <w:sz w:val="21"/>
                <w:szCs w:val="21"/>
              </w:rPr>
            </w:pPr>
            <w:r w:rsidRPr="000664F2">
              <w:rPr>
                <w:rFonts w:eastAsiaTheme="minorEastAsia" w:cs="Times New Roman"/>
                <w:sz w:val="21"/>
                <w:szCs w:val="21"/>
              </w:rPr>
              <w:t>0.972</w:t>
            </w:r>
          </w:p>
        </w:tc>
        <w:tc>
          <w:tcPr>
            <w:tcW w:w="701" w:type="pct"/>
            <w:vAlign w:val="center"/>
          </w:tcPr>
          <w:p w14:paraId="77C5B2E5" w14:textId="5CB96E43" w:rsidR="00F46F66" w:rsidRPr="000664F2" w:rsidRDefault="00F46F66" w:rsidP="00F46F66">
            <w:pPr>
              <w:adjustRightInd w:val="0"/>
              <w:snapToGrid w:val="0"/>
              <w:spacing w:line="276" w:lineRule="auto"/>
              <w:ind w:firstLineChars="100" w:firstLine="210"/>
              <w:jc w:val="left"/>
              <w:rPr>
                <w:rFonts w:eastAsiaTheme="minorEastAsia" w:cs="Times New Roman"/>
                <w:sz w:val="21"/>
                <w:szCs w:val="21"/>
              </w:rPr>
            </w:pPr>
            <w:r w:rsidRPr="000664F2">
              <w:rPr>
                <w:rFonts w:eastAsiaTheme="minorEastAsia" w:cs="Times New Roman"/>
                <w:sz w:val="21"/>
                <w:szCs w:val="21"/>
              </w:rPr>
              <w:t>0.9504</w:t>
            </w:r>
          </w:p>
        </w:tc>
        <w:tc>
          <w:tcPr>
            <w:tcW w:w="701" w:type="pct"/>
            <w:vAlign w:val="center"/>
          </w:tcPr>
          <w:p w14:paraId="766CE104" w14:textId="50C7E3EB" w:rsidR="00F46F66" w:rsidRPr="000664F2" w:rsidRDefault="00F46F66" w:rsidP="00F46F66">
            <w:pPr>
              <w:adjustRightInd w:val="0"/>
              <w:snapToGrid w:val="0"/>
              <w:spacing w:line="276" w:lineRule="auto"/>
              <w:ind w:firstLineChars="100" w:firstLine="210"/>
              <w:jc w:val="left"/>
              <w:rPr>
                <w:rFonts w:eastAsiaTheme="minorEastAsia" w:cs="Times New Roman"/>
                <w:sz w:val="21"/>
                <w:szCs w:val="21"/>
              </w:rPr>
            </w:pPr>
            <w:r w:rsidRPr="000664F2">
              <w:rPr>
                <w:rFonts w:eastAsiaTheme="minorEastAsia" w:cs="Times New Roman"/>
                <w:sz w:val="21"/>
                <w:szCs w:val="21"/>
              </w:rPr>
              <w:t>0.9485</w:t>
            </w:r>
          </w:p>
        </w:tc>
        <w:tc>
          <w:tcPr>
            <w:tcW w:w="701" w:type="pct"/>
            <w:vAlign w:val="center"/>
          </w:tcPr>
          <w:p w14:paraId="4A0150F6" w14:textId="1F7F9793" w:rsidR="00F46F66" w:rsidRPr="000664F2" w:rsidRDefault="00F46F66" w:rsidP="00F46F66">
            <w:pPr>
              <w:adjustRightInd w:val="0"/>
              <w:snapToGrid w:val="0"/>
              <w:spacing w:line="276" w:lineRule="auto"/>
              <w:ind w:firstLineChars="100" w:firstLine="210"/>
              <w:jc w:val="left"/>
              <w:rPr>
                <w:rFonts w:eastAsiaTheme="minorEastAsia" w:cs="Times New Roman"/>
                <w:sz w:val="21"/>
                <w:szCs w:val="21"/>
              </w:rPr>
            </w:pPr>
            <w:r w:rsidRPr="000664F2">
              <w:rPr>
                <w:rFonts w:eastAsiaTheme="minorEastAsia" w:cs="Times New Roman"/>
                <w:sz w:val="21"/>
                <w:szCs w:val="21"/>
              </w:rPr>
              <w:t>0.9692</w:t>
            </w:r>
          </w:p>
        </w:tc>
        <w:tc>
          <w:tcPr>
            <w:tcW w:w="782" w:type="pct"/>
            <w:vAlign w:val="center"/>
          </w:tcPr>
          <w:p w14:paraId="2F8BC69C" w14:textId="7CE696C6" w:rsidR="00F46F66" w:rsidRPr="000664F2" w:rsidRDefault="00F46F66" w:rsidP="00F46F66">
            <w:pPr>
              <w:adjustRightInd w:val="0"/>
              <w:snapToGrid w:val="0"/>
              <w:spacing w:line="276" w:lineRule="auto"/>
              <w:ind w:rightChars="127" w:right="305" w:firstLineChars="0" w:firstLine="0"/>
              <w:jc w:val="right"/>
              <w:rPr>
                <w:rFonts w:eastAsiaTheme="minorEastAsia" w:cs="Times New Roman"/>
                <w:sz w:val="21"/>
                <w:szCs w:val="21"/>
              </w:rPr>
            </w:pPr>
            <w:r w:rsidRPr="000664F2">
              <w:rPr>
                <w:rFonts w:eastAsiaTheme="minorEastAsia" w:cs="Times New Roman"/>
                <w:sz w:val="21"/>
                <w:szCs w:val="21"/>
              </w:rPr>
              <w:t>-0.64</w:t>
            </w:r>
          </w:p>
        </w:tc>
      </w:tr>
    </w:tbl>
    <w:p w14:paraId="3181A192" w14:textId="77777777" w:rsidR="00831C5D" w:rsidRPr="00831C5D" w:rsidRDefault="00831C5D" w:rsidP="00831C5D">
      <w:pPr>
        <w:pStyle w:val="aff4"/>
      </w:pPr>
      <w:commentRangeStart w:id="95"/>
      <w:r w:rsidRPr="00831C5D">
        <w:rPr>
          <w:rFonts w:hint="eastAsia"/>
        </w:rPr>
        <w:t>接下页</w:t>
      </w:r>
      <w:commentRangeEnd w:id="95"/>
      <w:r w:rsidR="00734151">
        <w:rPr>
          <w:rStyle w:val="afe"/>
        </w:rPr>
        <w:commentReference w:id="95"/>
      </w:r>
    </w:p>
    <w:p w14:paraId="27D2732C" w14:textId="15FE07B2" w:rsidR="00F46F66" w:rsidRPr="001E5873" w:rsidRDefault="00F46F66" w:rsidP="00F46F66">
      <w:pPr>
        <w:pStyle w:val="aff7"/>
        <w:spacing w:before="120" w:after="120"/>
      </w:pPr>
      <w:r w:rsidRPr="001E5873">
        <w:t>表</w:t>
      </w:r>
      <w:r w:rsidRPr="001E5873">
        <w:t>4-3 2006-2017</w:t>
      </w:r>
      <w:r w:rsidRPr="001E5873">
        <w:t>核心文化产品对主要贸易国家</w:t>
      </w:r>
      <w:r w:rsidRPr="001E5873">
        <w:t>(</w:t>
      </w:r>
      <w:r w:rsidRPr="001E5873">
        <w:t>地区</w:t>
      </w:r>
      <w:r w:rsidRPr="001E5873">
        <w:t>)</w:t>
      </w:r>
      <w:r w:rsidRPr="001E5873">
        <w:t>的扩展边际</w:t>
      </w:r>
      <w:r>
        <w:rPr>
          <w:rFonts w:hint="eastAsia"/>
        </w:rPr>
        <w:t>（续）</w:t>
      </w:r>
    </w:p>
    <w:tbl>
      <w:tblPr>
        <w:tblW w:w="5006" w:type="pct"/>
        <w:tblInd w:w="-5" w:type="dxa"/>
        <w:tblBorders>
          <w:top w:val="single" w:sz="12" w:space="0" w:color="auto"/>
          <w:bottom w:val="single" w:sz="12" w:space="0" w:color="auto"/>
        </w:tblBorders>
        <w:tblLook w:val="04A0" w:firstRow="1" w:lastRow="0" w:firstColumn="1" w:lastColumn="0" w:noHBand="0" w:noVBand="1"/>
      </w:tblPr>
      <w:tblGrid>
        <w:gridCol w:w="1299"/>
        <w:gridCol w:w="1272"/>
        <w:gridCol w:w="1272"/>
        <w:gridCol w:w="1273"/>
        <w:gridCol w:w="1273"/>
        <w:gridCol w:w="1273"/>
        <w:gridCol w:w="1421"/>
      </w:tblGrid>
      <w:tr w:rsidR="00831C5D" w:rsidRPr="00935FCA" w14:paraId="02A44009" w14:textId="77777777" w:rsidTr="001A6E0B">
        <w:trPr>
          <w:trHeight w:val="283"/>
        </w:trPr>
        <w:tc>
          <w:tcPr>
            <w:tcW w:w="715" w:type="pct"/>
            <w:tcBorders>
              <w:top w:val="single" w:sz="12" w:space="0" w:color="auto"/>
              <w:bottom w:val="single" w:sz="8" w:space="0" w:color="auto"/>
            </w:tcBorders>
          </w:tcPr>
          <w:p w14:paraId="508AFEB8"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commentRangeStart w:id="96"/>
            <w:r w:rsidRPr="00935FCA">
              <w:rPr>
                <w:rFonts w:cs="Times New Roman"/>
                <w:sz w:val="21"/>
                <w:szCs w:val="21"/>
              </w:rPr>
              <w:t>国家</w:t>
            </w:r>
          </w:p>
        </w:tc>
        <w:tc>
          <w:tcPr>
            <w:tcW w:w="700" w:type="pct"/>
            <w:tcBorders>
              <w:top w:val="single" w:sz="12" w:space="0" w:color="auto"/>
              <w:bottom w:val="single" w:sz="8" w:space="0" w:color="auto"/>
            </w:tcBorders>
          </w:tcPr>
          <w:p w14:paraId="7F5ABCB8"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2006</w:t>
            </w:r>
          </w:p>
        </w:tc>
        <w:tc>
          <w:tcPr>
            <w:tcW w:w="700" w:type="pct"/>
            <w:tcBorders>
              <w:top w:val="single" w:sz="12" w:space="0" w:color="auto"/>
              <w:bottom w:val="single" w:sz="8" w:space="0" w:color="auto"/>
            </w:tcBorders>
          </w:tcPr>
          <w:p w14:paraId="5706E3EA"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2009</w:t>
            </w:r>
          </w:p>
        </w:tc>
        <w:tc>
          <w:tcPr>
            <w:tcW w:w="701" w:type="pct"/>
            <w:tcBorders>
              <w:top w:val="single" w:sz="12" w:space="0" w:color="auto"/>
              <w:bottom w:val="single" w:sz="8" w:space="0" w:color="auto"/>
            </w:tcBorders>
          </w:tcPr>
          <w:p w14:paraId="3E6278A0"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2012</w:t>
            </w:r>
          </w:p>
        </w:tc>
        <w:tc>
          <w:tcPr>
            <w:tcW w:w="701" w:type="pct"/>
            <w:tcBorders>
              <w:top w:val="single" w:sz="12" w:space="0" w:color="auto"/>
              <w:bottom w:val="single" w:sz="8" w:space="0" w:color="auto"/>
            </w:tcBorders>
          </w:tcPr>
          <w:p w14:paraId="62BA6C30"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2015</w:t>
            </w:r>
          </w:p>
        </w:tc>
        <w:tc>
          <w:tcPr>
            <w:tcW w:w="701" w:type="pct"/>
            <w:tcBorders>
              <w:top w:val="single" w:sz="12" w:space="0" w:color="auto"/>
              <w:bottom w:val="single" w:sz="8" w:space="0" w:color="auto"/>
            </w:tcBorders>
          </w:tcPr>
          <w:p w14:paraId="24D55404"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2017</w:t>
            </w:r>
          </w:p>
        </w:tc>
        <w:tc>
          <w:tcPr>
            <w:tcW w:w="782" w:type="pct"/>
            <w:tcBorders>
              <w:top w:val="single" w:sz="12" w:space="0" w:color="auto"/>
              <w:bottom w:val="single" w:sz="8" w:space="0" w:color="auto"/>
            </w:tcBorders>
          </w:tcPr>
          <w:p w14:paraId="2704EA7B"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总体增幅</w:t>
            </w:r>
            <w:r w:rsidRPr="00935FCA">
              <w:rPr>
                <w:rFonts w:cs="Times New Roman"/>
                <w:sz w:val="21"/>
                <w:szCs w:val="21"/>
              </w:rPr>
              <w:t>(%)</w:t>
            </w:r>
            <w:commentRangeEnd w:id="96"/>
            <w:r w:rsidR="00B53CFD">
              <w:rPr>
                <w:rStyle w:val="afe"/>
              </w:rPr>
              <w:commentReference w:id="96"/>
            </w:r>
          </w:p>
        </w:tc>
      </w:tr>
      <w:tr w:rsidR="007425CC" w:rsidRPr="00935FCA" w14:paraId="56C75C62" w14:textId="77777777" w:rsidTr="00831C5D">
        <w:trPr>
          <w:trHeight w:val="283"/>
        </w:trPr>
        <w:tc>
          <w:tcPr>
            <w:tcW w:w="715" w:type="pct"/>
            <w:vAlign w:val="center"/>
          </w:tcPr>
          <w:p w14:paraId="7086E4F7"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R</w:t>
            </w:r>
            <w:r w:rsidRPr="000664F2">
              <w:rPr>
                <w:rFonts w:eastAsiaTheme="minorEastAsia" w:cs="Times New Roman"/>
                <w:sz w:val="21"/>
                <w:szCs w:val="21"/>
              </w:rPr>
              <w:t>国</w:t>
            </w:r>
          </w:p>
        </w:tc>
        <w:tc>
          <w:tcPr>
            <w:tcW w:w="700" w:type="pct"/>
            <w:vAlign w:val="center"/>
          </w:tcPr>
          <w:p w14:paraId="020AC056"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0.9971</w:t>
            </w:r>
          </w:p>
        </w:tc>
        <w:tc>
          <w:tcPr>
            <w:tcW w:w="700" w:type="pct"/>
            <w:vAlign w:val="center"/>
          </w:tcPr>
          <w:p w14:paraId="7181463B"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0.9971</w:t>
            </w:r>
          </w:p>
        </w:tc>
        <w:tc>
          <w:tcPr>
            <w:tcW w:w="701" w:type="pct"/>
            <w:vAlign w:val="center"/>
          </w:tcPr>
          <w:p w14:paraId="07703EF9"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0.9953</w:t>
            </w:r>
          </w:p>
        </w:tc>
        <w:tc>
          <w:tcPr>
            <w:tcW w:w="701" w:type="pct"/>
            <w:vAlign w:val="center"/>
          </w:tcPr>
          <w:p w14:paraId="782C9279"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0.9985</w:t>
            </w:r>
          </w:p>
        </w:tc>
        <w:tc>
          <w:tcPr>
            <w:tcW w:w="701" w:type="pct"/>
            <w:vAlign w:val="center"/>
          </w:tcPr>
          <w:p w14:paraId="60FC18C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0.996</w:t>
            </w:r>
          </w:p>
        </w:tc>
        <w:tc>
          <w:tcPr>
            <w:tcW w:w="782" w:type="pct"/>
            <w:vAlign w:val="center"/>
          </w:tcPr>
          <w:p w14:paraId="424E7410"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-0.11</w:t>
            </w:r>
          </w:p>
        </w:tc>
      </w:tr>
      <w:tr w:rsidR="007425CC" w:rsidRPr="00935FCA" w14:paraId="1DBFF463" w14:textId="77777777" w:rsidTr="00831C5D">
        <w:trPr>
          <w:trHeight w:val="283"/>
        </w:trPr>
        <w:tc>
          <w:tcPr>
            <w:tcW w:w="715" w:type="pct"/>
            <w:vAlign w:val="center"/>
          </w:tcPr>
          <w:p w14:paraId="392FFBE3"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S</w:t>
            </w:r>
            <w:r w:rsidRPr="000664F2">
              <w:rPr>
                <w:rFonts w:eastAsiaTheme="minorEastAsia" w:cs="Times New Roman"/>
                <w:sz w:val="21"/>
                <w:szCs w:val="21"/>
              </w:rPr>
              <w:t>国</w:t>
            </w:r>
          </w:p>
        </w:tc>
        <w:tc>
          <w:tcPr>
            <w:tcW w:w="700" w:type="pct"/>
            <w:vAlign w:val="center"/>
          </w:tcPr>
          <w:p w14:paraId="00DEF69B"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0.9994</w:t>
            </w:r>
          </w:p>
        </w:tc>
        <w:tc>
          <w:tcPr>
            <w:tcW w:w="700" w:type="pct"/>
            <w:vAlign w:val="center"/>
          </w:tcPr>
          <w:p w14:paraId="04A74233"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0.9844</w:t>
            </w:r>
          </w:p>
        </w:tc>
        <w:tc>
          <w:tcPr>
            <w:tcW w:w="701" w:type="pct"/>
            <w:vAlign w:val="center"/>
          </w:tcPr>
          <w:p w14:paraId="1FA3404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0.9981</w:t>
            </w:r>
          </w:p>
        </w:tc>
        <w:tc>
          <w:tcPr>
            <w:tcW w:w="701" w:type="pct"/>
            <w:vAlign w:val="center"/>
          </w:tcPr>
          <w:p w14:paraId="54E48C2E"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0.9996</w:t>
            </w:r>
          </w:p>
        </w:tc>
        <w:tc>
          <w:tcPr>
            <w:tcW w:w="701" w:type="pct"/>
            <w:vAlign w:val="center"/>
          </w:tcPr>
          <w:p w14:paraId="5EE2B2B6"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0.9998</w:t>
            </w:r>
          </w:p>
        </w:tc>
        <w:tc>
          <w:tcPr>
            <w:tcW w:w="782" w:type="pct"/>
            <w:vAlign w:val="center"/>
          </w:tcPr>
          <w:p w14:paraId="39EEEB26"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0.04</w:t>
            </w:r>
          </w:p>
        </w:tc>
      </w:tr>
      <w:tr w:rsidR="007425CC" w:rsidRPr="00935FCA" w14:paraId="7F451FC7" w14:textId="77777777" w:rsidTr="00831C5D">
        <w:trPr>
          <w:trHeight w:val="283"/>
        </w:trPr>
        <w:tc>
          <w:tcPr>
            <w:tcW w:w="715" w:type="pct"/>
            <w:vAlign w:val="center"/>
          </w:tcPr>
          <w:p w14:paraId="680F3CCC"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T</w:t>
            </w:r>
            <w:r w:rsidRPr="000664F2">
              <w:rPr>
                <w:rFonts w:eastAsiaTheme="minorEastAsia" w:cs="Times New Roman"/>
                <w:sz w:val="21"/>
                <w:szCs w:val="21"/>
              </w:rPr>
              <w:t>国</w:t>
            </w:r>
          </w:p>
        </w:tc>
        <w:tc>
          <w:tcPr>
            <w:tcW w:w="700" w:type="pct"/>
            <w:vAlign w:val="center"/>
          </w:tcPr>
          <w:p w14:paraId="2B9C5F36"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0.9816</w:t>
            </w:r>
          </w:p>
        </w:tc>
        <w:tc>
          <w:tcPr>
            <w:tcW w:w="700" w:type="pct"/>
            <w:vAlign w:val="center"/>
          </w:tcPr>
          <w:p w14:paraId="28FD732F"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0.9873</w:t>
            </w:r>
          </w:p>
        </w:tc>
        <w:tc>
          <w:tcPr>
            <w:tcW w:w="701" w:type="pct"/>
            <w:vAlign w:val="center"/>
          </w:tcPr>
          <w:p w14:paraId="1E38A06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0.9993</w:t>
            </w:r>
          </w:p>
        </w:tc>
        <w:tc>
          <w:tcPr>
            <w:tcW w:w="701" w:type="pct"/>
            <w:vAlign w:val="center"/>
          </w:tcPr>
          <w:p w14:paraId="7D6D5598"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0.9974</w:t>
            </w:r>
          </w:p>
        </w:tc>
        <w:tc>
          <w:tcPr>
            <w:tcW w:w="701" w:type="pct"/>
            <w:vAlign w:val="center"/>
          </w:tcPr>
          <w:p w14:paraId="6679967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0.9976</w:t>
            </w:r>
          </w:p>
        </w:tc>
        <w:tc>
          <w:tcPr>
            <w:tcW w:w="782" w:type="pct"/>
            <w:vAlign w:val="center"/>
          </w:tcPr>
          <w:p w14:paraId="618D2805"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1.63</w:t>
            </w:r>
          </w:p>
        </w:tc>
      </w:tr>
    </w:tbl>
    <w:p w14:paraId="19E11EF0" w14:textId="77777777" w:rsidR="00E62680" w:rsidRPr="000664F2" w:rsidRDefault="00E62680" w:rsidP="00D65CBC">
      <w:pPr>
        <w:pStyle w:val="a4"/>
        <w:jc w:val="both"/>
      </w:pPr>
      <w:r w:rsidRPr="000664F2">
        <w:rPr>
          <w:rFonts w:asciiTheme="minorEastAsia" w:eastAsiaTheme="minorEastAsia" w:hAnsiTheme="minorEastAsia" w:hint="eastAsia"/>
          <w:sz w:val="21"/>
          <w:szCs w:val="21"/>
        </w:rPr>
        <w:t>数据来源：根据Un Comrade数据整理计算所得。</w:t>
      </w:r>
    </w:p>
    <w:p w14:paraId="6C6CAA96" w14:textId="77777777" w:rsidR="00771C09" w:rsidRDefault="00E62680" w:rsidP="00F46303">
      <w:pPr>
        <w:ind w:firstLine="480"/>
      </w:pPr>
      <w:r>
        <w:rPr>
          <w:rFonts w:hint="eastAsia"/>
        </w:rPr>
        <w:t>……</w:t>
      </w:r>
    </w:p>
    <w:p w14:paraId="1FD92EAF" w14:textId="77777777" w:rsidR="00E62680" w:rsidRDefault="00E62680" w:rsidP="00F46303">
      <w:pPr>
        <w:ind w:firstLineChars="0" w:firstLine="0"/>
      </w:pPr>
    </w:p>
    <w:p w14:paraId="69E0C285" w14:textId="77777777" w:rsidR="00E62680" w:rsidRDefault="00E62680" w:rsidP="00E62680">
      <w:pPr>
        <w:ind w:firstLine="480"/>
        <w:sectPr w:rsidR="00E62680" w:rsidSect="00E76F1C">
          <w:headerReference w:type="default" r:id="rId39"/>
          <w:pgSz w:w="11906" w:h="16838" w:code="9"/>
          <w:pgMar w:top="1701" w:right="1417" w:bottom="1134" w:left="1417" w:header="1134" w:footer="567" w:gutter="0"/>
          <w:cols w:space="425"/>
          <w:docGrid w:linePitch="440"/>
        </w:sectPr>
      </w:pPr>
    </w:p>
    <w:p w14:paraId="6E934513" w14:textId="77777777" w:rsidR="00E62680" w:rsidRPr="00E62680" w:rsidRDefault="00E62680" w:rsidP="00FD35B8">
      <w:pPr>
        <w:pStyle w:val="1"/>
      </w:pPr>
      <w:bookmarkStart w:id="97" w:name="_Toc8335997"/>
      <w:bookmarkStart w:id="98" w:name="_Ref71127189"/>
      <w:bookmarkStart w:id="99" w:name="_Toc71127986"/>
      <w:bookmarkStart w:id="100" w:name="_Ref99993531"/>
      <w:bookmarkStart w:id="101" w:name="_Ref99993534"/>
      <w:bookmarkStart w:id="102" w:name="_Toc100060606"/>
      <w:bookmarkStart w:id="103" w:name="_Toc101190169"/>
      <w:r w:rsidRPr="00E62680">
        <w:rPr>
          <w:rFonts w:hint="eastAsia"/>
        </w:rPr>
        <w:t>核心文化产品出口二元边际影响因素实证分析</w:t>
      </w:r>
      <w:bookmarkEnd w:id="97"/>
      <w:bookmarkEnd w:id="98"/>
      <w:bookmarkEnd w:id="99"/>
      <w:bookmarkEnd w:id="100"/>
      <w:bookmarkEnd w:id="101"/>
      <w:bookmarkEnd w:id="102"/>
      <w:bookmarkEnd w:id="103"/>
    </w:p>
    <w:p w14:paraId="22CDE529" w14:textId="77777777" w:rsidR="00E62680" w:rsidRPr="00E62680" w:rsidRDefault="00E62680" w:rsidP="00E62680">
      <w:pPr>
        <w:pStyle w:val="2"/>
        <w:spacing w:before="120" w:after="120"/>
      </w:pPr>
      <w:bookmarkStart w:id="104" w:name="_Toc8335999"/>
      <w:bookmarkStart w:id="105" w:name="_Toc71127987"/>
      <w:bookmarkStart w:id="106" w:name="_Toc100060607"/>
      <w:bookmarkStart w:id="107" w:name="_Toc101190170"/>
      <w:r w:rsidRPr="00E62680">
        <w:rPr>
          <w:rFonts w:hint="eastAsia"/>
        </w:rPr>
        <w:t>变量选择与数据来源</w:t>
      </w:r>
      <w:bookmarkEnd w:id="104"/>
      <w:bookmarkEnd w:id="105"/>
      <w:bookmarkEnd w:id="106"/>
      <w:bookmarkEnd w:id="107"/>
    </w:p>
    <w:p w14:paraId="4FDD2817" w14:textId="77777777" w:rsidR="00E62680" w:rsidRPr="002935AB" w:rsidRDefault="00E62680" w:rsidP="00F46303">
      <w:pPr>
        <w:ind w:firstLine="480"/>
      </w:pPr>
      <w:r w:rsidRPr="002935AB">
        <w:rPr>
          <w:rFonts w:hint="eastAsia"/>
        </w:rPr>
        <w:t>样本研究时间选取</w:t>
      </w:r>
      <w:r w:rsidRPr="002935AB">
        <w:rPr>
          <w:rFonts w:hint="eastAsia"/>
        </w:rPr>
        <w:t>2006-2017</w:t>
      </w:r>
      <w:r w:rsidRPr="002935AB">
        <w:rPr>
          <w:rFonts w:hint="eastAsia"/>
        </w:rPr>
        <w:t>年，样本国家为……个核心文化产品贸易伙伴国，具体包括：……。</w:t>
      </w:r>
      <w:r w:rsidRPr="002935AB">
        <w:rPr>
          <w:rFonts w:hint="eastAsia"/>
        </w:rPr>
        <w:t>2017</w:t>
      </w:r>
      <w:r w:rsidRPr="002935AB">
        <w:rPr>
          <w:rFonts w:hint="eastAsia"/>
        </w:rPr>
        <w:t>年中国对这八国核心文化出口量占总出口量</w:t>
      </w:r>
      <w:r w:rsidRPr="002935AB">
        <w:rPr>
          <w:rFonts w:hint="eastAsia"/>
        </w:rPr>
        <w:t>60%</w:t>
      </w:r>
      <w:r w:rsidRPr="002935AB">
        <w:rPr>
          <w:rFonts w:hint="eastAsia"/>
        </w:rPr>
        <w:t>。</w:t>
      </w:r>
    </w:p>
    <w:p w14:paraId="7257DE28" w14:textId="77777777" w:rsidR="00E62680" w:rsidRPr="008F259C" w:rsidRDefault="00E62680" w:rsidP="00F46303">
      <w:pPr>
        <w:ind w:firstLine="480"/>
        <w:rPr>
          <w:rFonts w:asciiTheme="minorEastAsia" w:hAnsiTheme="minorEastAsia"/>
        </w:rPr>
      </w:pPr>
      <w:r w:rsidRPr="002935AB">
        <w:rPr>
          <w:rFonts w:hint="eastAsia"/>
        </w:rPr>
        <w:t>选取的变量含义及来源在</w:t>
      </w:r>
      <w:r>
        <w:rPr>
          <w:rFonts w:hint="eastAsia"/>
        </w:rPr>
        <w:t>表</w:t>
      </w:r>
      <w:r>
        <w:rPr>
          <w:rFonts w:hint="eastAsia"/>
        </w:rPr>
        <w:t>5-</w:t>
      </w:r>
      <w:r>
        <w:t>1</w:t>
      </w:r>
      <w:r w:rsidRPr="002935AB">
        <w:rPr>
          <w:rFonts w:hint="eastAsia"/>
        </w:rPr>
        <w:t>中说明。</w:t>
      </w:r>
    </w:p>
    <w:p w14:paraId="2FF2A2A3" w14:textId="77777777" w:rsidR="00E62680" w:rsidRPr="000664F2" w:rsidRDefault="00E62680" w:rsidP="00F4537D">
      <w:pPr>
        <w:pStyle w:val="aff7"/>
        <w:spacing w:before="120" w:after="120"/>
      </w:pPr>
      <w:commentRangeStart w:id="108"/>
      <w:r w:rsidRPr="000664F2">
        <w:t>表</w:t>
      </w:r>
      <w:r w:rsidRPr="000664F2">
        <w:t xml:space="preserve">5-1 </w:t>
      </w:r>
      <w:r w:rsidRPr="000664F2">
        <w:t>变量含义及数据来源</w:t>
      </w:r>
      <w:commentRangeEnd w:id="108"/>
      <w:r w:rsidR="00F4537D">
        <w:rPr>
          <w:rStyle w:val="afe"/>
          <w:rFonts w:eastAsia="宋体" w:cstheme="minorBidi"/>
          <w:kern w:val="2"/>
        </w:rPr>
        <w:commentReference w:id="108"/>
      </w:r>
    </w:p>
    <w:tbl>
      <w:tblPr>
        <w:tblpPr w:leftFromText="180" w:rightFromText="180" w:vertAnchor="text" w:tblpY="1"/>
        <w:tblOverlap w:val="never"/>
        <w:tblW w:w="5000" w:type="pct"/>
        <w:tblLook w:val="04A0" w:firstRow="1" w:lastRow="0" w:firstColumn="1" w:lastColumn="0" w:noHBand="0" w:noVBand="1"/>
      </w:tblPr>
      <w:tblGrid>
        <w:gridCol w:w="1489"/>
        <w:gridCol w:w="1205"/>
        <w:gridCol w:w="4222"/>
        <w:gridCol w:w="2156"/>
      </w:tblGrid>
      <w:tr w:rsidR="00E62680" w:rsidRPr="00F4537D" w14:paraId="41320D0A" w14:textId="77777777" w:rsidTr="00F4537D">
        <w:trPr>
          <w:trHeight w:val="283"/>
        </w:trPr>
        <w:tc>
          <w:tcPr>
            <w:tcW w:w="821" w:type="pct"/>
            <w:tcBorders>
              <w:top w:val="single" w:sz="12" w:space="0" w:color="auto"/>
              <w:left w:val="nil"/>
              <w:bottom w:val="single" w:sz="8" w:space="0" w:color="auto"/>
              <w:right w:val="nil"/>
            </w:tcBorders>
            <w:vAlign w:val="center"/>
          </w:tcPr>
          <w:p w14:paraId="0A5615AB"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类型</w:t>
            </w:r>
          </w:p>
        </w:tc>
        <w:tc>
          <w:tcPr>
            <w:tcW w:w="664" w:type="pct"/>
            <w:tcBorders>
              <w:top w:val="single" w:sz="12" w:space="0" w:color="auto"/>
              <w:left w:val="nil"/>
              <w:bottom w:val="single" w:sz="8" w:space="0" w:color="auto"/>
              <w:right w:val="nil"/>
            </w:tcBorders>
            <w:vAlign w:val="center"/>
          </w:tcPr>
          <w:p w14:paraId="2389FB6B" w14:textId="77777777" w:rsidR="00E62680" w:rsidRPr="00F4537D" w:rsidRDefault="00E62680" w:rsidP="00587E8B">
            <w:pPr>
              <w:adjustRightInd w:val="0"/>
              <w:snapToGrid w:val="0"/>
              <w:spacing w:line="240" w:lineRule="auto"/>
              <w:ind w:firstLineChars="0" w:firstLine="0"/>
              <w:rPr>
                <w:rFonts w:cs="Times New Roman"/>
                <w:kern w:val="21"/>
                <w:sz w:val="21"/>
                <w:szCs w:val="21"/>
              </w:rPr>
            </w:pPr>
            <w:r w:rsidRPr="00F4537D">
              <w:rPr>
                <w:rFonts w:cs="Times New Roman"/>
                <w:kern w:val="21"/>
                <w:sz w:val="21"/>
                <w:szCs w:val="21"/>
              </w:rPr>
              <w:t>变量符号</w:t>
            </w:r>
          </w:p>
        </w:tc>
        <w:tc>
          <w:tcPr>
            <w:tcW w:w="2327" w:type="pct"/>
            <w:tcBorders>
              <w:top w:val="single" w:sz="12" w:space="0" w:color="auto"/>
              <w:left w:val="nil"/>
              <w:bottom w:val="single" w:sz="8" w:space="0" w:color="auto"/>
              <w:right w:val="nil"/>
            </w:tcBorders>
            <w:vAlign w:val="center"/>
          </w:tcPr>
          <w:p w14:paraId="7F7EF77B"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变量含义</w:t>
            </w:r>
          </w:p>
        </w:tc>
        <w:tc>
          <w:tcPr>
            <w:tcW w:w="0" w:type="auto"/>
            <w:tcBorders>
              <w:top w:val="single" w:sz="12" w:space="0" w:color="auto"/>
              <w:left w:val="nil"/>
              <w:bottom w:val="single" w:sz="8" w:space="0" w:color="auto"/>
              <w:right w:val="nil"/>
            </w:tcBorders>
            <w:vAlign w:val="center"/>
          </w:tcPr>
          <w:p w14:paraId="44E9320E"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数据来源</w:t>
            </w:r>
          </w:p>
        </w:tc>
      </w:tr>
      <w:tr w:rsidR="00E62680" w:rsidRPr="00F4537D" w14:paraId="67656052" w14:textId="77777777" w:rsidTr="00F4537D">
        <w:trPr>
          <w:trHeight w:val="283"/>
        </w:trPr>
        <w:tc>
          <w:tcPr>
            <w:tcW w:w="821" w:type="pct"/>
            <w:vMerge w:val="restart"/>
            <w:tcBorders>
              <w:top w:val="single" w:sz="8" w:space="0" w:color="auto"/>
              <w:left w:val="nil"/>
              <w:bottom w:val="nil"/>
              <w:right w:val="nil"/>
            </w:tcBorders>
            <w:vAlign w:val="center"/>
          </w:tcPr>
          <w:p w14:paraId="382B1D3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被解释变量</w:t>
            </w:r>
          </w:p>
        </w:tc>
        <w:tc>
          <w:tcPr>
            <w:tcW w:w="664" w:type="pct"/>
            <w:tcBorders>
              <w:top w:val="single" w:sz="8" w:space="0" w:color="auto"/>
              <w:left w:val="nil"/>
              <w:bottom w:val="nil"/>
              <w:right w:val="nil"/>
            </w:tcBorders>
            <w:vAlign w:val="center"/>
          </w:tcPr>
          <w:p w14:paraId="690B8B22" w14:textId="77777777" w:rsidR="00E62680" w:rsidRPr="00F4537D" w:rsidRDefault="00000000"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EM</m:t>
                    </m:r>
                  </m:e>
                  <m:sub>
                    <m:r>
                      <m:rPr>
                        <m:sty m:val="p"/>
                      </m:rPr>
                      <w:rPr>
                        <w:rFonts w:ascii="Cambria Math" w:hAnsi="Cambria Math" w:cs="Times New Roman"/>
                        <w:kern w:val="21"/>
                        <w:sz w:val="21"/>
                        <w:szCs w:val="21"/>
                      </w:rPr>
                      <m:t>ijt</m:t>
                    </m:r>
                  </m:sub>
                </m:sSub>
              </m:oMath>
            </m:oMathPara>
          </w:p>
        </w:tc>
        <w:tc>
          <w:tcPr>
            <w:tcW w:w="2327" w:type="pct"/>
            <w:tcBorders>
              <w:top w:val="single" w:sz="8" w:space="0" w:color="auto"/>
              <w:left w:val="nil"/>
              <w:bottom w:val="nil"/>
              <w:right w:val="nil"/>
            </w:tcBorders>
            <w:vAlign w:val="center"/>
          </w:tcPr>
          <w:p w14:paraId="7AE5893D"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年向进口国或地区出口的扩展边际</w:t>
            </w:r>
          </w:p>
        </w:tc>
        <w:tc>
          <w:tcPr>
            <w:tcW w:w="0" w:type="auto"/>
            <w:tcBorders>
              <w:top w:val="single" w:sz="8" w:space="0" w:color="auto"/>
              <w:left w:val="nil"/>
              <w:bottom w:val="nil"/>
              <w:right w:val="nil"/>
            </w:tcBorders>
            <w:vAlign w:val="center"/>
          </w:tcPr>
          <w:p w14:paraId="52CEECF5"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计算获得</w:t>
            </w:r>
          </w:p>
        </w:tc>
      </w:tr>
      <w:tr w:rsidR="00E62680" w:rsidRPr="00F4537D" w14:paraId="153EACA7" w14:textId="77777777" w:rsidTr="00F4537D">
        <w:trPr>
          <w:trHeight w:val="283"/>
        </w:trPr>
        <w:tc>
          <w:tcPr>
            <w:tcW w:w="821" w:type="pct"/>
            <w:vMerge/>
            <w:tcBorders>
              <w:top w:val="nil"/>
              <w:left w:val="nil"/>
              <w:bottom w:val="single" w:sz="8" w:space="0" w:color="auto"/>
              <w:right w:val="nil"/>
            </w:tcBorders>
            <w:vAlign w:val="center"/>
          </w:tcPr>
          <w:p w14:paraId="372D2A84"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single" w:sz="8" w:space="0" w:color="auto"/>
              <w:right w:val="nil"/>
            </w:tcBorders>
            <w:vAlign w:val="center"/>
          </w:tcPr>
          <w:p w14:paraId="5AC4E60A" w14:textId="77777777" w:rsidR="00E62680" w:rsidRPr="00F4537D" w:rsidRDefault="00000000" w:rsidP="00587E8B">
            <w:pPr>
              <w:keepNext/>
              <w:keepLines/>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IM</m:t>
                    </m:r>
                  </m:e>
                  <m:sub>
                    <m:r>
                      <m:rPr>
                        <m:sty m:val="p"/>
                      </m:rPr>
                      <w:rPr>
                        <w:rFonts w:ascii="Cambria Math" w:hAnsi="Cambria Math" w:cs="Times New Roman"/>
                        <w:kern w:val="21"/>
                        <w:sz w:val="21"/>
                        <w:szCs w:val="21"/>
                      </w:rPr>
                      <m:t>ijt</m:t>
                    </m:r>
                  </m:sub>
                </m:sSub>
              </m:oMath>
            </m:oMathPara>
          </w:p>
        </w:tc>
        <w:tc>
          <w:tcPr>
            <w:tcW w:w="2327" w:type="pct"/>
            <w:tcBorders>
              <w:top w:val="nil"/>
              <w:left w:val="nil"/>
              <w:bottom w:val="single" w:sz="8" w:space="0" w:color="auto"/>
              <w:right w:val="nil"/>
            </w:tcBorders>
            <w:vAlign w:val="center"/>
          </w:tcPr>
          <w:p w14:paraId="4EB9F08A"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年向进口国或地区出口的集约边际</w:t>
            </w:r>
          </w:p>
        </w:tc>
        <w:tc>
          <w:tcPr>
            <w:tcW w:w="0" w:type="auto"/>
            <w:tcBorders>
              <w:top w:val="nil"/>
              <w:left w:val="nil"/>
              <w:bottom w:val="single" w:sz="8" w:space="0" w:color="auto"/>
              <w:right w:val="nil"/>
            </w:tcBorders>
            <w:vAlign w:val="center"/>
          </w:tcPr>
          <w:p w14:paraId="4E4DAEFB"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计算获得</w:t>
            </w:r>
          </w:p>
        </w:tc>
      </w:tr>
      <w:tr w:rsidR="00E62680" w:rsidRPr="00F4537D" w14:paraId="45873D07" w14:textId="77777777" w:rsidTr="00F4537D">
        <w:trPr>
          <w:trHeight w:val="283"/>
        </w:trPr>
        <w:tc>
          <w:tcPr>
            <w:tcW w:w="821" w:type="pct"/>
            <w:vMerge w:val="restart"/>
            <w:tcBorders>
              <w:top w:val="single" w:sz="8" w:space="0" w:color="auto"/>
              <w:left w:val="nil"/>
              <w:bottom w:val="nil"/>
              <w:right w:val="nil"/>
            </w:tcBorders>
            <w:vAlign w:val="center"/>
          </w:tcPr>
          <w:p w14:paraId="2072318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核心解释变量</w:t>
            </w:r>
          </w:p>
        </w:tc>
        <w:tc>
          <w:tcPr>
            <w:tcW w:w="664" w:type="pct"/>
            <w:tcBorders>
              <w:top w:val="single" w:sz="8" w:space="0" w:color="auto"/>
              <w:left w:val="nil"/>
              <w:bottom w:val="nil"/>
              <w:right w:val="nil"/>
            </w:tcBorders>
            <w:vAlign w:val="center"/>
          </w:tcPr>
          <w:p w14:paraId="57E1C321" w14:textId="77777777" w:rsidR="00E62680" w:rsidRPr="00F4537D" w:rsidRDefault="00000000"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CD</m:t>
                    </m:r>
                  </m:e>
                  <m:sub>
                    <m:r>
                      <m:rPr>
                        <m:sty m:val="p"/>
                      </m:rPr>
                      <w:rPr>
                        <w:rFonts w:ascii="Cambria Math" w:hAnsi="Cambria Math" w:cs="Times New Roman"/>
                        <w:kern w:val="21"/>
                        <w:sz w:val="21"/>
                        <w:szCs w:val="21"/>
                      </w:rPr>
                      <m:t>ij</m:t>
                    </m:r>
                  </m:sub>
                </m:sSub>
              </m:oMath>
            </m:oMathPara>
          </w:p>
        </w:tc>
        <w:tc>
          <w:tcPr>
            <w:tcW w:w="2327" w:type="pct"/>
            <w:tcBorders>
              <w:top w:val="single" w:sz="8" w:space="0" w:color="auto"/>
              <w:left w:val="nil"/>
              <w:bottom w:val="nil"/>
              <w:right w:val="nil"/>
            </w:tcBorders>
            <w:vAlign w:val="center"/>
          </w:tcPr>
          <w:p w14:paraId="0B07BBB5"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r w:rsidRPr="00F4537D">
              <w:rPr>
                <w:rFonts w:cs="Times New Roman"/>
                <w:kern w:val="21"/>
                <w:sz w:val="21"/>
                <w:szCs w:val="21"/>
              </w:rPr>
              <w:t>国总文化距离</w:t>
            </w:r>
          </w:p>
        </w:tc>
        <w:tc>
          <w:tcPr>
            <w:tcW w:w="0" w:type="auto"/>
            <w:tcBorders>
              <w:top w:val="single" w:sz="8" w:space="0" w:color="auto"/>
              <w:left w:val="nil"/>
              <w:bottom w:val="nil"/>
              <w:right w:val="nil"/>
            </w:tcBorders>
            <w:vAlign w:val="center"/>
          </w:tcPr>
          <w:p w14:paraId="42B8C5C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416D8107" w14:textId="77777777" w:rsidTr="00F4537D">
        <w:trPr>
          <w:trHeight w:val="283"/>
        </w:trPr>
        <w:tc>
          <w:tcPr>
            <w:tcW w:w="821" w:type="pct"/>
            <w:vMerge/>
            <w:tcBorders>
              <w:top w:val="nil"/>
              <w:left w:val="nil"/>
              <w:bottom w:val="nil"/>
              <w:right w:val="nil"/>
            </w:tcBorders>
            <w:vAlign w:val="center"/>
          </w:tcPr>
          <w:p w14:paraId="703D0D0E"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712AD848" w14:textId="77777777" w:rsidR="00E62680" w:rsidRPr="00F4537D" w:rsidRDefault="00000000"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MAF</m:t>
                    </m:r>
                  </m:e>
                  <m:sub>
                    <m:r>
                      <m:rPr>
                        <m:sty m:val="p"/>
                      </m:rPr>
                      <w:rPr>
                        <w:rFonts w:ascii="Cambria Math" w:hAnsi="Cambria Math" w:cs="Times New Roman"/>
                        <w:kern w:val="21"/>
                        <w:sz w:val="21"/>
                        <w:szCs w:val="21"/>
                      </w:rPr>
                      <m:t>ij</m:t>
                    </m:r>
                  </m:sub>
                </m:sSub>
              </m:oMath>
            </m:oMathPara>
          </w:p>
        </w:tc>
        <w:tc>
          <w:tcPr>
            <w:tcW w:w="2327" w:type="pct"/>
            <w:tcBorders>
              <w:top w:val="nil"/>
              <w:left w:val="nil"/>
              <w:bottom w:val="nil"/>
              <w:right w:val="nil"/>
            </w:tcBorders>
            <w:vAlign w:val="center"/>
          </w:tcPr>
          <w:p w14:paraId="13B82849"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r w:rsidRPr="00F4537D">
              <w:rPr>
                <w:rFonts w:cs="Times New Roman"/>
                <w:kern w:val="21"/>
                <w:sz w:val="21"/>
                <w:szCs w:val="21"/>
              </w:rPr>
              <w:t>国男女特质维度的文化距离</w:t>
            </w:r>
          </w:p>
        </w:tc>
        <w:tc>
          <w:tcPr>
            <w:tcW w:w="0" w:type="auto"/>
            <w:tcBorders>
              <w:top w:val="nil"/>
              <w:left w:val="nil"/>
              <w:bottom w:val="nil"/>
              <w:right w:val="nil"/>
            </w:tcBorders>
            <w:vAlign w:val="center"/>
          </w:tcPr>
          <w:p w14:paraId="1AEE422D"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305091BE" w14:textId="77777777" w:rsidTr="00F4537D">
        <w:trPr>
          <w:trHeight w:val="283"/>
        </w:trPr>
        <w:tc>
          <w:tcPr>
            <w:tcW w:w="821" w:type="pct"/>
            <w:vMerge/>
            <w:tcBorders>
              <w:top w:val="nil"/>
              <w:left w:val="nil"/>
              <w:bottom w:val="nil"/>
              <w:right w:val="nil"/>
            </w:tcBorders>
            <w:vAlign w:val="center"/>
          </w:tcPr>
          <w:p w14:paraId="20FBCABA"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769D0B99" w14:textId="77777777" w:rsidR="00E62680" w:rsidRPr="00F4537D" w:rsidRDefault="00000000"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LAS</m:t>
                    </m:r>
                  </m:e>
                  <m:sub>
                    <m:r>
                      <m:rPr>
                        <m:sty m:val="p"/>
                      </m:rPr>
                      <w:rPr>
                        <w:rFonts w:ascii="Cambria Math" w:hAnsi="Cambria Math" w:cs="Times New Roman"/>
                        <w:kern w:val="21"/>
                        <w:sz w:val="21"/>
                        <w:szCs w:val="21"/>
                      </w:rPr>
                      <m:t>ij</m:t>
                    </m:r>
                  </m:sub>
                </m:sSub>
              </m:oMath>
            </m:oMathPara>
          </w:p>
        </w:tc>
        <w:tc>
          <w:tcPr>
            <w:tcW w:w="2327" w:type="pct"/>
            <w:tcBorders>
              <w:top w:val="nil"/>
              <w:left w:val="nil"/>
              <w:bottom w:val="nil"/>
              <w:right w:val="nil"/>
            </w:tcBorders>
            <w:vAlign w:val="center"/>
          </w:tcPr>
          <w:p w14:paraId="01D2D81C"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r w:rsidRPr="00F4537D">
              <w:rPr>
                <w:rFonts w:cs="Times New Roman"/>
                <w:kern w:val="21"/>
                <w:sz w:val="21"/>
                <w:szCs w:val="21"/>
              </w:rPr>
              <w:t>国长短期导向维度的文化距离</w:t>
            </w:r>
          </w:p>
        </w:tc>
        <w:tc>
          <w:tcPr>
            <w:tcW w:w="0" w:type="auto"/>
            <w:tcBorders>
              <w:top w:val="nil"/>
              <w:left w:val="nil"/>
              <w:bottom w:val="nil"/>
              <w:right w:val="nil"/>
            </w:tcBorders>
            <w:vAlign w:val="center"/>
          </w:tcPr>
          <w:p w14:paraId="10B9507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2DE0388E" w14:textId="77777777" w:rsidTr="00F4537D">
        <w:trPr>
          <w:trHeight w:val="283"/>
        </w:trPr>
        <w:tc>
          <w:tcPr>
            <w:tcW w:w="821" w:type="pct"/>
            <w:vMerge/>
            <w:tcBorders>
              <w:top w:val="nil"/>
              <w:left w:val="nil"/>
              <w:bottom w:val="nil"/>
              <w:right w:val="nil"/>
            </w:tcBorders>
            <w:vAlign w:val="center"/>
          </w:tcPr>
          <w:p w14:paraId="1DF3EC75"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31C31474" w14:textId="77777777" w:rsidR="00E62680" w:rsidRPr="00F4537D" w:rsidRDefault="00000000"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PDI</m:t>
                    </m:r>
                  </m:e>
                  <m:sub>
                    <m:r>
                      <m:rPr>
                        <m:sty m:val="p"/>
                      </m:rPr>
                      <w:rPr>
                        <w:rFonts w:ascii="Cambria Math" w:hAnsi="Cambria Math" w:cs="Times New Roman"/>
                        <w:kern w:val="21"/>
                        <w:sz w:val="21"/>
                        <w:szCs w:val="21"/>
                      </w:rPr>
                      <m:t>ij</m:t>
                    </m:r>
                  </m:sub>
                </m:sSub>
              </m:oMath>
            </m:oMathPara>
          </w:p>
        </w:tc>
        <w:tc>
          <w:tcPr>
            <w:tcW w:w="2327" w:type="pct"/>
            <w:tcBorders>
              <w:top w:val="nil"/>
              <w:left w:val="nil"/>
              <w:bottom w:val="nil"/>
              <w:right w:val="nil"/>
            </w:tcBorders>
            <w:vAlign w:val="center"/>
          </w:tcPr>
          <w:p w14:paraId="23F478B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r w:rsidRPr="00F4537D">
              <w:rPr>
                <w:rFonts w:cs="Times New Roman"/>
                <w:kern w:val="21"/>
                <w:sz w:val="21"/>
                <w:szCs w:val="21"/>
              </w:rPr>
              <w:t>国权力距离维度的文化距离</w:t>
            </w:r>
          </w:p>
        </w:tc>
        <w:tc>
          <w:tcPr>
            <w:tcW w:w="0" w:type="auto"/>
            <w:tcBorders>
              <w:top w:val="nil"/>
              <w:left w:val="nil"/>
              <w:bottom w:val="nil"/>
              <w:right w:val="nil"/>
            </w:tcBorders>
            <w:vAlign w:val="center"/>
          </w:tcPr>
          <w:p w14:paraId="74C7BE66"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000C9C75" w14:textId="77777777" w:rsidTr="00F4537D">
        <w:trPr>
          <w:trHeight w:val="283"/>
        </w:trPr>
        <w:tc>
          <w:tcPr>
            <w:tcW w:w="821" w:type="pct"/>
            <w:vMerge/>
            <w:tcBorders>
              <w:top w:val="nil"/>
              <w:left w:val="nil"/>
              <w:bottom w:val="nil"/>
              <w:right w:val="nil"/>
            </w:tcBorders>
            <w:vAlign w:val="center"/>
          </w:tcPr>
          <w:p w14:paraId="0DE66FD6"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5C5D2CD2" w14:textId="77777777" w:rsidR="00E62680" w:rsidRPr="00F4537D" w:rsidRDefault="00000000"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PEO</m:t>
                    </m:r>
                  </m:e>
                  <m:sub>
                    <m:r>
                      <m:rPr>
                        <m:sty m:val="p"/>
                      </m:rPr>
                      <w:rPr>
                        <w:rFonts w:ascii="Cambria Math" w:hAnsi="Cambria Math" w:cs="Times New Roman"/>
                        <w:kern w:val="21"/>
                        <w:sz w:val="21"/>
                        <w:szCs w:val="21"/>
                      </w:rPr>
                      <m:t>ijt</m:t>
                    </m:r>
                  </m:sub>
                </m:sSub>
              </m:oMath>
            </m:oMathPara>
          </w:p>
        </w:tc>
        <w:tc>
          <w:tcPr>
            <w:tcW w:w="2327" w:type="pct"/>
            <w:tcBorders>
              <w:top w:val="nil"/>
              <w:left w:val="nil"/>
              <w:bottom w:val="nil"/>
              <w:right w:val="nil"/>
            </w:tcBorders>
            <w:vAlign w:val="center"/>
          </w:tcPr>
          <w:p w14:paraId="7D8D6A73"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年进口国华人数量</w:t>
            </w:r>
          </w:p>
        </w:tc>
        <w:tc>
          <w:tcPr>
            <w:tcW w:w="0" w:type="auto"/>
            <w:tcBorders>
              <w:top w:val="nil"/>
              <w:left w:val="nil"/>
              <w:bottom w:val="nil"/>
              <w:right w:val="nil"/>
            </w:tcBorders>
            <w:vAlign w:val="center"/>
          </w:tcPr>
          <w:p w14:paraId="3539A8C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华人统计年鉴</w:t>
            </w:r>
          </w:p>
        </w:tc>
      </w:tr>
      <w:tr w:rsidR="00E62680" w:rsidRPr="00F4537D" w14:paraId="449ECC0A" w14:textId="77777777" w:rsidTr="00F4537D">
        <w:trPr>
          <w:trHeight w:val="283"/>
        </w:trPr>
        <w:tc>
          <w:tcPr>
            <w:tcW w:w="821" w:type="pct"/>
            <w:vMerge/>
            <w:tcBorders>
              <w:top w:val="nil"/>
              <w:left w:val="nil"/>
              <w:bottom w:val="single" w:sz="8" w:space="0" w:color="auto"/>
              <w:right w:val="nil"/>
            </w:tcBorders>
            <w:vAlign w:val="center"/>
          </w:tcPr>
          <w:p w14:paraId="7EDAF6E3"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single" w:sz="8" w:space="0" w:color="auto"/>
              <w:right w:val="nil"/>
            </w:tcBorders>
            <w:vAlign w:val="center"/>
          </w:tcPr>
          <w:p w14:paraId="313E601F" w14:textId="77777777" w:rsidR="00E62680" w:rsidRPr="00F4537D" w:rsidRDefault="00000000"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GDPX</m:t>
                    </m:r>
                  </m:e>
                  <m:sub>
                    <m:r>
                      <m:rPr>
                        <m:sty m:val="p"/>
                      </m:rPr>
                      <w:rPr>
                        <w:rFonts w:ascii="Cambria Math" w:hAnsi="Cambria Math" w:cs="Times New Roman"/>
                        <w:kern w:val="21"/>
                        <w:sz w:val="21"/>
                        <w:szCs w:val="21"/>
                      </w:rPr>
                      <m:t>ijt</m:t>
                    </m:r>
                  </m:sub>
                </m:sSub>
              </m:oMath>
            </m:oMathPara>
          </w:p>
        </w:tc>
        <w:tc>
          <w:tcPr>
            <w:tcW w:w="2327" w:type="pct"/>
            <w:tcBorders>
              <w:top w:val="nil"/>
              <w:left w:val="nil"/>
              <w:bottom w:val="single" w:sz="8" w:space="0" w:color="auto"/>
              <w:right w:val="nil"/>
            </w:tcBorders>
            <w:vAlign w:val="center"/>
          </w:tcPr>
          <w:p w14:paraId="40FA5DE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年进口国或地区</w:t>
            </w:r>
            <w:r w:rsidRPr="00F4537D">
              <w:rPr>
                <w:rFonts w:cs="Times New Roman"/>
                <w:kern w:val="21"/>
                <w:sz w:val="21"/>
                <w:szCs w:val="21"/>
              </w:rPr>
              <w:t>GDP</w:t>
            </w:r>
            <w:r w:rsidRPr="00F4537D">
              <w:rPr>
                <w:rFonts w:cs="Times New Roman"/>
                <w:kern w:val="21"/>
                <w:sz w:val="21"/>
                <w:szCs w:val="21"/>
              </w:rPr>
              <w:t>与中国</w:t>
            </w:r>
            <w:r w:rsidRPr="00F4537D">
              <w:rPr>
                <w:rFonts w:cs="Times New Roman"/>
                <w:kern w:val="21"/>
                <w:sz w:val="21"/>
                <w:szCs w:val="21"/>
              </w:rPr>
              <w:t>GDP</w:t>
            </w:r>
            <w:r w:rsidRPr="00F4537D">
              <w:rPr>
                <w:rFonts w:cs="Times New Roman"/>
                <w:kern w:val="21"/>
                <w:sz w:val="21"/>
                <w:szCs w:val="21"/>
              </w:rPr>
              <w:t>之比</w:t>
            </w:r>
          </w:p>
        </w:tc>
        <w:tc>
          <w:tcPr>
            <w:tcW w:w="0" w:type="auto"/>
            <w:tcBorders>
              <w:top w:val="nil"/>
              <w:left w:val="nil"/>
              <w:bottom w:val="single" w:sz="8" w:space="0" w:color="auto"/>
              <w:right w:val="nil"/>
            </w:tcBorders>
            <w:vAlign w:val="center"/>
          </w:tcPr>
          <w:p w14:paraId="5FF13C2F"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世界银行数据库</w:t>
            </w:r>
          </w:p>
        </w:tc>
      </w:tr>
      <w:tr w:rsidR="00E62680" w:rsidRPr="00F4537D" w14:paraId="77D831C4" w14:textId="77777777" w:rsidTr="00F4537D">
        <w:trPr>
          <w:trHeight w:val="283"/>
        </w:trPr>
        <w:tc>
          <w:tcPr>
            <w:tcW w:w="821" w:type="pct"/>
            <w:vMerge w:val="restart"/>
            <w:tcBorders>
              <w:top w:val="single" w:sz="8" w:space="0" w:color="auto"/>
              <w:left w:val="nil"/>
              <w:bottom w:val="nil"/>
              <w:right w:val="nil"/>
            </w:tcBorders>
            <w:vAlign w:val="center"/>
          </w:tcPr>
          <w:p w14:paraId="1B0663DE"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解释变量</w:t>
            </w:r>
          </w:p>
        </w:tc>
        <w:tc>
          <w:tcPr>
            <w:tcW w:w="664" w:type="pct"/>
            <w:tcBorders>
              <w:top w:val="single" w:sz="8" w:space="0" w:color="auto"/>
              <w:left w:val="nil"/>
              <w:bottom w:val="nil"/>
              <w:right w:val="nil"/>
            </w:tcBorders>
            <w:vAlign w:val="center"/>
          </w:tcPr>
          <w:p w14:paraId="5F31F305" w14:textId="77777777" w:rsidR="00E62680" w:rsidRPr="00F4537D" w:rsidRDefault="00000000"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DIS</m:t>
                    </m:r>
                  </m:e>
                  <m:sub>
                    <m:r>
                      <m:rPr>
                        <m:sty m:val="p"/>
                      </m:rPr>
                      <w:rPr>
                        <w:rFonts w:ascii="Cambria Math" w:hAnsi="Cambria Math" w:cs="Times New Roman"/>
                        <w:kern w:val="21"/>
                        <w:sz w:val="21"/>
                        <w:szCs w:val="21"/>
                      </w:rPr>
                      <m:t>ij</m:t>
                    </m:r>
                  </m:sub>
                </m:sSub>
              </m:oMath>
            </m:oMathPara>
          </w:p>
        </w:tc>
        <w:tc>
          <w:tcPr>
            <w:tcW w:w="2327" w:type="pct"/>
            <w:tcBorders>
              <w:top w:val="single" w:sz="8" w:space="0" w:color="auto"/>
              <w:left w:val="nil"/>
              <w:bottom w:val="nil"/>
              <w:right w:val="nil"/>
            </w:tcBorders>
            <w:vAlign w:val="center"/>
          </w:tcPr>
          <w:p w14:paraId="1A44E993"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中国与进口国或地区双边贸易中心距离</w:t>
            </w:r>
          </w:p>
        </w:tc>
        <w:tc>
          <w:tcPr>
            <w:tcW w:w="0" w:type="auto"/>
            <w:tcBorders>
              <w:top w:val="single" w:sz="8" w:space="0" w:color="auto"/>
              <w:left w:val="nil"/>
              <w:bottom w:val="nil"/>
              <w:right w:val="nil"/>
            </w:tcBorders>
            <w:vAlign w:val="center"/>
          </w:tcPr>
          <w:p w14:paraId="60C16F5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CEPII</w:t>
            </w:r>
            <w:r w:rsidRPr="00F4537D">
              <w:rPr>
                <w:rFonts w:cs="Times New Roman"/>
                <w:kern w:val="21"/>
                <w:sz w:val="21"/>
                <w:szCs w:val="21"/>
              </w:rPr>
              <w:t>数据库</w:t>
            </w:r>
          </w:p>
        </w:tc>
      </w:tr>
      <w:tr w:rsidR="00E62680" w:rsidRPr="00F4537D" w14:paraId="6680253D" w14:textId="77777777" w:rsidTr="00F4537D">
        <w:trPr>
          <w:trHeight w:val="283"/>
        </w:trPr>
        <w:tc>
          <w:tcPr>
            <w:tcW w:w="821" w:type="pct"/>
            <w:vMerge/>
            <w:tcBorders>
              <w:top w:val="nil"/>
              <w:left w:val="nil"/>
              <w:bottom w:val="single" w:sz="12" w:space="0" w:color="auto"/>
              <w:right w:val="nil"/>
            </w:tcBorders>
            <w:vAlign w:val="center"/>
          </w:tcPr>
          <w:p w14:paraId="3BFA2703" w14:textId="77777777" w:rsidR="00E62680" w:rsidRPr="00F4537D" w:rsidRDefault="00E62680" w:rsidP="00587E8B">
            <w:pPr>
              <w:adjustRightInd w:val="0"/>
              <w:snapToGrid w:val="0"/>
              <w:spacing w:line="240" w:lineRule="auto"/>
              <w:ind w:firstLine="420"/>
              <w:jc w:val="center"/>
              <w:rPr>
                <w:rFonts w:cs="Times New Roman"/>
                <w:kern w:val="21"/>
                <w:sz w:val="21"/>
                <w:szCs w:val="21"/>
              </w:rPr>
            </w:pPr>
          </w:p>
        </w:tc>
        <w:tc>
          <w:tcPr>
            <w:tcW w:w="664" w:type="pct"/>
            <w:tcBorders>
              <w:top w:val="nil"/>
              <w:left w:val="nil"/>
              <w:bottom w:val="single" w:sz="12" w:space="0" w:color="auto"/>
              <w:right w:val="nil"/>
            </w:tcBorders>
            <w:vAlign w:val="center"/>
          </w:tcPr>
          <w:p w14:paraId="06B76CD8" w14:textId="77777777" w:rsidR="00E62680" w:rsidRPr="00F4537D" w:rsidRDefault="00E62680" w:rsidP="00587E8B">
            <w:pPr>
              <w:adjustRightInd w:val="0"/>
              <w:snapToGrid w:val="0"/>
              <w:spacing w:line="240" w:lineRule="auto"/>
              <w:ind w:firstLine="420"/>
              <w:jc w:val="center"/>
              <w:rPr>
                <w:rFonts w:cs="Times New Roman"/>
                <w:kern w:val="21"/>
                <w:sz w:val="21"/>
                <w:szCs w:val="21"/>
              </w:rPr>
            </w:pPr>
            <m:oMathPara>
              <m:oMath>
                <m:r>
                  <m:rPr>
                    <m:sty m:val="p"/>
                  </m:rPr>
                  <w:rPr>
                    <w:rFonts w:ascii="Cambria Math" w:hAnsi="Cambria Math" w:cs="Times New Roman"/>
                    <w:kern w:val="21"/>
                    <w:sz w:val="21"/>
                    <w:szCs w:val="21"/>
                  </w:rPr>
                  <m:t>Dummy</m:t>
                </m:r>
              </m:oMath>
            </m:oMathPara>
          </w:p>
        </w:tc>
        <w:tc>
          <w:tcPr>
            <w:tcW w:w="2327" w:type="pct"/>
            <w:tcBorders>
              <w:top w:val="nil"/>
              <w:left w:val="nil"/>
              <w:bottom w:val="single" w:sz="12" w:space="0" w:color="auto"/>
              <w:right w:val="nil"/>
            </w:tcBorders>
            <w:vAlign w:val="center"/>
          </w:tcPr>
          <w:p w14:paraId="45D74A46"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外部冲击虚拟变量</w:t>
            </w:r>
          </w:p>
        </w:tc>
        <w:tc>
          <w:tcPr>
            <w:tcW w:w="0" w:type="auto"/>
            <w:tcBorders>
              <w:top w:val="nil"/>
              <w:left w:val="nil"/>
              <w:bottom w:val="single" w:sz="12" w:space="0" w:color="auto"/>
              <w:right w:val="nil"/>
            </w:tcBorders>
            <w:vAlign w:val="center"/>
          </w:tcPr>
          <w:p w14:paraId="6F4934EC"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r>
    </w:tbl>
    <w:p w14:paraId="5D217764" w14:textId="77777777" w:rsidR="00E62680" w:rsidRPr="00024993" w:rsidRDefault="004A4B0E" w:rsidP="004A4B0E">
      <w:pPr>
        <w:ind w:firstLine="480"/>
      </w:pPr>
      <w:commentRangeStart w:id="109"/>
      <w:r>
        <w:rPr>
          <w:rFonts w:hint="eastAsia"/>
        </w:rPr>
        <w:t>（</w:t>
      </w:r>
      <w:r>
        <w:rPr>
          <w:rFonts w:hint="eastAsia"/>
        </w:rPr>
        <w:t>1</w:t>
      </w:r>
      <w:r>
        <w:rPr>
          <w:rFonts w:hint="eastAsia"/>
        </w:rPr>
        <w:t>）</w:t>
      </w:r>
      <w:r w:rsidR="00E62680" w:rsidRPr="00024993">
        <w:rPr>
          <w:rFonts w:hint="eastAsia"/>
        </w:rPr>
        <w:t>扩展边际、集约边际</w:t>
      </w:r>
      <w:commentRangeEnd w:id="109"/>
      <w:r>
        <w:rPr>
          <w:rStyle w:val="afe"/>
        </w:rPr>
        <w:commentReference w:id="109"/>
      </w:r>
    </w:p>
    <w:p w14:paraId="67EE162F" w14:textId="77777777" w:rsidR="00E62680" w:rsidRPr="002935AB" w:rsidRDefault="00E62680" w:rsidP="00F46303">
      <w:pPr>
        <w:ind w:firstLine="480"/>
        <w:rPr>
          <w:rFonts w:eastAsiaTheme="minorEastAsia" w:cs="Times New Roman"/>
          <w:szCs w:val="24"/>
        </w:rPr>
      </w:pPr>
      <w:r w:rsidRPr="002935AB">
        <w:rPr>
          <w:rFonts w:eastAsiaTheme="minorEastAsia" w:cs="Times New Roman" w:hint="eastAsia"/>
          <w:szCs w:val="24"/>
        </w:rPr>
        <w:t>被解释变量为中国第</w:t>
      </w:r>
      <w:r w:rsidRPr="002935AB">
        <w:rPr>
          <w:rFonts w:eastAsiaTheme="minorEastAsia" w:cs="Times New Roman" w:hint="eastAsia"/>
          <w:szCs w:val="24"/>
        </w:rPr>
        <w:t>t</w:t>
      </w:r>
      <w:r w:rsidRPr="002935AB">
        <w:rPr>
          <w:rFonts w:eastAsiaTheme="minorEastAsia" w:cs="Times New Roman" w:hint="eastAsia"/>
          <w:szCs w:val="24"/>
        </w:rPr>
        <w:t>年向进口国或地区出口的扩展边际、集约边际，相关数据均有第四章核心文化产品出口二元边际分解所得。</w:t>
      </w:r>
    </w:p>
    <w:p w14:paraId="33D607A1" w14:textId="77777777" w:rsidR="00E62680" w:rsidRPr="00024993" w:rsidRDefault="004A4B0E" w:rsidP="004A4B0E">
      <w:pPr>
        <w:ind w:firstLine="480"/>
      </w:pPr>
      <w:r>
        <w:rPr>
          <w:rFonts w:hint="eastAsia"/>
        </w:rPr>
        <w:t>（</w:t>
      </w:r>
      <w:r>
        <w:rPr>
          <w:rFonts w:hint="eastAsia"/>
        </w:rPr>
        <w:t>2</w:t>
      </w:r>
      <w:r>
        <w:rPr>
          <w:rFonts w:hint="eastAsia"/>
        </w:rPr>
        <w:t>）</w:t>
      </w:r>
      <w:r w:rsidR="00E62680" w:rsidRPr="00024993">
        <w:rPr>
          <w:rFonts w:hint="eastAsia"/>
        </w:rPr>
        <w:t>进口国与</w:t>
      </w:r>
      <w:r w:rsidR="00E62680">
        <w:rPr>
          <w:rFonts w:hint="eastAsia"/>
        </w:rPr>
        <w:t>中国</w:t>
      </w:r>
      <w:r w:rsidR="00E62680">
        <w:rPr>
          <w:rFonts w:hint="eastAsia"/>
        </w:rPr>
        <w:t>GDP</w:t>
      </w:r>
      <w:r w:rsidR="00E62680" w:rsidRPr="00024993">
        <w:rPr>
          <w:rFonts w:hint="eastAsia"/>
        </w:rPr>
        <w:t>之比</w:t>
      </w:r>
    </w:p>
    <w:p w14:paraId="34EF7D50" w14:textId="77777777" w:rsidR="00E62680" w:rsidRPr="002935AB" w:rsidRDefault="00E62680" w:rsidP="00F46303">
      <w:pPr>
        <w:ind w:firstLine="480"/>
        <w:rPr>
          <w:rFonts w:eastAsiaTheme="minorEastAsia" w:cs="Times New Roman"/>
          <w:szCs w:val="24"/>
        </w:rPr>
      </w:pPr>
      <w:r w:rsidRPr="002935AB">
        <w:rPr>
          <w:rFonts w:eastAsiaTheme="minorEastAsia" w:cs="Times New Roman" w:hint="eastAsia"/>
          <w:szCs w:val="24"/>
        </w:rPr>
        <w:t>数据来自世界银行数据库。为了综合衡量经济水平对两种边际的影响，本文采用进口国与中国</w:t>
      </w:r>
      <w:r w:rsidRPr="002935AB">
        <w:rPr>
          <w:rFonts w:eastAsiaTheme="minorEastAsia" w:cs="Times New Roman" w:hint="eastAsia"/>
          <w:szCs w:val="24"/>
        </w:rPr>
        <w:t>GDP</w:t>
      </w:r>
      <w:r w:rsidRPr="002935AB">
        <w:rPr>
          <w:rFonts w:eastAsiaTheme="minorEastAsia" w:cs="Times New Roman" w:hint="eastAsia"/>
          <w:szCs w:val="24"/>
        </w:rPr>
        <w:t>之比测度经济差异，进口国经济实力直接体现一国消费者的购买力，购买力越强，对产品需求数量和异质性程度越高，中国的经济实力则体现了产品生产水平以及满足进口国消费者产品差异化需求的能力。预测相对</w:t>
      </w:r>
      <w:r w:rsidRPr="002935AB">
        <w:rPr>
          <w:rFonts w:eastAsiaTheme="minorEastAsia" w:cs="Times New Roman" w:hint="eastAsia"/>
          <w:szCs w:val="24"/>
        </w:rPr>
        <w:t>GDP</w:t>
      </w:r>
      <w:r w:rsidRPr="002935AB">
        <w:rPr>
          <w:rFonts w:eastAsiaTheme="minorEastAsia" w:cs="Times New Roman" w:hint="eastAsia"/>
          <w:szCs w:val="24"/>
        </w:rPr>
        <w:t>之比越大，代表进口国市场就有越大的市场容量，对被解释变量扩展边际、集约边际可能有正向效应。</w:t>
      </w:r>
    </w:p>
    <w:p w14:paraId="62A72706" w14:textId="77777777" w:rsidR="00E62680" w:rsidRPr="002935AB" w:rsidRDefault="00E62680" w:rsidP="00F46303">
      <w:pPr>
        <w:ind w:firstLine="480"/>
        <w:rPr>
          <w:rFonts w:eastAsiaTheme="minorEastAsia" w:cs="Times New Roman"/>
          <w:szCs w:val="24"/>
        </w:rPr>
      </w:pPr>
      <w:r w:rsidRPr="002935AB">
        <w:rPr>
          <w:rFonts w:eastAsiaTheme="minorEastAsia" w:cs="Times New Roman" w:hint="eastAsia"/>
          <w:szCs w:val="24"/>
        </w:rPr>
        <w:t>……</w:t>
      </w:r>
    </w:p>
    <w:p w14:paraId="4190FD87" w14:textId="77777777" w:rsidR="00E62680" w:rsidRPr="00E62680" w:rsidRDefault="00E62680" w:rsidP="00E62680">
      <w:pPr>
        <w:pStyle w:val="2"/>
        <w:spacing w:before="120" w:after="120"/>
      </w:pPr>
      <w:bookmarkStart w:id="110" w:name="_Toc8336000"/>
      <w:bookmarkStart w:id="111" w:name="_Toc71127988"/>
      <w:bookmarkStart w:id="112" w:name="_Toc100060608"/>
      <w:bookmarkStart w:id="113" w:name="_Toc101190171"/>
      <w:r w:rsidRPr="00E62680">
        <w:rPr>
          <w:rFonts w:hint="eastAsia"/>
        </w:rPr>
        <w:t>模型设定</w:t>
      </w:r>
      <w:bookmarkEnd w:id="110"/>
      <w:bookmarkEnd w:id="111"/>
      <w:bookmarkEnd w:id="112"/>
      <w:bookmarkEnd w:id="113"/>
    </w:p>
    <w:p w14:paraId="725AF08B" w14:textId="77777777" w:rsidR="00E62680" w:rsidRPr="00E62680" w:rsidRDefault="00E62680" w:rsidP="006C47BD">
      <w:pPr>
        <w:pStyle w:val="3"/>
      </w:pPr>
      <w:bookmarkStart w:id="114" w:name="_Toc71127989"/>
      <w:bookmarkStart w:id="115" w:name="_Toc100060609"/>
      <w:bookmarkStart w:id="116" w:name="_Toc101190172"/>
      <w:r w:rsidRPr="00E62680">
        <w:rPr>
          <w:rFonts w:hint="eastAsia"/>
        </w:rPr>
        <w:t>平稳性检验、数据平稳处理</w:t>
      </w:r>
      <w:bookmarkEnd w:id="114"/>
      <w:bookmarkEnd w:id="115"/>
      <w:bookmarkEnd w:id="116"/>
    </w:p>
    <w:p w14:paraId="25CAEFCC" w14:textId="77777777" w:rsidR="00E62680" w:rsidRPr="002935AB" w:rsidRDefault="00E62680" w:rsidP="00F46303">
      <w:pPr>
        <w:ind w:firstLine="480"/>
      </w:pPr>
      <w:r w:rsidRPr="002935AB">
        <w:rPr>
          <w:rFonts w:hint="eastAsia"/>
        </w:rPr>
        <w:t>面板数据为长面板，需要进行单位根检验。本文采用</w:t>
      </w:r>
      <w:r w:rsidRPr="002935AB">
        <w:t>ADF</w:t>
      </w:r>
      <w:r w:rsidRPr="002935AB">
        <w:rPr>
          <w:rFonts w:hint="eastAsia"/>
        </w:rPr>
        <w:t>检验序列的平稳性。……</w:t>
      </w:r>
    </w:p>
    <w:p w14:paraId="755E1CC7" w14:textId="77777777" w:rsidR="00E62680" w:rsidRPr="00E62680" w:rsidRDefault="00E62680" w:rsidP="006C47BD">
      <w:pPr>
        <w:pStyle w:val="3"/>
      </w:pPr>
      <w:bookmarkStart w:id="117" w:name="_Toc71127990"/>
      <w:bookmarkStart w:id="118" w:name="_Toc100060610"/>
      <w:bookmarkStart w:id="119" w:name="_Toc101190173"/>
      <w:r w:rsidRPr="00E62680">
        <w:rPr>
          <w:rFonts w:hint="eastAsia"/>
        </w:rPr>
        <w:t>多重共线性检验</w:t>
      </w:r>
      <w:bookmarkEnd w:id="117"/>
      <w:bookmarkEnd w:id="118"/>
      <w:bookmarkEnd w:id="119"/>
    </w:p>
    <w:p w14:paraId="3682FCEC" w14:textId="77777777" w:rsidR="00E62680" w:rsidRDefault="00E62680" w:rsidP="00F46303">
      <w:pPr>
        <w:ind w:firstLine="480"/>
      </w:pPr>
      <w:r w:rsidRPr="002935AB">
        <w:rPr>
          <w:rFonts w:hint="eastAsia"/>
        </w:rPr>
        <w:t>本文根据解释变量协方差相关系数矩阵得出，大多数解释变量不存在严重的多重共线性问题。文化距离</w:t>
      </w:r>
      <w:r w:rsidRPr="002935AB">
        <w:rPr>
          <w:rFonts w:hint="eastAsia"/>
        </w:rPr>
        <w:t>(CD)</w:t>
      </w:r>
      <w:r w:rsidRPr="002935AB">
        <w:rPr>
          <w:rFonts w:hint="eastAsia"/>
        </w:rPr>
        <w:t>和地理距离</w:t>
      </w:r>
      <w:r w:rsidRPr="002935AB">
        <w:rPr>
          <w:rFonts w:hint="eastAsia"/>
        </w:rPr>
        <w:t>(DIS)</w:t>
      </w:r>
      <w:r w:rsidRPr="002935AB">
        <w:rPr>
          <w:rFonts w:hint="eastAsia"/>
        </w:rPr>
        <w:t>的相关系数较高为</w:t>
      </w:r>
      <w:r w:rsidRPr="002935AB">
        <w:rPr>
          <w:rFonts w:hint="eastAsia"/>
        </w:rPr>
        <w:t>0.8872</w:t>
      </w:r>
      <w:r w:rsidRPr="002935AB">
        <w:rPr>
          <w:rFonts w:hint="eastAsia"/>
        </w:rPr>
        <w:t>，分维度文化距离权力距离</w:t>
      </w:r>
      <w:r w:rsidRPr="002935AB">
        <w:rPr>
          <w:rFonts w:hint="eastAsia"/>
        </w:rPr>
        <w:t>(PDI)</w:t>
      </w:r>
      <w:r w:rsidRPr="002935AB">
        <w:rPr>
          <w:rFonts w:hint="eastAsia"/>
        </w:rPr>
        <w:t>和地理距离</w:t>
      </w:r>
      <w:r w:rsidRPr="002935AB">
        <w:rPr>
          <w:rFonts w:hint="eastAsia"/>
        </w:rPr>
        <w:t>(DIS)</w:t>
      </w:r>
      <w:r w:rsidRPr="002935AB">
        <w:rPr>
          <w:rFonts w:hint="eastAsia"/>
        </w:rPr>
        <w:t>相关系数为</w:t>
      </w:r>
      <w:r w:rsidRPr="002935AB">
        <w:rPr>
          <w:rFonts w:hint="eastAsia"/>
        </w:rPr>
        <w:t>0.7024</w:t>
      </w:r>
      <w:r w:rsidRPr="002935AB">
        <w:rPr>
          <w:rFonts w:hint="eastAsia"/>
        </w:rPr>
        <w:t>，</w:t>
      </w:r>
      <w:r w:rsidRPr="002935AB">
        <w:rPr>
          <w:rFonts w:hint="eastAsia"/>
        </w:rPr>
        <w:t>LAS</w:t>
      </w:r>
      <w:r w:rsidRPr="002935AB">
        <w:rPr>
          <w:rFonts w:hint="eastAsia"/>
        </w:rPr>
        <w:t>与</w:t>
      </w:r>
      <w:r w:rsidRPr="002935AB">
        <w:rPr>
          <w:rFonts w:hint="eastAsia"/>
        </w:rPr>
        <w:t>DIS</w:t>
      </w:r>
      <w:r w:rsidRPr="002935AB">
        <w:rPr>
          <w:rFonts w:hint="eastAsia"/>
        </w:rPr>
        <w:t>相关系数为</w:t>
      </w:r>
      <w:r w:rsidRPr="002935AB">
        <w:rPr>
          <w:rFonts w:hint="eastAsia"/>
        </w:rPr>
        <w:t>0.7906</w:t>
      </w:r>
      <w:r w:rsidRPr="002935AB">
        <w:rPr>
          <w:rFonts w:hint="eastAsia"/>
        </w:rPr>
        <w:t>。这种情况符合实际，地理距离越远，各维度文化差异往往越大。除此之外，其他解释变量之间的相关系数都处于较低水平，这有助于后期回归时解释变量的识别和筛检，避免由于存在严重的多重共线性导致回归系数不显著的情况。</w:t>
      </w:r>
    </w:p>
    <w:p w14:paraId="5A2DC2AC" w14:textId="77777777" w:rsidR="00E62680" w:rsidRDefault="00E62680" w:rsidP="00F46303">
      <w:pPr>
        <w:ind w:firstLine="480"/>
      </w:pPr>
      <w:r>
        <w:rPr>
          <w:rFonts w:hint="eastAsia"/>
        </w:rPr>
        <w:t>……</w:t>
      </w:r>
    </w:p>
    <w:p w14:paraId="289231A1" w14:textId="77777777" w:rsidR="00F858AE" w:rsidRPr="00F858AE" w:rsidRDefault="00F858AE" w:rsidP="006C47BD">
      <w:pPr>
        <w:pStyle w:val="3"/>
      </w:pPr>
      <w:bookmarkStart w:id="120" w:name="_Toc71127991"/>
      <w:bookmarkStart w:id="121" w:name="_Toc100060611"/>
      <w:bookmarkStart w:id="122" w:name="_Toc101190174"/>
      <w:r w:rsidRPr="00F858AE">
        <w:rPr>
          <w:rFonts w:hint="eastAsia"/>
        </w:rPr>
        <w:t>研究模型设定</w:t>
      </w:r>
      <w:bookmarkEnd w:id="120"/>
      <w:bookmarkEnd w:id="121"/>
      <w:bookmarkEnd w:id="122"/>
    </w:p>
    <w:p w14:paraId="0B86AB9B" w14:textId="77777777" w:rsidR="00F858AE" w:rsidRPr="002935AB" w:rsidRDefault="00F858AE" w:rsidP="00F46303">
      <w:pPr>
        <w:ind w:firstLine="480"/>
      </w:pPr>
      <w:r w:rsidRPr="002935AB">
        <w:rPr>
          <w:rFonts w:hint="eastAsia"/>
        </w:rPr>
        <w:t>本文设定的面板模型如下：</w:t>
      </w:r>
    </w:p>
    <w:p w14:paraId="4872230A" w14:textId="7C12942A" w:rsidR="00F858AE" w:rsidRPr="00935FCA" w:rsidRDefault="00935FCA" w:rsidP="00935FCA">
      <w:pPr>
        <w:tabs>
          <w:tab w:val="center" w:pos="4395"/>
          <w:tab w:val="right" w:pos="8931"/>
        </w:tabs>
        <w:ind w:right="-144" w:firstLineChars="0" w:firstLine="0"/>
        <w:rPr>
          <w:rFonts w:asciiTheme="minorEastAsia" w:eastAsiaTheme="minorEastAsia" w:hAnsiTheme="minorEastAsia"/>
          <w:sz w:val="21"/>
          <w:szCs w:val="21"/>
        </w:rPr>
      </w:pPr>
      <w:r>
        <w:rPr>
          <w:sz w:val="21"/>
          <w:szCs w:val="21"/>
        </w:rPr>
        <w:tab/>
      </w:r>
      <w:commentRangeStart w:id="123"/>
      <m:oMath>
        <m:eqArr>
          <m:eqArrPr>
            <m:ctrlPr>
              <w:rPr>
                <w:rFonts w:ascii="Cambria Math" w:hAnsi="Cambria Math"/>
                <w:sz w:val="21"/>
                <w:szCs w:val="21"/>
              </w:rPr>
            </m:ctrlPr>
          </m:eqArrPr>
          <m:e>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EM</m:t>
                    </m:r>
                  </m:e>
                  <m:sub>
                    <m:r>
                      <w:rPr>
                        <w:rFonts w:ascii="Cambria Math" w:eastAsiaTheme="minorEastAsia" w:hAnsi="Cambria Math"/>
                        <w:spacing w:val="-20"/>
                        <w:sz w:val="21"/>
                        <w:szCs w:val="21"/>
                      </w:rPr>
                      <m:t>ijt</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0</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1</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CD</m:t>
                        </m:r>
                      </m:e>
                      <m:sub>
                        <m:r>
                          <w:rPr>
                            <w:rFonts w:ascii="Cambria Math" w:eastAsiaTheme="minorEastAsia" w:hAnsi="Cambria Math"/>
                            <w:spacing w:val="-20"/>
                            <w:sz w:val="21"/>
                            <w:szCs w:val="21"/>
                          </w:rPr>
                          <m:t>ij</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2</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PEO</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e>
                </m:func>
              </m:e>
            </m:func>
            <m:ctrlPr>
              <w:rPr>
                <w:rFonts w:ascii="Cambria Math" w:hAnsi="Cambria Math" w:cs="Times New Roman"/>
                <w:sz w:val="21"/>
                <w:szCs w:val="21"/>
              </w:rPr>
            </m:ctrlPr>
          </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 xml:space="preserve">                 β</m:t>
                </m:r>
              </m:e>
              <m:sub>
                <m:r>
                  <w:rPr>
                    <w:rFonts w:ascii="Cambria Math" w:eastAsiaTheme="minorEastAsia" w:hAnsi="Cambria Math"/>
                    <w:spacing w:val="-20"/>
                    <w:sz w:val="21"/>
                    <w:szCs w:val="21"/>
                  </w:rPr>
                  <m:t>3</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GDPX</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4</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DIS</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5</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dum</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ε</m:t>
                </m:r>
              </m:e>
              <m:sub>
                <m:r>
                  <w:rPr>
                    <w:rFonts w:ascii="Cambria Math" w:eastAsiaTheme="minorEastAsia" w:hAnsi="Cambria Math"/>
                    <w:spacing w:val="-20"/>
                    <w:sz w:val="21"/>
                    <w:szCs w:val="21"/>
                  </w:rPr>
                  <m:t>ijt</m:t>
                </m:r>
              </m:sub>
            </m:sSub>
            <m:ctrlPr>
              <w:rPr>
                <w:rFonts w:ascii="Cambria Math" w:hAnsi="Cambria Math" w:cs="Times New Roman"/>
                <w:sz w:val="21"/>
                <w:szCs w:val="21"/>
              </w:rPr>
            </m:ctrlPr>
          </m:e>
        </m:eqArr>
        <w:commentRangeEnd w:id="123"/>
        <m:r>
          <m:rPr>
            <m:sty m:val="p"/>
          </m:rPr>
          <w:rPr>
            <w:rStyle w:val="afe"/>
          </w:rPr>
          <w:commentReference w:id="123"/>
        </m:r>
      </m:oMath>
      <w:r w:rsidR="00F858AE" w:rsidRPr="00935FCA">
        <w:rPr>
          <w:rFonts w:cs="Times New Roman"/>
          <w:sz w:val="21"/>
          <w:szCs w:val="21"/>
        </w:rPr>
        <w:tab/>
      </w:r>
      <w:r w:rsidR="00F858AE" w:rsidRPr="00935FCA">
        <w:rPr>
          <w:rFonts w:asciiTheme="minorEastAsia" w:eastAsiaTheme="minorEastAsia" w:hAnsiTheme="minorEastAsia" w:hint="eastAsia"/>
          <w:sz w:val="21"/>
          <w:szCs w:val="21"/>
        </w:rPr>
        <w:t>(</w:t>
      </w:r>
      <w:r w:rsidR="00F858AE" w:rsidRPr="00935FCA">
        <w:rPr>
          <w:rFonts w:asciiTheme="minorEastAsia" w:eastAsiaTheme="minorEastAsia" w:hAnsiTheme="minorEastAsia"/>
          <w:sz w:val="21"/>
          <w:szCs w:val="21"/>
        </w:rPr>
        <w:t>5-1</w:t>
      </w:r>
      <w:r w:rsidR="00F858AE" w:rsidRPr="00935FCA">
        <w:rPr>
          <w:rFonts w:asciiTheme="minorEastAsia" w:eastAsiaTheme="minorEastAsia" w:hAnsiTheme="minorEastAsia" w:hint="eastAsia"/>
          <w:spacing w:val="-26"/>
          <w:sz w:val="21"/>
          <w:szCs w:val="21"/>
        </w:rPr>
        <w:t>)</w:t>
      </w:r>
    </w:p>
    <w:p w14:paraId="5DB70648" w14:textId="174C25BA" w:rsidR="00F858AE" w:rsidRPr="00935FCA" w:rsidRDefault="00935FCA" w:rsidP="00935FCA">
      <w:pPr>
        <w:tabs>
          <w:tab w:val="center" w:pos="4395"/>
          <w:tab w:val="right" w:pos="8931"/>
        </w:tabs>
        <w:ind w:right="-142"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ab/>
      </w:r>
      <m:oMath>
        <m:eqArr>
          <m:eqArrPr>
            <m:ctrlPr>
              <w:rPr>
                <w:rFonts w:ascii="Cambria Math" w:hAnsi="Cambria Math"/>
                <w:sz w:val="21"/>
                <w:szCs w:val="21"/>
              </w:rPr>
            </m:ctrlPr>
          </m:eqArrPr>
          <m:e>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hint="eastAsia"/>
                        <w:spacing w:val="-20"/>
                        <w:sz w:val="21"/>
                        <w:szCs w:val="21"/>
                      </w:rPr>
                      <m:t>I</m:t>
                    </m:r>
                    <m:r>
                      <w:rPr>
                        <w:rFonts w:ascii="Cambria Math" w:eastAsiaTheme="minorEastAsia" w:hAnsi="Cambria Math"/>
                        <w:spacing w:val="-20"/>
                        <w:sz w:val="21"/>
                        <w:szCs w:val="21"/>
                      </w:rPr>
                      <m:t>M</m:t>
                    </m:r>
                  </m:e>
                  <m:sub>
                    <m:r>
                      <w:rPr>
                        <w:rFonts w:ascii="Cambria Math" w:eastAsiaTheme="minorEastAsia" w:hAnsi="Cambria Math"/>
                        <w:spacing w:val="-20"/>
                        <w:sz w:val="21"/>
                        <w:szCs w:val="21"/>
                      </w:rPr>
                      <m:t>ijt</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0</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1</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CD</m:t>
                        </m:r>
                      </m:e>
                      <m:sub>
                        <m:r>
                          <w:rPr>
                            <w:rFonts w:ascii="Cambria Math" w:eastAsiaTheme="minorEastAsia" w:hAnsi="Cambria Math"/>
                            <w:spacing w:val="-20"/>
                            <w:sz w:val="21"/>
                            <w:szCs w:val="21"/>
                          </w:rPr>
                          <m:t>ij</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2</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PEO</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e>
                </m:func>
              </m:e>
            </m:func>
            <m:ctrlPr>
              <w:rPr>
                <w:rFonts w:ascii="Cambria Math" w:hAnsi="Cambria Math" w:cs="Times New Roman"/>
                <w:sz w:val="21"/>
                <w:szCs w:val="21"/>
              </w:rPr>
            </m:ctrlPr>
          </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 xml:space="preserve">                 β</m:t>
                </m:r>
              </m:e>
              <m:sub>
                <m:r>
                  <w:rPr>
                    <w:rFonts w:ascii="Cambria Math" w:eastAsiaTheme="minorEastAsia" w:hAnsi="Cambria Math"/>
                    <w:spacing w:val="-20"/>
                    <w:sz w:val="21"/>
                    <w:szCs w:val="21"/>
                  </w:rPr>
                  <m:t>3</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GDPX</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4</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DIS</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5</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dum</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ε</m:t>
                </m:r>
              </m:e>
              <m:sub>
                <m:r>
                  <w:rPr>
                    <w:rFonts w:ascii="Cambria Math" w:eastAsiaTheme="minorEastAsia" w:hAnsi="Cambria Math"/>
                    <w:spacing w:val="-20"/>
                    <w:sz w:val="21"/>
                    <w:szCs w:val="21"/>
                  </w:rPr>
                  <m:t>ijt</m:t>
                </m:r>
              </m:sub>
            </m:sSub>
            <m:ctrlPr>
              <w:rPr>
                <w:rFonts w:ascii="Cambria Math" w:hAnsi="Cambria Math" w:cs="Times New Roman"/>
                <w:sz w:val="21"/>
                <w:szCs w:val="21"/>
              </w:rPr>
            </m:ctrlPr>
          </m:e>
        </m:eqArr>
      </m:oMath>
      <w:r w:rsidR="00F858AE" w:rsidRPr="00935FCA">
        <w:rPr>
          <w:rFonts w:cs="Times New Roman"/>
          <w:sz w:val="21"/>
          <w:szCs w:val="21"/>
        </w:rPr>
        <w:tab/>
      </w:r>
      <w:r w:rsidR="00F858AE" w:rsidRPr="00935FCA">
        <w:rPr>
          <w:rFonts w:asciiTheme="minorEastAsia" w:eastAsiaTheme="minorEastAsia" w:hAnsiTheme="minorEastAsia" w:hint="eastAsia"/>
          <w:sz w:val="21"/>
          <w:szCs w:val="21"/>
        </w:rPr>
        <w:t>(</w:t>
      </w:r>
      <w:r w:rsidR="00F858AE" w:rsidRPr="00935FCA">
        <w:rPr>
          <w:rFonts w:asciiTheme="minorEastAsia" w:eastAsiaTheme="minorEastAsia" w:hAnsiTheme="minorEastAsia"/>
          <w:sz w:val="21"/>
          <w:szCs w:val="21"/>
        </w:rPr>
        <w:t>5-2</w:t>
      </w:r>
      <w:r w:rsidR="00F858AE" w:rsidRPr="00935FCA">
        <w:rPr>
          <w:rFonts w:asciiTheme="minorEastAsia" w:eastAsiaTheme="minorEastAsia" w:hAnsiTheme="minorEastAsia" w:hint="eastAsia"/>
          <w:sz w:val="21"/>
          <w:szCs w:val="21"/>
        </w:rPr>
        <w:t>)</w:t>
      </w:r>
    </w:p>
    <w:p w14:paraId="3CBEE376" w14:textId="77777777" w:rsidR="00904F95" w:rsidRDefault="00904F95" w:rsidP="00F46303">
      <w:pPr>
        <w:ind w:firstLine="480"/>
        <w:rPr>
          <w:rFonts w:cs="Times New Roman"/>
          <w:szCs w:val="24"/>
        </w:rPr>
      </w:pPr>
      <w:r w:rsidRPr="00A90ABE">
        <w:rPr>
          <w:rFonts w:cs="Times New Roman"/>
          <w:szCs w:val="24"/>
        </w:rPr>
        <w:t>其中</w:t>
      </w:r>
      <m:oMath>
        <m:sSub>
          <m:sSubPr>
            <m:ctrlPr>
              <w:rPr>
                <w:rFonts w:ascii="Cambria Math" w:hAnsi="Cambria Math" w:cs="Times New Roman"/>
                <w:i/>
                <w:iCs/>
                <w:szCs w:val="24"/>
              </w:rPr>
            </m:ctrlPr>
          </m:sSubPr>
          <m:e>
            <m:r>
              <w:rPr>
                <w:rFonts w:ascii="Cambria Math" w:hAnsi="Cambria Math" w:cs="Times New Roman"/>
                <w:szCs w:val="24"/>
              </w:rPr>
              <m:t>EM</m:t>
            </m:r>
          </m:e>
          <m:sub>
            <m:r>
              <w:rPr>
                <w:rFonts w:ascii="Cambria Math" w:hAnsi="Cambria Math" w:cs="Times New Roman"/>
                <w:szCs w:val="24"/>
              </w:rPr>
              <m:t>ijt</m:t>
            </m:r>
          </m:sub>
        </m:sSub>
        <m:r>
          <w:rPr>
            <w:rFonts w:ascii="Cambria Math" w:hAnsi="Cambria Math" w:cs="Times New Roman"/>
            <w:szCs w:val="24"/>
          </w:rPr>
          <m:t>、</m:t>
        </m:r>
        <m:sSub>
          <m:sSubPr>
            <m:ctrlPr>
              <w:rPr>
                <w:rFonts w:ascii="Cambria Math" w:hAnsi="Cambria Math" w:cs="Times New Roman"/>
                <w:i/>
                <w:iCs/>
                <w:szCs w:val="24"/>
              </w:rPr>
            </m:ctrlPr>
          </m:sSubPr>
          <m:e>
            <m:r>
              <w:rPr>
                <w:rFonts w:ascii="Cambria Math" w:hAnsi="Cambria Math" w:cs="Times New Roman"/>
                <w:szCs w:val="24"/>
              </w:rPr>
              <m:t>IM</m:t>
            </m:r>
          </m:e>
          <m:sub>
            <m:r>
              <w:rPr>
                <w:rFonts w:ascii="Cambria Math" w:hAnsi="Cambria Math" w:cs="Times New Roman"/>
                <w:szCs w:val="24"/>
              </w:rPr>
              <m:t>ijt</m:t>
            </m:r>
          </m:sub>
        </m:sSub>
      </m:oMath>
      <w:r w:rsidRPr="00A90ABE">
        <w:rPr>
          <w:rFonts w:cs="Times New Roman"/>
          <w:szCs w:val="24"/>
        </w:rPr>
        <w:t>分别为</w:t>
      </w:r>
      <w:r w:rsidRPr="00A90ABE">
        <w:rPr>
          <w:rFonts w:cs="Times New Roman"/>
          <w:szCs w:val="24"/>
        </w:rPr>
        <w:t>t</w:t>
      </w:r>
      <w:r w:rsidRPr="00A90ABE">
        <w:rPr>
          <w:rFonts w:cs="Times New Roman"/>
          <w:szCs w:val="24"/>
        </w:rPr>
        <w:t>年中国对进口国或地区核心文化产品出口的扩展边际、集约边际；</w:t>
      </w:r>
      <m:oMath>
        <m:sSub>
          <m:sSubPr>
            <m:ctrlPr>
              <w:rPr>
                <w:rFonts w:ascii="Cambria Math" w:hAnsi="Cambria Math" w:cs="Times New Roman"/>
                <w:i/>
                <w:iCs/>
                <w:szCs w:val="24"/>
              </w:rPr>
            </m:ctrlPr>
          </m:sSubPr>
          <m:e>
            <m:r>
              <w:rPr>
                <w:rFonts w:ascii="Cambria Math" w:hAnsi="Cambria Math" w:cs="Times New Roman"/>
                <w:szCs w:val="24"/>
              </w:rPr>
              <m:t>CD</m:t>
            </m:r>
          </m:e>
          <m:sub>
            <m:r>
              <w:rPr>
                <w:rFonts w:ascii="Cambria Math" w:hAnsi="Cambria Math" w:cs="Times New Roman"/>
                <w:szCs w:val="24"/>
              </w:rPr>
              <m:t>ij</m:t>
            </m:r>
          </m:sub>
        </m:sSub>
      </m:oMath>
      <w:r w:rsidRPr="00A90ABE">
        <w:rPr>
          <w:rFonts w:cs="Times New Roman"/>
          <w:szCs w:val="24"/>
        </w:rPr>
        <w:t>为中国与进口国之间的文化距离，</w:t>
      </w:r>
      <m:oMath>
        <m:sSub>
          <m:sSubPr>
            <m:ctrlPr>
              <w:rPr>
                <w:rFonts w:ascii="Cambria Math" w:hAnsi="Cambria Math" w:cs="Times New Roman"/>
                <w:i/>
                <w:iCs/>
                <w:szCs w:val="24"/>
              </w:rPr>
            </m:ctrlPr>
          </m:sSubPr>
          <m:e>
            <m:r>
              <w:rPr>
                <w:rFonts w:ascii="Cambria Math" w:hAnsi="Cambria Math" w:cs="Times New Roman"/>
                <w:szCs w:val="24"/>
              </w:rPr>
              <m:t>CD</m:t>
            </m:r>
          </m:e>
          <m:sub>
            <m:r>
              <w:rPr>
                <w:rFonts w:ascii="Cambria Math" w:hAnsi="Cambria Math" w:cs="Times New Roman"/>
                <w:szCs w:val="24"/>
              </w:rPr>
              <m:t>ijx</m:t>
            </m:r>
          </m:sub>
        </m:sSub>
      </m:oMath>
      <w:r w:rsidRPr="00A90ABE">
        <w:rPr>
          <w:rFonts w:cs="Times New Roman"/>
          <w:szCs w:val="24"/>
        </w:rPr>
        <w:t>为分维度文化距离；</w:t>
      </w:r>
      <m:oMath>
        <m:sSub>
          <m:sSubPr>
            <m:ctrlPr>
              <w:rPr>
                <w:rFonts w:ascii="Cambria Math" w:hAnsi="Cambria Math" w:cs="Times New Roman"/>
                <w:i/>
                <w:iCs/>
                <w:szCs w:val="24"/>
              </w:rPr>
            </m:ctrlPr>
          </m:sSubPr>
          <m:e>
            <m:r>
              <w:rPr>
                <w:rFonts w:ascii="Cambria Math" w:hAnsi="Cambria Math" w:cs="Times New Roman"/>
                <w:szCs w:val="24"/>
              </w:rPr>
              <m:t>PEO</m:t>
            </m:r>
          </m:e>
          <m:sub>
            <m:r>
              <w:rPr>
                <w:rFonts w:ascii="Cambria Math" w:hAnsi="Cambria Math" w:cs="Times New Roman"/>
                <w:szCs w:val="24"/>
              </w:rPr>
              <m:t>ijt</m:t>
            </m:r>
          </m:sub>
        </m:sSub>
      </m:oMath>
      <w:r w:rsidRPr="00A90ABE">
        <w:rPr>
          <w:rFonts w:cs="Times New Roman"/>
          <w:szCs w:val="24"/>
        </w:rPr>
        <w:t>为</w:t>
      </w:r>
      <m:oMath>
        <m:r>
          <w:rPr>
            <w:rFonts w:ascii="Cambria Math" w:hAnsi="Cambria Math" w:cs="Times New Roman"/>
            <w:szCs w:val="24"/>
          </w:rPr>
          <m:t>t</m:t>
        </m:r>
      </m:oMath>
      <w:r w:rsidRPr="00A90ABE">
        <w:rPr>
          <w:rFonts w:cs="Times New Roman"/>
          <w:szCs w:val="24"/>
        </w:rPr>
        <w:t>年进口国的华人数量；</w:t>
      </w:r>
      <m:oMath>
        <m:r>
          <w:rPr>
            <w:rFonts w:ascii="Cambria Math" w:hAnsi="Cambria Math" w:cs="Times New Roman"/>
            <w:szCs w:val="24"/>
          </w:rPr>
          <m:t>DIS</m:t>
        </m:r>
      </m:oMath>
      <w:r w:rsidRPr="00A90ABE">
        <w:rPr>
          <w:rFonts w:cs="Times New Roman"/>
          <w:szCs w:val="24"/>
        </w:rPr>
        <w:t>为双边贸易中心的距离；</w:t>
      </w:r>
      <m:oMath>
        <m:r>
          <w:rPr>
            <w:rFonts w:ascii="Cambria Math" w:hAnsi="Cambria Math" w:cs="Times New Roman" w:hint="eastAsia"/>
            <w:szCs w:val="24"/>
          </w:rPr>
          <m:t>d</m:t>
        </m:r>
        <m:r>
          <w:rPr>
            <w:rFonts w:ascii="Cambria Math" w:hAnsi="Cambria Math" w:cs="Times New Roman"/>
            <w:szCs w:val="24"/>
          </w:rPr>
          <m:t>um</m:t>
        </m:r>
      </m:oMath>
      <w:r w:rsidRPr="00A90ABE">
        <w:rPr>
          <w:rFonts w:cs="Times New Roman"/>
          <w:szCs w:val="24"/>
        </w:rPr>
        <w:t>为虚拟变量表示金融危机或其他外部冲击；</w:t>
      </w:r>
      <m:oMath>
        <m:sSub>
          <m:sSubPr>
            <m:ctrlPr>
              <w:rPr>
                <w:rFonts w:ascii="Cambria Math" w:hAnsi="Cambria Math" w:cs="Times New Roman"/>
                <w:i/>
                <w:iCs/>
                <w:szCs w:val="24"/>
              </w:rPr>
            </m:ctrlPr>
          </m:sSubPr>
          <m:e>
            <m:r>
              <w:rPr>
                <w:rFonts w:ascii="Cambria Math" w:hAnsi="Cambria Math" w:cs="Times New Roman"/>
                <w:szCs w:val="24"/>
              </w:rPr>
              <m:t>ε</m:t>
            </m:r>
          </m:e>
          <m:sub>
            <m:r>
              <w:rPr>
                <w:rFonts w:ascii="Cambria Math" w:hAnsi="Cambria Math" w:cs="Times New Roman"/>
                <w:szCs w:val="24"/>
              </w:rPr>
              <m:t>ijt</m:t>
            </m:r>
          </m:sub>
        </m:sSub>
      </m:oMath>
      <w:r w:rsidRPr="00A90ABE">
        <w:rPr>
          <w:rFonts w:cs="Times New Roman"/>
          <w:szCs w:val="24"/>
        </w:rPr>
        <w:t>为随机误差项</w:t>
      </w:r>
    </w:p>
    <w:p w14:paraId="23988FC0" w14:textId="3CA90F5B" w:rsidR="00F858AE" w:rsidRPr="004A3996" w:rsidRDefault="00F858AE" w:rsidP="00F46303">
      <w:pPr>
        <w:ind w:firstLine="480"/>
        <w:rPr>
          <w:rFonts w:eastAsiaTheme="minorEastAsia"/>
        </w:rPr>
      </w:pPr>
      <w:r w:rsidRPr="004A3996">
        <w:rPr>
          <w:rFonts w:eastAsiaTheme="minorEastAsia"/>
        </w:rPr>
        <w:t>模型</w:t>
      </w:r>
      <w:r w:rsidRPr="004A3996">
        <w:rPr>
          <w:rFonts w:eastAsiaTheme="minorEastAsia"/>
        </w:rPr>
        <w:t>(5-1)</w:t>
      </w:r>
      <w:r w:rsidRPr="004A3996">
        <w:rPr>
          <w:rFonts w:eastAsiaTheme="minorEastAsia"/>
        </w:rPr>
        <w:t>和</w:t>
      </w:r>
      <w:r w:rsidRPr="004A3996">
        <w:rPr>
          <w:rFonts w:eastAsiaTheme="minorEastAsia"/>
        </w:rPr>
        <w:t>(5-2)</w:t>
      </w:r>
      <w:r w:rsidRPr="004A3996">
        <w:rPr>
          <w:rFonts w:eastAsiaTheme="minorEastAsia"/>
        </w:rPr>
        <w:t>分别检验各个变量对扩展边际、集约边际的影响；</w:t>
      </w:r>
      <w:r>
        <w:rPr>
          <w:rFonts w:eastAsiaTheme="minorEastAsia" w:hint="eastAsia"/>
        </w:rPr>
        <w:t>……</w:t>
      </w:r>
      <w:r w:rsidRPr="004A3996">
        <w:rPr>
          <w:rFonts w:eastAsiaTheme="minorEastAsia"/>
        </w:rPr>
        <w:t>。</w:t>
      </w:r>
    </w:p>
    <w:p w14:paraId="2ECF7A63" w14:textId="77777777" w:rsidR="00F858AE" w:rsidRPr="00F858AE" w:rsidRDefault="00F858AE" w:rsidP="00F858AE">
      <w:pPr>
        <w:pStyle w:val="2"/>
        <w:spacing w:before="120" w:after="120"/>
      </w:pPr>
      <w:bookmarkStart w:id="124" w:name="_Toc8336001"/>
      <w:bookmarkStart w:id="125" w:name="_Toc71127992"/>
      <w:bookmarkStart w:id="126" w:name="_Toc100060612"/>
      <w:bookmarkStart w:id="127" w:name="_Toc101190175"/>
      <w:r w:rsidRPr="00F858AE">
        <w:rPr>
          <w:rFonts w:hint="eastAsia"/>
        </w:rPr>
        <w:t>实证结果与分析</w:t>
      </w:r>
      <w:bookmarkEnd w:id="124"/>
      <w:bookmarkEnd w:id="125"/>
      <w:bookmarkEnd w:id="126"/>
      <w:bookmarkEnd w:id="127"/>
    </w:p>
    <w:p w14:paraId="6897064C" w14:textId="77777777" w:rsidR="00F858AE" w:rsidRPr="00F858AE" w:rsidRDefault="00F858AE" w:rsidP="006C47BD">
      <w:pPr>
        <w:pStyle w:val="3"/>
      </w:pPr>
      <w:bookmarkStart w:id="128" w:name="_Toc71127993"/>
      <w:bookmarkStart w:id="129" w:name="_Toc100060613"/>
      <w:bookmarkStart w:id="130" w:name="_Toc101190176"/>
      <w:r w:rsidRPr="00F858AE">
        <w:rPr>
          <w:rFonts w:hint="eastAsia"/>
        </w:rPr>
        <w:t>模型选择检验</w:t>
      </w:r>
      <w:bookmarkEnd w:id="128"/>
      <w:bookmarkEnd w:id="129"/>
      <w:bookmarkEnd w:id="130"/>
    </w:p>
    <w:p w14:paraId="04D985C1" w14:textId="77777777" w:rsidR="00F858AE" w:rsidRPr="00A90ABE" w:rsidRDefault="00F858AE" w:rsidP="00F46303">
      <w:pPr>
        <w:ind w:firstLine="480"/>
      </w:pPr>
      <w:r w:rsidRPr="00A90ABE">
        <w:t>本文运用</w:t>
      </w:r>
      <w:r w:rsidRPr="00A90ABE">
        <w:t>stata</w:t>
      </w:r>
      <w:r w:rsidRPr="00A90ABE">
        <w:t>软件对三个模型进行回归分析。在回归之前首先进行</w:t>
      </w:r>
      <w:r w:rsidRPr="00A90ABE">
        <w:t>F</w:t>
      </w:r>
      <w:r w:rsidRPr="00A90ABE">
        <w:t>检验和</w:t>
      </w:r>
      <w:r w:rsidRPr="00A90ABE">
        <w:t>Hausman</w:t>
      </w:r>
      <w:r w:rsidRPr="00A90ABE">
        <w:t>检验。第一步进行</w:t>
      </w:r>
      <w:r w:rsidRPr="00A90ABE">
        <w:t>F</w:t>
      </w:r>
      <w:r w:rsidRPr="00A90ABE">
        <w:t>检验确定是混合效应还是个体效应，三个模型的回归检验结果均表明排除混合回归的可能性；第二步进行</w:t>
      </w:r>
      <w:r w:rsidRPr="00A90ABE">
        <w:t>Hausman</w:t>
      </w:r>
      <w:r w:rsidRPr="00A90ABE">
        <w:t>检验比较固定效应和随机效应，结果表明选择随机效应模型</w:t>
      </w:r>
      <w:r w:rsidRPr="00A90ABE">
        <w:t>(RE)</w:t>
      </w:r>
      <w:r w:rsidRPr="00A90ABE">
        <w:t>。</w:t>
      </w:r>
    </w:p>
    <w:p w14:paraId="27ECDF0F" w14:textId="77777777" w:rsidR="00F858AE" w:rsidRPr="00F858AE" w:rsidRDefault="00F858AE" w:rsidP="006C47BD">
      <w:pPr>
        <w:pStyle w:val="3"/>
      </w:pPr>
      <w:bookmarkStart w:id="131" w:name="_Toc71127994"/>
      <w:bookmarkStart w:id="132" w:name="_Toc100060614"/>
      <w:bookmarkStart w:id="133" w:name="_Toc101190177"/>
      <w:r w:rsidRPr="00F858AE">
        <w:t>模型回归结果</w:t>
      </w:r>
      <w:bookmarkStart w:id="134" w:name="_Toc8336002"/>
      <w:bookmarkEnd w:id="131"/>
      <w:bookmarkEnd w:id="132"/>
      <w:bookmarkEnd w:id="133"/>
    </w:p>
    <w:p w14:paraId="453600CA" w14:textId="77777777" w:rsidR="00F858AE" w:rsidRDefault="00F858AE" w:rsidP="00F46303">
      <w:pPr>
        <w:ind w:firstLine="480"/>
      </w:pPr>
      <w:r w:rsidRPr="00A90ABE">
        <w:rPr>
          <w:rFonts w:hint="eastAsia"/>
        </w:rPr>
        <w:t>模型回归结果如下：</w:t>
      </w:r>
      <w:bookmarkEnd w:id="134"/>
    </w:p>
    <w:p w14:paraId="43C92404" w14:textId="77777777" w:rsidR="00F858AE" w:rsidRPr="00A90ABE" w:rsidRDefault="00F858AE" w:rsidP="00F46303">
      <w:pPr>
        <w:ind w:firstLine="480"/>
      </w:pPr>
      <w:r>
        <w:rPr>
          <w:rFonts w:hint="eastAsia"/>
        </w:rPr>
        <w:t>……</w:t>
      </w:r>
    </w:p>
    <w:p w14:paraId="1677971B" w14:textId="77777777" w:rsidR="00F858AE" w:rsidRPr="00A90ABE" w:rsidRDefault="00F858AE" w:rsidP="00F46303">
      <w:pPr>
        <w:ind w:firstLine="480"/>
      </w:pPr>
      <w:bookmarkStart w:id="135" w:name="_Toc8336003"/>
      <w:r w:rsidRPr="00A90ABE">
        <w:rPr>
          <w:rFonts w:hint="eastAsia"/>
        </w:rPr>
        <w:t>模型</w:t>
      </w:r>
      <w:r w:rsidRPr="00A90ABE">
        <w:rPr>
          <w:rFonts w:hint="eastAsia"/>
        </w:rPr>
        <w:t>(1)</w:t>
      </w:r>
      <w:r w:rsidRPr="00A90ABE">
        <w:rPr>
          <w:rFonts w:hint="eastAsia"/>
        </w:rPr>
        <w:t>和</w:t>
      </w:r>
      <w:r w:rsidRPr="00A90ABE">
        <w:rPr>
          <w:rFonts w:hint="eastAsia"/>
        </w:rPr>
        <w:t>(2)</w:t>
      </w:r>
      <w:r w:rsidRPr="00A90ABE">
        <w:rPr>
          <w:rFonts w:hint="eastAsia"/>
        </w:rPr>
        <w:t>检验了总文化距离、进口国华人数量、经济差异、双边贸易中心地理距离、外部冲击对中国核心文化产品出口扩展边际、集约边际的影响。模型</w:t>
      </w:r>
      <w:r w:rsidRPr="00A90ABE">
        <w:rPr>
          <w:rFonts w:hint="eastAsia"/>
        </w:rPr>
        <w:t>(3)</w:t>
      </w:r>
      <w:r w:rsidRPr="00A90ABE">
        <w:rPr>
          <w:rFonts w:hint="eastAsia"/>
        </w:rPr>
        <w:t>检验了分维度文化距离等解释变量对集约边际的影响。</w:t>
      </w:r>
    </w:p>
    <w:p w14:paraId="04EC9EA2" w14:textId="77777777" w:rsidR="00F858AE" w:rsidRPr="004A3996" w:rsidRDefault="00F858AE" w:rsidP="00F46303">
      <w:pPr>
        <w:ind w:firstLine="480"/>
      </w:pPr>
      <w:r w:rsidRPr="004A3996">
        <w:rPr>
          <w:rFonts w:hint="eastAsia"/>
        </w:rPr>
        <w:t>（</w:t>
      </w:r>
      <w:r w:rsidRPr="004A3996">
        <w:rPr>
          <w:rFonts w:hint="eastAsia"/>
        </w:rPr>
        <w:t>1</w:t>
      </w:r>
      <w:r w:rsidRPr="004A3996">
        <w:rPr>
          <w:rFonts w:hint="eastAsia"/>
        </w:rPr>
        <w:t>）总文化距离</w:t>
      </w:r>
      <w:r w:rsidRPr="004A3996">
        <w:rPr>
          <w:rFonts w:hint="eastAsia"/>
        </w:rPr>
        <w:t>(CD)</w:t>
      </w:r>
      <w:r w:rsidRPr="004A3996">
        <w:rPr>
          <w:rFonts w:hint="eastAsia"/>
        </w:rPr>
        <w:t>对中国核心文化产品出口的扩展边际的影响在</w:t>
      </w:r>
      <w:r w:rsidRPr="004A3996">
        <w:rPr>
          <w:rFonts w:hint="eastAsia"/>
        </w:rPr>
        <w:t>1%</w:t>
      </w:r>
      <w:r w:rsidRPr="004A3996">
        <w:rPr>
          <w:rFonts w:hint="eastAsia"/>
        </w:rPr>
        <w:t>水平下显著为负，</w:t>
      </w:r>
      <w:bookmarkEnd w:id="135"/>
      <w:r w:rsidRPr="004A3996">
        <w:rPr>
          <w:rFonts w:hint="eastAsia"/>
        </w:rPr>
        <w:t>……</w:t>
      </w:r>
    </w:p>
    <w:p w14:paraId="048E6CB2" w14:textId="77777777" w:rsidR="00F858AE" w:rsidRPr="004A3996" w:rsidRDefault="00F858AE" w:rsidP="00F46303">
      <w:pPr>
        <w:ind w:firstLine="480"/>
      </w:pPr>
      <w:r w:rsidRPr="004A3996">
        <w:rPr>
          <w:rFonts w:hint="eastAsia"/>
        </w:rPr>
        <w:t>（</w:t>
      </w:r>
      <w:r w:rsidRPr="004A3996">
        <w:rPr>
          <w:rFonts w:hint="eastAsia"/>
        </w:rPr>
        <w:t>2</w:t>
      </w:r>
      <w:r w:rsidRPr="004A3996">
        <w:rPr>
          <w:rFonts w:hint="eastAsia"/>
        </w:rPr>
        <w:t>）进口国华人数量</w:t>
      </w:r>
      <w:r w:rsidRPr="004A3996">
        <w:rPr>
          <w:rFonts w:hint="eastAsia"/>
        </w:rPr>
        <w:t>(</w:t>
      </w:r>
      <w:r w:rsidRPr="004A3996">
        <w:t>PEO</w:t>
      </w:r>
      <w:r w:rsidRPr="004A3996">
        <w:rPr>
          <w:rFonts w:hint="eastAsia"/>
        </w:rPr>
        <w:t>)</w:t>
      </w:r>
      <w:r w:rsidRPr="004A3996">
        <w:rPr>
          <w:rFonts w:hint="eastAsia"/>
        </w:rPr>
        <w:t>对二元边际存在显著的正向影响，系数均在</w:t>
      </w:r>
      <w:r w:rsidRPr="004A3996">
        <w:rPr>
          <w:rFonts w:hint="eastAsia"/>
        </w:rPr>
        <w:t>1%</w:t>
      </w:r>
      <w:r w:rsidRPr="004A3996">
        <w:rPr>
          <w:rFonts w:hint="eastAsia"/>
        </w:rPr>
        <w:t>水平下显著，这与</w:t>
      </w:r>
      <w:r w:rsidRPr="004A3996">
        <w:rPr>
          <w:rFonts w:hint="eastAsia"/>
        </w:rPr>
        <w:t>(</w:t>
      </w:r>
      <w:r w:rsidRPr="004A3996">
        <w:rPr>
          <w:rFonts w:hint="eastAsia"/>
        </w:rPr>
        <w:t>刘慧</w:t>
      </w:r>
      <w:r w:rsidRPr="004A3996">
        <w:rPr>
          <w:rFonts w:hint="eastAsia"/>
        </w:rPr>
        <w:t>,</w:t>
      </w:r>
      <w:r w:rsidRPr="004A3996">
        <w:rPr>
          <w:rFonts w:hint="eastAsia"/>
        </w:rPr>
        <w:t>綦建红，</w:t>
      </w:r>
      <w:r w:rsidRPr="004A3996">
        <w:rPr>
          <w:rFonts w:hint="eastAsia"/>
        </w:rPr>
        <w:t>2014)</w:t>
      </w:r>
      <w:r w:rsidRPr="004A3996">
        <w:rPr>
          <w:rFonts w:hint="eastAsia"/>
        </w:rPr>
        <w:t>的结论基本一致：……</w:t>
      </w:r>
    </w:p>
    <w:p w14:paraId="66EC92D9" w14:textId="77777777" w:rsidR="00E62680" w:rsidRPr="00F858AE" w:rsidRDefault="00E62680" w:rsidP="00E62680">
      <w:pPr>
        <w:ind w:firstLineChars="0" w:firstLine="0"/>
      </w:pPr>
    </w:p>
    <w:p w14:paraId="1CCA72CA" w14:textId="77777777" w:rsidR="00E62680" w:rsidRDefault="00E62680" w:rsidP="00E62680">
      <w:pPr>
        <w:ind w:firstLineChars="0" w:firstLine="0"/>
        <w:sectPr w:rsidR="00E62680" w:rsidSect="00E76F1C">
          <w:headerReference w:type="default" r:id="rId40"/>
          <w:pgSz w:w="11906" w:h="16838" w:code="9"/>
          <w:pgMar w:top="1701" w:right="1417" w:bottom="1134" w:left="1417" w:header="1134" w:footer="567" w:gutter="0"/>
          <w:cols w:space="425"/>
          <w:docGrid w:linePitch="440"/>
        </w:sectPr>
      </w:pPr>
    </w:p>
    <w:p w14:paraId="1DA26EB3" w14:textId="77777777" w:rsidR="00F858AE" w:rsidRPr="00F858AE" w:rsidRDefault="00F858AE" w:rsidP="00FD35B8">
      <w:pPr>
        <w:pStyle w:val="1"/>
      </w:pPr>
      <w:bookmarkStart w:id="136" w:name="_Toc8336004"/>
      <w:bookmarkStart w:id="137" w:name="_Ref71127212"/>
      <w:bookmarkStart w:id="138" w:name="_Toc71127995"/>
      <w:bookmarkStart w:id="139" w:name="_Ref99993565"/>
      <w:bookmarkStart w:id="140" w:name="_Ref99993567"/>
      <w:bookmarkStart w:id="141" w:name="_Toc100060615"/>
      <w:bookmarkStart w:id="142" w:name="_Toc101190178"/>
      <w:r w:rsidRPr="00F858AE">
        <w:rPr>
          <w:rFonts w:hint="eastAsia"/>
        </w:rPr>
        <w:t>研究结论与建议</w:t>
      </w:r>
      <w:bookmarkEnd w:id="136"/>
      <w:bookmarkEnd w:id="137"/>
      <w:bookmarkEnd w:id="138"/>
      <w:bookmarkEnd w:id="139"/>
      <w:bookmarkEnd w:id="140"/>
      <w:bookmarkEnd w:id="141"/>
      <w:bookmarkEnd w:id="142"/>
    </w:p>
    <w:p w14:paraId="7B7D8F28" w14:textId="77777777" w:rsidR="00F858AE" w:rsidRPr="00F858AE" w:rsidRDefault="00F858AE" w:rsidP="00F858AE">
      <w:pPr>
        <w:pStyle w:val="2"/>
        <w:spacing w:before="120" w:after="120"/>
      </w:pPr>
      <w:bookmarkStart w:id="143" w:name="_Toc8336005"/>
      <w:bookmarkStart w:id="144" w:name="_Toc71127996"/>
      <w:bookmarkStart w:id="145" w:name="_Toc100060616"/>
      <w:bookmarkStart w:id="146" w:name="_Toc101190179"/>
      <w:r w:rsidRPr="00F858AE">
        <w:rPr>
          <w:rFonts w:hint="eastAsia"/>
        </w:rPr>
        <w:t>主要结论</w:t>
      </w:r>
      <w:bookmarkEnd w:id="143"/>
      <w:bookmarkEnd w:id="144"/>
      <w:bookmarkEnd w:id="145"/>
      <w:bookmarkEnd w:id="146"/>
    </w:p>
    <w:p w14:paraId="1AE9F256" w14:textId="77777777" w:rsidR="00F858AE" w:rsidRPr="00A90ABE" w:rsidRDefault="00F858AE" w:rsidP="00F46303">
      <w:pPr>
        <w:ind w:firstLine="480"/>
      </w:pPr>
      <w:r w:rsidRPr="00A90ABE">
        <w:rPr>
          <w:rFonts w:hint="eastAsia"/>
        </w:rPr>
        <w:t>本文以</w:t>
      </w:r>
      <w:r w:rsidRPr="00A90ABE">
        <w:rPr>
          <w:rFonts w:hint="eastAsia"/>
        </w:rPr>
        <w:t>2006-2017</w:t>
      </w:r>
      <w:r w:rsidRPr="00A90ABE">
        <w:rPr>
          <w:rFonts w:hint="eastAsia"/>
        </w:rPr>
        <w:t>年中国对主要贸易国家</w:t>
      </w:r>
      <w:r w:rsidRPr="00A90ABE">
        <w:rPr>
          <w:rFonts w:hint="eastAsia"/>
        </w:rPr>
        <w:t>(</w:t>
      </w:r>
      <w:r w:rsidRPr="00A90ABE">
        <w:rPr>
          <w:rFonts w:hint="eastAsia"/>
        </w:rPr>
        <w:t>地区</w:t>
      </w:r>
      <w:r w:rsidRPr="00A90ABE">
        <w:rPr>
          <w:rFonts w:hint="eastAsia"/>
        </w:rPr>
        <w:t>)</w:t>
      </w:r>
      <w:r w:rsidRPr="00A90ABE">
        <w:rPr>
          <w:rFonts w:hint="eastAsia"/>
        </w:rPr>
        <w:t>出口核心文化产品的面板数据为样本，将出口总额分解为二元边际，分析了二元边际的特点及增长模式，然后对核心文化产品二元边际的影响因素进行了实证分析。主要得出以下结论：</w:t>
      </w:r>
    </w:p>
    <w:p w14:paraId="1C028A03" w14:textId="77777777" w:rsidR="00F858AE" w:rsidRPr="004A3996" w:rsidRDefault="00F858AE" w:rsidP="00F46303">
      <w:pPr>
        <w:ind w:firstLine="480"/>
      </w:pPr>
      <w:r w:rsidRPr="004A3996">
        <w:rPr>
          <w:rFonts w:hint="eastAsia"/>
        </w:rPr>
        <w:t>（</w:t>
      </w:r>
      <w:r w:rsidRPr="004A3996">
        <w:rPr>
          <w:rFonts w:hint="eastAsia"/>
        </w:rPr>
        <w:t>1</w:t>
      </w:r>
      <w:r w:rsidRPr="004A3996">
        <w:rPr>
          <w:rFonts w:hint="eastAsia"/>
        </w:rPr>
        <w:t>）中国核心文化产品出口规模总体上保持增长趋势，个别年份受到金融危机及外部经济乏力的影响有所回落，进口规模较小且常年稳定，进出口贸易顺差明显。……</w:t>
      </w:r>
    </w:p>
    <w:p w14:paraId="2875547B" w14:textId="77777777" w:rsidR="00F858AE" w:rsidRPr="004A3996" w:rsidRDefault="00F858AE" w:rsidP="00F46303">
      <w:pPr>
        <w:ind w:firstLine="480"/>
      </w:pPr>
      <w:r w:rsidRPr="004A3996">
        <w:rPr>
          <w:rFonts w:hint="eastAsia"/>
        </w:rPr>
        <w:t>（</w:t>
      </w:r>
      <w:r w:rsidRPr="004A3996">
        <w:rPr>
          <w:rFonts w:hint="eastAsia"/>
        </w:rPr>
        <w:t>2</w:t>
      </w:r>
      <w:r w:rsidRPr="004A3996">
        <w:rPr>
          <w:rFonts w:hint="eastAsia"/>
        </w:rPr>
        <w:t>）中国核心文化产品出口集中度高，主要集中在发达国家或地区，占出口总量</w:t>
      </w:r>
      <w:r w:rsidRPr="004A3996">
        <w:rPr>
          <w:rFonts w:hint="eastAsia"/>
        </w:rPr>
        <w:t>60%</w:t>
      </w:r>
      <w:r w:rsidRPr="004A3996">
        <w:rPr>
          <w:rFonts w:hint="eastAsia"/>
        </w:rPr>
        <w:t>。而对其他国家出口较少，据统计样本期间中国对核心文化产品八大主要贸易国家出口额常年保持在中国对世界出口总额的</w:t>
      </w:r>
      <w:r w:rsidRPr="004A3996">
        <w:rPr>
          <w:rFonts w:hint="eastAsia"/>
        </w:rPr>
        <w:t>60%</w:t>
      </w:r>
      <w:r w:rsidRPr="004A3996">
        <w:rPr>
          <w:rFonts w:hint="eastAsia"/>
        </w:rPr>
        <w:t>以上。</w:t>
      </w:r>
    </w:p>
    <w:p w14:paraId="3836BFC9" w14:textId="77777777" w:rsidR="00852E71" w:rsidRPr="004A3996" w:rsidRDefault="00852E71" w:rsidP="00F858AE">
      <w:pPr>
        <w:ind w:firstLine="480"/>
      </w:pPr>
      <w:bookmarkStart w:id="147" w:name="_Toc8336006"/>
      <w:r>
        <w:rPr>
          <w:rFonts w:hint="eastAsia"/>
        </w:rPr>
        <w:t>……</w:t>
      </w:r>
    </w:p>
    <w:p w14:paraId="27685857" w14:textId="77777777" w:rsidR="00F858AE" w:rsidRPr="00F858AE" w:rsidRDefault="00852E71" w:rsidP="00F858AE">
      <w:pPr>
        <w:pStyle w:val="2"/>
        <w:spacing w:before="120" w:after="120"/>
      </w:pPr>
      <w:bookmarkStart w:id="148" w:name="_Toc71127997"/>
      <w:bookmarkStart w:id="149" w:name="_Toc100060617"/>
      <w:bookmarkStart w:id="150" w:name="_Toc101190180"/>
      <w:r w:rsidRPr="00F858AE">
        <w:t>政策建议</w:t>
      </w:r>
      <w:bookmarkEnd w:id="147"/>
      <w:bookmarkEnd w:id="148"/>
      <w:bookmarkEnd w:id="149"/>
      <w:bookmarkEnd w:id="150"/>
    </w:p>
    <w:p w14:paraId="6911BEAB" w14:textId="77777777" w:rsidR="00F858AE" w:rsidRPr="00F858AE" w:rsidRDefault="00F858AE" w:rsidP="006C47BD">
      <w:pPr>
        <w:pStyle w:val="3"/>
      </w:pPr>
      <w:bookmarkStart w:id="151" w:name="_Toc71127998"/>
      <w:bookmarkStart w:id="152" w:name="_Toc100060618"/>
      <w:bookmarkStart w:id="153" w:name="_Toc101190181"/>
      <w:r w:rsidRPr="00F858AE">
        <w:t>对出口企业的建议</w:t>
      </w:r>
      <w:bookmarkEnd w:id="151"/>
      <w:bookmarkEnd w:id="152"/>
      <w:bookmarkEnd w:id="153"/>
    </w:p>
    <w:p w14:paraId="68CCA7BF" w14:textId="77777777" w:rsidR="00F858AE" w:rsidRPr="00A90ABE" w:rsidRDefault="00852E71" w:rsidP="00F46303">
      <w:pPr>
        <w:ind w:firstLine="480"/>
      </w:pPr>
      <w:r>
        <w:rPr>
          <w:rFonts w:hint="eastAsia"/>
        </w:rPr>
        <w:t>……</w:t>
      </w:r>
    </w:p>
    <w:p w14:paraId="0E4C2D5F" w14:textId="77777777" w:rsidR="00F858AE" w:rsidRPr="00F858AE" w:rsidRDefault="00F858AE" w:rsidP="006C47BD">
      <w:pPr>
        <w:pStyle w:val="3"/>
      </w:pPr>
      <w:bookmarkStart w:id="154" w:name="_Toc71127999"/>
      <w:bookmarkStart w:id="155" w:name="_Toc100060619"/>
      <w:bookmarkStart w:id="156" w:name="_Toc101190182"/>
      <w:r w:rsidRPr="00F858AE">
        <w:rPr>
          <w:rFonts w:hint="eastAsia"/>
        </w:rPr>
        <w:t>对政府的建议</w:t>
      </w:r>
      <w:bookmarkEnd w:id="154"/>
      <w:bookmarkEnd w:id="155"/>
      <w:bookmarkEnd w:id="156"/>
    </w:p>
    <w:p w14:paraId="1B7546F8" w14:textId="77777777" w:rsidR="00E62680" w:rsidRDefault="00852E71" w:rsidP="00F46303">
      <w:pPr>
        <w:ind w:firstLine="480"/>
      </w:pPr>
      <w:r>
        <w:rPr>
          <w:rFonts w:hint="eastAsia"/>
        </w:rPr>
        <w:t>……</w:t>
      </w:r>
    </w:p>
    <w:p w14:paraId="7D304712" w14:textId="77777777" w:rsidR="00F858AE" w:rsidRDefault="00F858AE" w:rsidP="00F858AE">
      <w:pPr>
        <w:ind w:firstLineChars="0" w:firstLine="0"/>
      </w:pPr>
    </w:p>
    <w:p w14:paraId="40237979" w14:textId="77777777" w:rsidR="00F858AE" w:rsidRDefault="00F858AE" w:rsidP="00F858AE">
      <w:pPr>
        <w:ind w:firstLineChars="0" w:firstLine="0"/>
        <w:sectPr w:rsidR="00F858AE" w:rsidSect="00E76F1C">
          <w:headerReference w:type="default" r:id="rId41"/>
          <w:pgSz w:w="11906" w:h="16838" w:code="9"/>
          <w:pgMar w:top="1701" w:right="1417" w:bottom="1134" w:left="1417" w:header="1134" w:footer="567" w:gutter="0"/>
          <w:cols w:space="425"/>
          <w:docGrid w:linePitch="440"/>
        </w:sectPr>
      </w:pPr>
    </w:p>
    <w:p w14:paraId="2BF7DB38" w14:textId="77777777" w:rsidR="00F858AE" w:rsidRPr="00FD35B8" w:rsidRDefault="00F858AE" w:rsidP="001A246F">
      <w:pPr>
        <w:pStyle w:val="1"/>
        <w:numPr>
          <w:ilvl w:val="0"/>
          <w:numId w:val="0"/>
        </w:numPr>
      </w:pPr>
      <w:bookmarkStart w:id="157" w:name="_Toc8336007"/>
      <w:bookmarkStart w:id="158" w:name="_Toc71128000"/>
      <w:bookmarkStart w:id="159" w:name="_Ref99987012"/>
      <w:bookmarkStart w:id="160" w:name="_Toc100060620"/>
      <w:bookmarkStart w:id="161" w:name="_Toc101190183"/>
      <w:commentRangeStart w:id="162"/>
      <w:r w:rsidRPr="00FD35B8">
        <w:rPr>
          <w:rFonts w:hint="eastAsia"/>
        </w:rPr>
        <w:t>参考文献</w:t>
      </w:r>
      <w:bookmarkEnd w:id="157"/>
      <w:bookmarkEnd w:id="158"/>
      <w:commentRangeEnd w:id="162"/>
      <w:r w:rsidR="00114D6D">
        <w:rPr>
          <w:rStyle w:val="afe"/>
          <w:rFonts w:eastAsia="宋体"/>
          <w:bCs w:val="0"/>
          <w:kern w:val="2"/>
        </w:rPr>
        <w:commentReference w:id="162"/>
      </w:r>
      <w:bookmarkEnd w:id="159"/>
      <w:bookmarkEnd w:id="160"/>
      <w:bookmarkEnd w:id="161"/>
    </w:p>
    <w:p w14:paraId="5EA1B907" w14:textId="77777777" w:rsidR="00F858AE" w:rsidRPr="00A60E8D" w:rsidRDefault="00F858AE" w:rsidP="00CF4693">
      <w:pPr>
        <w:pStyle w:val="af3"/>
        <w:spacing w:line="360" w:lineRule="auto"/>
        <w:ind w:left="210" w:hanging="210"/>
        <w:rPr>
          <w:rStyle w:val="a8"/>
          <w:b w:val="0"/>
          <w:bCs w:val="0"/>
        </w:rPr>
      </w:pPr>
      <w:r w:rsidRPr="00A60E8D">
        <w:rPr>
          <w:rStyle w:val="a8"/>
          <w:b w:val="0"/>
          <w:bCs w:val="0"/>
        </w:rPr>
        <w:t>中国科学院青藏高原综合科学考察队</w:t>
      </w:r>
      <w:r w:rsidRPr="00A60E8D">
        <w:rPr>
          <w:rStyle w:val="a8"/>
          <w:b w:val="0"/>
          <w:bCs w:val="0"/>
        </w:rPr>
        <w:t xml:space="preserve">. 1992. </w:t>
      </w:r>
      <w:r w:rsidRPr="00A60E8D">
        <w:rPr>
          <w:rStyle w:val="a8"/>
          <w:b w:val="0"/>
          <w:bCs w:val="0"/>
        </w:rPr>
        <w:t>横断山区昆虫：第一册</w:t>
      </w:r>
      <w:r w:rsidRPr="00A60E8D">
        <w:rPr>
          <w:rStyle w:val="a8"/>
          <w:b w:val="0"/>
          <w:bCs w:val="0"/>
        </w:rPr>
        <w:t xml:space="preserve">. </w:t>
      </w:r>
      <w:r w:rsidRPr="00A60E8D">
        <w:rPr>
          <w:rStyle w:val="a8"/>
          <w:b w:val="0"/>
          <w:bCs w:val="0"/>
        </w:rPr>
        <w:t>北京：科学出版社</w:t>
      </w:r>
      <w:r w:rsidRPr="00A60E8D">
        <w:rPr>
          <w:rStyle w:val="a8"/>
          <w:b w:val="0"/>
          <w:bCs w:val="0"/>
        </w:rPr>
        <w:t>:108</w:t>
      </w:r>
    </w:p>
    <w:p w14:paraId="7D441888" w14:textId="77777777" w:rsidR="00F858AE" w:rsidRPr="00165D35" w:rsidRDefault="00F858AE" w:rsidP="00CF4693">
      <w:pPr>
        <w:pStyle w:val="af3"/>
        <w:spacing w:line="360" w:lineRule="auto"/>
        <w:ind w:left="210" w:hanging="210"/>
      </w:pPr>
      <w:commentRangeStart w:id="163"/>
      <w:r w:rsidRPr="00165D35">
        <w:t>钟文发</w:t>
      </w:r>
      <w:r w:rsidRPr="00165D35">
        <w:t xml:space="preserve">. 1996. </w:t>
      </w:r>
      <w:r w:rsidRPr="00165D35">
        <w:t>非线性规划在可燃毒物配置中的应用</w:t>
      </w:r>
      <w:r w:rsidRPr="00165D35">
        <w:t xml:space="preserve">. </w:t>
      </w:r>
      <w:r w:rsidRPr="00165D35">
        <w:t>见：赵玮</w:t>
      </w:r>
      <w:r w:rsidRPr="00165D35">
        <w:t>(</w:t>
      </w:r>
      <w:r w:rsidRPr="00165D35">
        <w:t>主编</w:t>
      </w:r>
      <w:r w:rsidRPr="00165D35">
        <w:t xml:space="preserve">). </w:t>
      </w:r>
      <w:r w:rsidRPr="00165D35">
        <w:t>运筹学的理论与应用</w:t>
      </w:r>
      <w:r w:rsidRPr="00165D35">
        <w:t>—</w:t>
      </w:r>
      <w:r w:rsidRPr="00165D35">
        <w:t>中国运筹学会第五届大会论文集</w:t>
      </w:r>
      <w:r w:rsidRPr="00165D35">
        <w:t xml:space="preserve">. </w:t>
      </w:r>
      <w:r w:rsidRPr="00165D35">
        <w:t>西安：西安电子科技大学出版社</w:t>
      </w:r>
      <w:r w:rsidRPr="00165D35">
        <w:t>:468~471</w:t>
      </w:r>
      <w:commentRangeEnd w:id="163"/>
      <w:r w:rsidR="00114D6D">
        <w:rPr>
          <w:rStyle w:val="afe"/>
        </w:rPr>
        <w:commentReference w:id="163"/>
      </w:r>
    </w:p>
    <w:p w14:paraId="386E1530" w14:textId="77777777" w:rsidR="00F858AE" w:rsidRPr="00165D35" w:rsidRDefault="00F858AE" w:rsidP="00CF4693">
      <w:pPr>
        <w:pStyle w:val="af3"/>
        <w:spacing w:line="360" w:lineRule="auto"/>
        <w:ind w:left="210" w:hanging="210"/>
      </w:pPr>
      <w:r w:rsidRPr="00165D35">
        <w:t>钱学锋</w:t>
      </w:r>
      <w:r w:rsidRPr="00165D35">
        <w:t>,</w:t>
      </w:r>
      <w:r w:rsidRPr="00165D35">
        <w:t>熊平</w:t>
      </w:r>
      <w:r w:rsidRPr="00165D35">
        <w:t xml:space="preserve">. 2010. </w:t>
      </w:r>
      <w:r w:rsidRPr="00165D35">
        <w:t>中国出口增长的二元边际及其因素决定</w:t>
      </w:r>
      <w:r w:rsidRPr="00165D35">
        <w:t xml:space="preserve">. </w:t>
      </w:r>
      <w:r w:rsidRPr="00165D35">
        <w:t>经济研究</w:t>
      </w:r>
      <w:r w:rsidRPr="00165D35">
        <w:t>, (01):65-79</w:t>
      </w:r>
    </w:p>
    <w:p w14:paraId="722FAEF9" w14:textId="77777777" w:rsidR="00F858AE" w:rsidRPr="00165D35" w:rsidRDefault="00F858AE" w:rsidP="00CF4693">
      <w:pPr>
        <w:pStyle w:val="af3"/>
        <w:spacing w:line="360" w:lineRule="auto"/>
        <w:ind w:left="210" w:hanging="210"/>
      </w:pPr>
      <w:r w:rsidRPr="00165D35">
        <w:t>钱学锋</w:t>
      </w:r>
      <w:r w:rsidRPr="00165D35">
        <w:t xml:space="preserve">. 2008. </w:t>
      </w:r>
      <w:r w:rsidRPr="00165D35">
        <w:t>企业异质性、贸易成本与中国出口增长的二元边际</w:t>
      </w:r>
      <w:r w:rsidRPr="00165D35">
        <w:t xml:space="preserve">. </w:t>
      </w:r>
      <w:r w:rsidRPr="00165D35">
        <w:t>管理世界</w:t>
      </w:r>
      <w:r w:rsidRPr="00165D35">
        <w:t>, (9):55-62</w:t>
      </w:r>
    </w:p>
    <w:p w14:paraId="2A586CD0" w14:textId="77777777" w:rsidR="00F858AE" w:rsidRPr="00165D35" w:rsidRDefault="00F858AE" w:rsidP="00CF4693">
      <w:pPr>
        <w:pStyle w:val="af3"/>
        <w:spacing w:line="360" w:lineRule="auto"/>
        <w:ind w:left="210" w:hanging="210"/>
      </w:pPr>
      <w:r w:rsidRPr="00165D35">
        <w:t>施炳展</w:t>
      </w:r>
      <w:r w:rsidRPr="00165D35">
        <w:t xml:space="preserve">. 2010. </w:t>
      </w:r>
      <w:r w:rsidRPr="00165D35">
        <w:t>全球贸易失衡的三元边际</w:t>
      </w:r>
      <w:r w:rsidRPr="00165D35">
        <w:t xml:space="preserve">. </w:t>
      </w:r>
      <w:r w:rsidRPr="00165D35">
        <w:t>世界经济文汇</w:t>
      </w:r>
      <w:r w:rsidRPr="00165D35">
        <w:t>, (5):91-104</w:t>
      </w:r>
    </w:p>
    <w:p w14:paraId="1D531FD6" w14:textId="77777777" w:rsidR="00F858AE" w:rsidRPr="00165D35" w:rsidRDefault="00F858AE" w:rsidP="00CF4693">
      <w:pPr>
        <w:pStyle w:val="af3"/>
        <w:spacing w:line="360" w:lineRule="auto"/>
        <w:ind w:left="210" w:hanging="210"/>
      </w:pPr>
      <w:r w:rsidRPr="00165D35">
        <w:t>张田琴</w:t>
      </w:r>
      <w:r w:rsidRPr="00165D35">
        <w:t xml:space="preserve">. 2000-11-12. </w:t>
      </w:r>
      <w:r w:rsidRPr="00165D35">
        <w:t>罪犯</w:t>
      </w:r>
      <w:r w:rsidRPr="00165D35">
        <w:t>DNA</w:t>
      </w:r>
      <w:r w:rsidRPr="00165D35">
        <w:t>库与生命伦理学计划</w:t>
      </w:r>
      <w:r w:rsidRPr="00165D35">
        <w:t xml:space="preserve">. </w:t>
      </w:r>
      <w:r w:rsidRPr="00165D35">
        <w:t>大众科技报</w:t>
      </w:r>
      <w:r w:rsidRPr="00165D35">
        <w:t>, 7</w:t>
      </w:r>
    </w:p>
    <w:p w14:paraId="18F91808" w14:textId="77777777" w:rsidR="00F858AE" w:rsidRPr="00165D35" w:rsidRDefault="00F858AE" w:rsidP="00CF4693">
      <w:pPr>
        <w:pStyle w:val="af3"/>
        <w:spacing w:line="360" w:lineRule="auto"/>
        <w:ind w:left="210" w:hanging="210"/>
      </w:pPr>
      <w:r w:rsidRPr="00165D35">
        <w:t>萧钰</w:t>
      </w:r>
      <w:r w:rsidRPr="00165D35">
        <w:t xml:space="preserve">. 2001. </w:t>
      </w:r>
      <w:r w:rsidRPr="00165D35">
        <w:t>出版业信息化迈入快车道</w:t>
      </w:r>
      <w:r w:rsidRPr="00165D35">
        <w:t>. http://www.creader.com/news/20011219/200112120019.html [2002-04-15]</w:t>
      </w:r>
    </w:p>
    <w:p w14:paraId="271BA2BB" w14:textId="77777777" w:rsidR="00F858AE" w:rsidRPr="00165D35" w:rsidRDefault="00F858AE" w:rsidP="00CF4693">
      <w:pPr>
        <w:pStyle w:val="af3"/>
        <w:spacing w:line="360" w:lineRule="auto"/>
        <w:ind w:left="210" w:hanging="210"/>
      </w:pPr>
      <w:r w:rsidRPr="00165D35">
        <w:t>郭玉晗</w:t>
      </w:r>
      <w:r w:rsidRPr="00165D35">
        <w:t xml:space="preserve">. 2015. </w:t>
      </w:r>
      <w:r w:rsidRPr="00165D35">
        <w:t>文化距离对中国核心文化产品出口贸易的影响分析</w:t>
      </w:r>
      <w:r w:rsidRPr="00165D35">
        <w:t>. [</w:t>
      </w:r>
      <w:r w:rsidRPr="00165D35">
        <w:t>硕士学位论文</w:t>
      </w:r>
      <w:r w:rsidRPr="00165D35">
        <w:t xml:space="preserve">]. </w:t>
      </w:r>
      <w:r w:rsidRPr="00165D35">
        <w:t>山东</w:t>
      </w:r>
      <w:r w:rsidRPr="00165D35">
        <w:t>:</w:t>
      </w:r>
      <w:r w:rsidRPr="00165D35">
        <w:t>山东大学</w:t>
      </w:r>
    </w:p>
    <w:p w14:paraId="6A3E9FC5" w14:textId="77777777" w:rsidR="00F858AE" w:rsidRPr="00165D35" w:rsidRDefault="00F858AE" w:rsidP="00CF4693">
      <w:pPr>
        <w:pStyle w:val="af3"/>
        <w:spacing w:line="360" w:lineRule="auto"/>
        <w:ind w:left="210" w:hanging="210"/>
      </w:pPr>
      <w:r w:rsidRPr="00165D35">
        <w:t>吕文琦</w:t>
      </w:r>
      <w:r w:rsidRPr="00165D35">
        <w:t xml:space="preserve">. 2015. </w:t>
      </w:r>
      <w:r w:rsidRPr="00165D35">
        <w:t>我国文化产品出口增长的二元边际及其影响因素研究</w:t>
      </w:r>
      <w:r w:rsidRPr="00165D35">
        <w:t>. [</w:t>
      </w:r>
      <w:r w:rsidRPr="00165D35">
        <w:t>博士学位论文</w:t>
      </w:r>
      <w:r w:rsidRPr="00165D35">
        <w:t xml:space="preserve">]. </w:t>
      </w:r>
      <w:r w:rsidRPr="00165D35">
        <w:t>大连</w:t>
      </w:r>
      <w:r w:rsidRPr="00165D35">
        <w:t>:</w:t>
      </w:r>
      <w:r w:rsidRPr="00165D35">
        <w:t>大连东北财经大学</w:t>
      </w:r>
    </w:p>
    <w:p w14:paraId="7F843F79" w14:textId="77777777" w:rsidR="00F858AE" w:rsidRPr="00165D35" w:rsidRDefault="00F858AE" w:rsidP="00CF4693">
      <w:pPr>
        <w:pStyle w:val="af3"/>
        <w:spacing w:line="360" w:lineRule="auto"/>
        <w:ind w:left="210" w:hanging="210"/>
      </w:pPr>
      <w:r w:rsidRPr="00165D35">
        <w:t>Ross J. 1975. Radiative transfer in plant communities. In:Monteith J L. Vegetation and the Atmosphere .Vol 1.London: Academic Press:13~52</w:t>
      </w:r>
    </w:p>
    <w:p w14:paraId="0F840F47" w14:textId="77777777" w:rsidR="00F858AE" w:rsidRPr="00165D35" w:rsidRDefault="00F858AE" w:rsidP="00CF4693">
      <w:pPr>
        <w:pStyle w:val="af3"/>
        <w:spacing w:line="360" w:lineRule="auto"/>
        <w:ind w:left="210" w:hanging="210"/>
      </w:pPr>
      <w:r w:rsidRPr="00165D35">
        <w:t xml:space="preserve">Amurgo-Pacheco A. and Pierola M D. 2008. Patterns of Export Diversification in Developing Countries: Intensive and Extensive margins. </w:t>
      </w:r>
      <w:r w:rsidRPr="00165D35">
        <w:rPr>
          <w:i/>
        </w:rPr>
        <w:t>HEI Working Paper,</w:t>
      </w:r>
      <w:r w:rsidRPr="00165D35">
        <w:t xml:space="preserve"> 112-114</w:t>
      </w:r>
    </w:p>
    <w:p w14:paraId="584AD642" w14:textId="77777777" w:rsidR="00F858AE" w:rsidRPr="00165D35" w:rsidRDefault="00F858AE" w:rsidP="00CF4693">
      <w:pPr>
        <w:pStyle w:val="af3"/>
        <w:spacing w:line="360" w:lineRule="auto"/>
        <w:ind w:left="210" w:hanging="210"/>
      </w:pPr>
      <w:r w:rsidRPr="00165D35">
        <w:t xml:space="preserve">Buono and Lalanne G. 2012. The effect of the Uruguay round on the intensive and extensive margins of trade. </w:t>
      </w:r>
      <w:r w:rsidRPr="00165D35">
        <w:rPr>
          <w:i/>
        </w:rPr>
        <w:t>Journal of International Economics</w:t>
      </w:r>
      <w:r w:rsidRPr="00165D35">
        <w:t>, 86(2):269-283</w:t>
      </w:r>
    </w:p>
    <w:p w14:paraId="4A0A760C" w14:textId="77777777" w:rsidR="00F858AE" w:rsidRPr="00165D35" w:rsidRDefault="00F858AE" w:rsidP="00CF4693">
      <w:pPr>
        <w:pStyle w:val="af3"/>
        <w:spacing w:line="360" w:lineRule="auto"/>
        <w:ind w:left="210" w:hanging="210"/>
      </w:pPr>
      <w:r w:rsidRPr="00165D35">
        <w:t xml:space="preserve">Hummels, Klenow. 2005. The Variety and Quality of a Nation’s Exports. </w:t>
      </w:r>
      <w:r w:rsidRPr="00165D35">
        <w:rPr>
          <w:i/>
        </w:rPr>
        <w:t>American Economic Review</w:t>
      </w:r>
      <w:r w:rsidRPr="00165D35">
        <w:t>, 95(3): 704-723</w:t>
      </w:r>
    </w:p>
    <w:p w14:paraId="0E5F7C8F" w14:textId="77777777" w:rsidR="00F858AE" w:rsidRDefault="00114D6D" w:rsidP="00CF4693">
      <w:pPr>
        <w:pStyle w:val="af3"/>
        <w:spacing w:line="360" w:lineRule="auto"/>
        <w:ind w:left="210" w:hanging="210"/>
      </w:pPr>
      <w:r>
        <w:rPr>
          <w:rFonts w:hint="eastAsia"/>
        </w:rPr>
        <w:t>……</w:t>
      </w:r>
      <w:r w:rsidR="00F858AE">
        <w:t>(</w:t>
      </w:r>
      <w:r w:rsidR="00F858AE" w:rsidRPr="00142FEC">
        <w:rPr>
          <w:rFonts w:hint="eastAsia"/>
          <w:color w:val="C00000"/>
        </w:rPr>
        <w:t>参考文献至少</w:t>
      </w:r>
      <w:r w:rsidR="00F858AE" w:rsidRPr="00142FEC">
        <w:rPr>
          <w:rFonts w:hint="eastAsia"/>
          <w:color w:val="C00000"/>
        </w:rPr>
        <w:t>2</w:t>
      </w:r>
      <w:r w:rsidR="00F858AE" w:rsidRPr="00142FEC">
        <w:rPr>
          <w:color w:val="C00000"/>
        </w:rPr>
        <w:t>0</w:t>
      </w:r>
      <w:r w:rsidR="00F858AE" w:rsidRPr="00142FEC">
        <w:rPr>
          <w:rFonts w:hint="eastAsia"/>
          <w:color w:val="C00000"/>
        </w:rPr>
        <w:t>篇</w:t>
      </w:r>
      <w:r w:rsidR="00F858AE">
        <w:t>)</w:t>
      </w:r>
    </w:p>
    <w:p w14:paraId="003A3765" w14:textId="77777777" w:rsidR="00C66F8D" w:rsidRDefault="00C66F8D" w:rsidP="00CF4693">
      <w:pPr>
        <w:spacing w:line="360" w:lineRule="auto"/>
        <w:ind w:firstLineChars="0" w:firstLine="0"/>
      </w:pPr>
    </w:p>
    <w:p w14:paraId="546BCF11" w14:textId="77777777" w:rsidR="00C66F8D" w:rsidRDefault="00C66F8D" w:rsidP="00C66F8D">
      <w:pPr>
        <w:ind w:firstLineChars="0" w:firstLine="0"/>
        <w:sectPr w:rsidR="00C66F8D" w:rsidSect="00E76F1C">
          <w:headerReference w:type="even" r:id="rId42"/>
          <w:headerReference w:type="default" r:id="rId43"/>
          <w:footerReference w:type="even" r:id="rId44"/>
          <w:pgSz w:w="11906" w:h="16838" w:code="9"/>
          <w:pgMar w:top="1701" w:right="1417" w:bottom="1134" w:left="1417" w:header="1134" w:footer="567" w:gutter="0"/>
          <w:cols w:space="425"/>
          <w:docGrid w:linePitch="440"/>
        </w:sectPr>
      </w:pPr>
    </w:p>
    <w:p w14:paraId="46F3B3EA" w14:textId="77777777" w:rsidR="00C66F8D" w:rsidRDefault="00C66F8D" w:rsidP="001A246F">
      <w:pPr>
        <w:pStyle w:val="1"/>
        <w:numPr>
          <w:ilvl w:val="0"/>
          <w:numId w:val="0"/>
        </w:numPr>
      </w:pPr>
      <w:bookmarkStart w:id="164" w:name="_Toc71128001"/>
      <w:bookmarkStart w:id="165" w:name="_Toc100060621"/>
      <w:bookmarkStart w:id="166" w:name="_Toc101190184"/>
      <w:r w:rsidRPr="00FD35B8">
        <w:rPr>
          <w:rFonts w:hint="eastAsia"/>
        </w:rPr>
        <w:t>附录</w:t>
      </w:r>
      <w:r w:rsidRPr="00FD35B8">
        <w:rPr>
          <w:rFonts w:hint="eastAsia"/>
        </w:rPr>
        <w:t>A</w:t>
      </w:r>
      <w:r w:rsidRPr="00FD35B8">
        <w:t xml:space="preserve"> </w:t>
      </w:r>
      <w:bookmarkEnd w:id="164"/>
      <w:r w:rsidR="006A06A9">
        <w:rPr>
          <w:rFonts w:hint="eastAsia"/>
        </w:rPr>
        <w:t>附录</w:t>
      </w:r>
      <w:r w:rsidR="00281574">
        <w:rPr>
          <w:rFonts w:hint="eastAsia"/>
        </w:rPr>
        <w:t>常见</w:t>
      </w:r>
      <w:r w:rsidR="006A06A9">
        <w:rPr>
          <w:rFonts w:hint="eastAsia"/>
        </w:rPr>
        <w:t>内容</w:t>
      </w:r>
      <w:bookmarkEnd w:id="165"/>
      <w:bookmarkEnd w:id="166"/>
    </w:p>
    <w:p w14:paraId="0E4A0016" w14:textId="77777777" w:rsidR="00C66F8D" w:rsidRDefault="00281574" w:rsidP="00824A65">
      <w:pPr>
        <w:ind w:firstLine="480"/>
      </w:pPr>
      <w:r w:rsidRPr="00281574">
        <w:rPr>
          <w:rFonts w:hint="eastAsia"/>
        </w:rPr>
        <w:t>过分冗长的公式推导内容，过分冗长而不宜在正文内容中呈现的计算机程序清单等，辅助数学公式或重复性的图、表等，其他诸如调查报告、分析用原始数据、详细资料、照片、设计推导过程草图等。</w:t>
      </w:r>
    </w:p>
    <w:p w14:paraId="47F20AEF" w14:textId="77777777" w:rsidR="00852E71" w:rsidRDefault="00852E71" w:rsidP="00824A65">
      <w:pPr>
        <w:ind w:firstLine="480"/>
      </w:pPr>
      <w:r>
        <w:rPr>
          <w:rFonts w:hint="eastAsia"/>
        </w:rPr>
        <w:t>……</w:t>
      </w:r>
    </w:p>
    <w:p w14:paraId="2B9A3C7B" w14:textId="77777777" w:rsidR="006A06A9" w:rsidRDefault="006A06A9">
      <w:pPr>
        <w:widowControl/>
        <w:spacing w:line="240" w:lineRule="auto"/>
        <w:ind w:firstLineChars="0" w:firstLine="0"/>
        <w:jc w:val="left"/>
      </w:pPr>
      <w:r>
        <w:br w:type="page"/>
      </w:r>
    </w:p>
    <w:p w14:paraId="570F035D" w14:textId="77777777" w:rsidR="00824A65" w:rsidRDefault="006A06A9" w:rsidP="006A06A9">
      <w:pPr>
        <w:pStyle w:val="1"/>
        <w:numPr>
          <w:ilvl w:val="0"/>
          <w:numId w:val="0"/>
        </w:numPr>
      </w:pPr>
      <w:bookmarkStart w:id="167" w:name="_Toc100060622"/>
      <w:bookmarkStart w:id="168" w:name="_Toc101190185"/>
      <w:commentRangeStart w:id="169"/>
      <w:r w:rsidRPr="00FD35B8">
        <w:rPr>
          <w:rFonts w:hint="eastAsia"/>
        </w:rPr>
        <w:t>附录</w:t>
      </w:r>
      <w:r>
        <w:rPr>
          <w:rFonts w:hint="eastAsia"/>
        </w:rPr>
        <w:t>B</w:t>
      </w:r>
      <w:r>
        <w:t xml:space="preserve"> </w:t>
      </w:r>
      <w:r w:rsidRPr="00FD35B8">
        <w:rPr>
          <w:rFonts w:hint="eastAsia"/>
        </w:rPr>
        <w:t>查重和其他注意事项</w:t>
      </w:r>
      <w:commentRangeEnd w:id="169"/>
      <w:r w:rsidR="00151AAA">
        <w:rPr>
          <w:rStyle w:val="afe"/>
          <w:rFonts w:eastAsia="宋体"/>
          <w:bCs w:val="0"/>
          <w:kern w:val="2"/>
        </w:rPr>
        <w:commentReference w:id="169"/>
      </w:r>
      <w:bookmarkEnd w:id="167"/>
      <w:bookmarkEnd w:id="168"/>
    </w:p>
    <w:p w14:paraId="7600E7F7" w14:textId="77777777" w:rsidR="00281574" w:rsidRPr="00C66F8D" w:rsidRDefault="00281574" w:rsidP="00281574">
      <w:pPr>
        <w:pStyle w:val="2"/>
        <w:numPr>
          <w:ilvl w:val="0"/>
          <w:numId w:val="0"/>
        </w:numPr>
        <w:spacing w:before="120" w:after="120"/>
      </w:pPr>
      <w:bookmarkStart w:id="170" w:name="_Toc71128002"/>
      <w:bookmarkStart w:id="171" w:name="_Toc100060623"/>
      <w:bookmarkStart w:id="172" w:name="_Toc101190186"/>
      <w:commentRangeStart w:id="173"/>
      <w:r>
        <w:rPr>
          <w:rFonts w:hint="eastAsia"/>
        </w:rPr>
        <w:t>B</w:t>
      </w:r>
      <w:r>
        <w:t>.</w:t>
      </w:r>
      <w:r w:rsidRPr="00C66F8D">
        <w:t xml:space="preserve">1 </w:t>
      </w:r>
      <w:r w:rsidRPr="00C66F8D">
        <w:t>查重</w:t>
      </w:r>
      <w:bookmarkEnd w:id="170"/>
      <w:commentRangeEnd w:id="173"/>
      <w:r w:rsidR="00151AAA">
        <w:rPr>
          <w:rStyle w:val="afe"/>
          <w:rFonts w:eastAsia="宋体" w:cstheme="minorBidi"/>
          <w:bCs w:val="0"/>
          <w:kern w:val="2"/>
        </w:rPr>
        <w:commentReference w:id="173"/>
      </w:r>
      <w:bookmarkEnd w:id="171"/>
      <w:bookmarkEnd w:id="172"/>
    </w:p>
    <w:p w14:paraId="1BCFDF20" w14:textId="77777777" w:rsidR="00281574" w:rsidRPr="000B2235" w:rsidRDefault="00281574" w:rsidP="00281574">
      <w:pPr>
        <w:ind w:firstLine="480"/>
      </w:pPr>
      <w:r w:rsidRPr="000B2235">
        <w:t>先说结论：</w:t>
      </w:r>
      <w:r w:rsidRPr="000B2235">
        <w:t>“</w:t>
      </w:r>
      <w:r w:rsidRPr="000B2235">
        <w:t>知网完全支持</w:t>
      </w:r>
      <w:r w:rsidRPr="000B2235">
        <w:t xml:space="preserve"> pdf </w:t>
      </w:r>
      <w:r w:rsidRPr="000B2235">
        <w:t>查重</w:t>
      </w:r>
      <w:r w:rsidRPr="000B2235">
        <w:t>”</w:t>
      </w:r>
      <w:r w:rsidRPr="000B2235">
        <w:t>，学校学院也接收</w:t>
      </w:r>
      <w:r w:rsidRPr="000B2235">
        <w:t xml:space="preserve"> pdf </w:t>
      </w:r>
      <w:r w:rsidRPr="000B2235">
        <w:t>格式的论文，这个无需担心。如果导师只接受</w:t>
      </w:r>
      <w:r w:rsidRPr="000B2235">
        <w:t xml:space="preserve"> Word </w:t>
      </w:r>
      <w:r w:rsidRPr="000B2235">
        <w:t>版论文，那也就没有办法了，你就用</w:t>
      </w:r>
      <w:r w:rsidRPr="000B2235">
        <w:t xml:space="preserve"> Word </w:t>
      </w:r>
      <w:r w:rsidRPr="000B2235">
        <w:t>吧，只要下点功夫，也不是个事。建议大家提前和指导老师进行沟通，以确认能不能提交</w:t>
      </w:r>
      <w:r w:rsidRPr="000B2235">
        <w:t xml:space="preserve"> pdf </w:t>
      </w:r>
      <w:r w:rsidRPr="000B2235">
        <w:t>格式论文。</w:t>
      </w:r>
    </w:p>
    <w:p w14:paraId="10AF93C9" w14:textId="77777777" w:rsidR="00281574" w:rsidRPr="00C66F8D" w:rsidRDefault="00281574" w:rsidP="00281574">
      <w:pPr>
        <w:pStyle w:val="2"/>
        <w:numPr>
          <w:ilvl w:val="0"/>
          <w:numId w:val="0"/>
        </w:numPr>
        <w:spacing w:before="120" w:after="120"/>
      </w:pPr>
      <w:bookmarkStart w:id="174" w:name="_Toc71128003"/>
      <w:bookmarkStart w:id="175" w:name="_Toc100060624"/>
      <w:bookmarkStart w:id="176" w:name="_Toc101190187"/>
      <w:r>
        <w:t>B.</w:t>
      </w:r>
      <w:r w:rsidRPr="00C66F8D">
        <w:t xml:space="preserve">2 </w:t>
      </w:r>
      <w:r w:rsidRPr="00C66F8D">
        <w:t>批注</w:t>
      </w:r>
      <w:bookmarkEnd w:id="174"/>
      <w:bookmarkEnd w:id="175"/>
      <w:bookmarkEnd w:id="176"/>
    </w:p>
    <w:p w14:paraId="3AC55299" w14:textId="77777777" w:rsidR="006A06A9" w:rsidRPr="006A06A9" w:rsidRDefault="00281574" w:rsidP="00281574">
      <w:pPr>
        <w:ind w:firstLine="480"/>
      </w:pPr>
      <w:r w:rsidRPr="000B2235">
        <w:t>在论文撰写过程中，</w:t>
      </w:r>
      <w:r w:rsidRPr="000B2235">
        <w:t xml:space="preserve">pdf </w:t>
      </w:r>
      <w:r w:rsidRPr="000B2235">
        <w:t>格式的论文，批注是一个问题，如果对</w:t>
      </w:r>
      <w:r w:rsidRPr="000B2235">
        <w:t xml:space="preserve"> LATEX </w:t>
      </w:r>
      <w:r w:rsidRPr="000B2235">
        <w:t>和基于</w:t>
      </w:r>
      <w:r w:rsidRPr="000B2235">
        <w:t xml:space="preserve"> Git </w:t>
      </w:r>
      <w:r w:rsidRPr="000B2235">
        <w:t>的</w:t>
      </w:r>
      <w:r w:rsidRPr="000B2235">
        <w:t xml:space="preserve"> </w:t>
      </w:r>
      <w:r w:rsidRPr="000B2235">
        <w:t>版本管理并不了解，就只能使用</w:t>
      </w:r>
      <w:r w:rsidRPr="000B2235">
        <w:t xml:space="preserve"> Adobe Acrobat</w:t>
      </w:r>
      <w:r w:rsidRPr="000B2235">
        <w:t>、平板手写等软件，对</w:t>
      </w:r>
      <w:r w:rsidRPr="000B2235">
        <w:t xml:space="preserve"> pdf </w:t>
      </w:r>
      <w:r w:rsidRPr="000B2235">
        <w:t>文件本身进行批注，相比于</w:t>
      </w:r>
      <w:r w:rsidRPr="000B2235">
        <w:t xml:space="preserve"> word </w:t>
      </w:r>
      <w:r w:rsidRPr="000B2235">
        <w:t>确实有些麻烦。强烈推荐使用</w:t>
      </w:r>
      <w:r w:rsidRPr="000B2235">
        <w:t xml:space="preserve"> Git1</w:t>
      </w:r>
      <w:r w:rsidRPr="000B2235">
        <w:t>、</w:t>
      </w:r>
      <w:r w:rsidRPr="000B2235">
        <w:t>Beyond Compare2</w:t>
      </w:r>
      <w:r>
        <w:t xml:space="preserve"> </w:t>
      </w:r>
      <w:r w:rsidRPr="000B2235">
        <w:t>等工具，辅以</w:t>
      </w:r>
      <w:r w:rsidRPr="000B2235">
        <w:t xml:space="preserve"> LATEX </w:t>
      </w:r>
      <w:r w:rsidRPr="000B2235">
        <w:t>本身的注释进行批注以及版本管理，非常清晰直观，操作也简单。</w:t>
      </w:r>
    </w:p>
    <w:p w14:paraId="3EFE837C" w14:textId="77777777" w:rsidR="006A06A9" w:rsidRPr="000B2235" w:rsidRDefault="006A06A9" w:rsidP="00824A65">
      <w:pPr>
        <w:ind w:firstLineChars="0" w:firstLine="0"/>
      </w:pPr>
    </w:p>
    <w:p w14:paraId="450705F6" w14:textId="77777777" w:rsidR="00824A65" w:rsidRDefault="00824A65" w:rsidP="00824A65">
      <w:pPr>
        <w:ind w:firstLineChars="83" w:firstLine="199"/>
        <w:sectPr w:rsidR="00824A65" w:rsidSect="00E76F1C">
          <w:headerReference w:type="even" r:id="rId45"/>
          <w:headerReference w:type="default" r:id="rId46"/>
          <w:pgSz w:w="11906" w:h="16838" w:code="9"/>
          <w:pgMar w:top="1701" w:right="1417" w:bottom="1134" w:left="1417" w:header="1134" w:footer="567" w:gutter="0"/>
          <w:cols w:space="425"/>
          <w:docGrid w:linePitch="440"/>
        </w:sectPr>
      </w:pPr>
    </w:p>
    <w:p w14:paraId="397C8702" w14:textId="77777777" w:rsidR="00373286" w:rsidRPr="00FD35B8" w:rsidRDefault="00373286" w:rsidP="001A246F">
      <w:pPr>
        <w:pStyle w:val="1"/>
        <w:numPr>
          <w:ilvl w:val="0"/>
          <w:numId w:val="0"/>
        </w:numPr>
      </w:pPr>
      <w:bookmarkStart w:id="177" w:name="_Toc71128004"/>
      <w:bookmarkStart w:id="178" w:name="_Toc100060625"/>
      <w:bookmarkStart w:id="179" w:name="_Toc101190188"/>
      <w:commentRangeStart w:id="180"/>
      <w:r w:rsidRPr="00FD35B8">
        <w:rPr>
          <w:rFonts w:hint="eastAsia"/>
        </w:rPr>
        <w:t>致　　谢</w:t>
      </w:r>
      <w:bookmarkEnd w:id="177"/>
      <w:commentRangeEnd w:id="180"/>
      <w:r w:rsidR="007E454C">
        <w:rPr>
          <w:rStyle w:val="afe"/>
          <w:rFonts w:eastAsia="宋体"/>
          <w:bCs w:val="0"/>
          <w:kern w:val="2"/>
        </w:rPr>
        <w:commentReference w:id="180"/>
      </w:r>
      <w:bookmarkEnd w:id="178"/>
      <w:bookmarkEnd w:id="179"/>
    </w:p>
    <w:p w14:paraId="79542CFE" w14:textId="77777777" w:rsidR="00373286" w:rsidRPr="00BF69DD" w:rsidRDefault="00373286" w:rsidP="00373286">
      <w:pPr>
        <w:ind w:firstLine="480"/>
      </w:pPr>
      <w:r w:rsidRPr="00BF69DD">
        <w:t>时光飞逝，岁月荏苒，不知不觉之间大学本科的轻松岁月即将结束。四年时光虽然短暂，但在西农的学习生活，获益良多，弥足可贵。在即将毕业的时候，想要感谢的人很多，正是你们的帮助和支持，给了我不断进步的动力。</w:t>
      </w:r>
    </w:p>
    <w:p w14:paraId="2D4F013D" w14:textId="7DFDBF7C" w:rsidR="00373286" w:rsidRDefault="00852E71" w:rsidP="00373286">
      <w:pPr>
        <w:ind w:firstLine="480"/>
      </w:pPr>
      <w:r>
        <w:rPr>
          <w:rFonts w:hint="eastAsia"/>
        </w:rPr>
        <w:t>……</w:t>
      </w:r>
    </w:p>
    <w:p w14:paraId="0AA7EA04" w14:textId="5ED1FAD0" w:rsidR="0053146D" w:rsidRDefault="0053146D" w:rsidP="0053146D">
      <w:pPr>
        <w:ind w:rightChars="885" w:right="2124" w:firstLine="480"/>
        <w:jc w:val="right"/>
      </w:pPr>
      <w:r>
        <w:rPr>
          <w:rFonts w:hint="eastAsia"/>
        </w:rPr>
        <w:t>学生姓名：</w:t>
      </w:r>
    </w:p>
    <w:p w14:paraId="388FE50A" w14:textId="7EFCC9AF" w:rsidR="0053146D" w:rsidRDefault="0053146D" w:rsidP="0053146D">
      <w:pPr>
        <w:ind w:rightChars="1062" w:right="2549" w:firstLine="480"/>
        <w:jc w:val="right"/>
      </w:pPr>
      <w:r>
        <w:rPr>
          <w:rFonts w:hint="eastAsia"/>
        </w:rPr>
        <w:t>日期：</w:t>
      </w:r>
      <w:r>
        <w:rPr>
          <w:rFonts w:hint="eastAsia"/>
        </w:rPr>
        <w:t xml:space="preserve"> </w:t>
      </w:r>
    </w:p>
    <w:sectPr w:rsidR="0053146D" w:rsidSect="00E76F1C">
      <w:headerReference w:type="even" r:id="rId47"/>
      <w:headerReference w:type="default" r:id="rId48"/>
      <w:pgSz w:w="11906" w:h="16838" w:code="9"/>
      <w:pgMar w:top="1701" w:right="1418" w:bottom="1134" w:left="1418" w:header="1134" w:footer="567" w:gutter="0"/>
      <w:cols w:space="425"/>
      <w:docGrid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Co Sun" w:date="2022-04-04T12:02:00Z" w:initials="CS">
    <w:p w14:paraId="6C55BD80" w14:textId="77777777" w:rsidR="00A606D2" w:rsidRDefault="00A606D2">
      <w:pPr>
        <w:pStyle w:val="aff"/>
        <w:ind w:firstLine="420"/>
      </w:pPr>
      <w:r>
        <w:rPr>
          <w:rStyle w:val="afe"/>
        </w:rPr>
        <w:annotationRef/>
      </w:r>
      <w:r>
        <w:rPr>
          <w:rFonts w:hint="eastAsia"/>
        </w:rPr>
        <w:t>整体右对齐。其中：</w:t>
      </w:r>
    </w:p>
    <w:p w14:paraId="3053CBA4" w14:textId="77777777" w:rsidR="00A606D2" w:rsidRDefault="00A606D2">
      <w:pPr>
        <w:pStyle w:val="aff"/>
        <w:ind w:firstLine="480"/>
      </w:pPr>
      <w:r>
        <w:rPr>
          <w:rFonts w:hint="eastAsia"/>
        </w:rPr>
        <w:t>“学号：”为宋体</w:t>
      </w:r>
      <w:r>
        <w:rPr>
          <w:rFonts w:hint="eastAsia"/>
        </w:rPr>
        <w:t>/</w:t>
      </w:r>
      <w:r>
        <w:rPr>
          <w:rFonts w:hint="eastAsia"/>
        </w:rPr>
        <w:t>四号</w:t>
      </w:r>
      <w:r>
        <w:rPr>
          <w:rFonts w:hint="eastAsia"/>
        </w:rPr>
        <w:t>/</w:t>
      </w:r>
      <w:r>
        <w:rPr>
          <w:rFonts w:hint="eastAsia"/>
        </w:rPr>
        <w:t>粗体</w:t>
      </w:r>
    </w:p>
    <w:p w14:paraId="19B81B09" w14:textId="6BDE0D2A" w:rsidR="00A606D2" w:rsidRPr="00E2540F" w:rsidRDefault="00A606D2">
      <w:pPr>
        <w:pStyle w:val="aff"/>
        <w:ind w:firstLine="480"/>
      </w:pPr>
      <w:r>
        <w:rPr>
          <w:rFonts w:hint="eastAsia"/>
        </w:rPr>
        <w:t>“</w:t>
      </w:r>
      <w:r w:rsidR="005B3CD0">
        <w:rPr>
          <w:rFonts w:hint="eastAsia"/>
        </w:rPr>
        <w:t>2019</w:t>
      </w:r>
      <w:r>
        <w:rPr>
          <w:rFonts w:hint="eastAsia"/>
        </w:rPr>
        <w:t>******</w:t>
      </w:r>
      <w:r>
        <w:rPr>
          <w:rFonts w:hint="eastAsia"/>
        </w:rPr>
        <w:t>”为</w:t>
      </w:r>
      <w:r>
        <w:rPr>
          <w:rFonts w:hint="eastAsia"/>
        </w:rPr>
        <w:t>Times</w:t>
      </w:r>
      <w:r>
        <w:t xml:space="preserve"> New </w:t>
      </w:r>
      <w:r>
        <w:rPr>
          <w:rFonts w:hint="eastAsia"/>
        </w:rPr>
        <w:t>Roman/</w:t>
      </w:r>
      <w:r>
        <w:rPr>
          <w:rFonts w:hint="eastAsia"/>
        </w:rPr>
        <w:t>四号</w:t>
      </w:r>
      <w:r>
        <w:rPr>
          <w:rFonts w:hint="eastAsia"/>
        </w:rPr>
        <w:t>/</w:t>
      </w:r>
      <w:r w:rsidRPr="00E2540F">
        <w:rPr>
          <w:rFonts w:hint="eastAsia"/>
          <w:color w:val="FF0000"/>
        </w:rPr>
        <w:t>粗体</w:t>
      </w:r>
    </w:p>
  </w:comment>
  <w:comment w:id="1" w:author="CoCo Sun" w:date="2022-04-04T13:51:00Z" w:initials="CS">
    <w:p w14:paraId="46F1F48C" w14:textId="754EBED4" w:rsidR="00A606D2" w:rsidRPr="00403059" w:rsidRDefault="00A606D2">
      <w:pPr>
        <w:pStyle w:val="aff"/>
        <w:ind w:firstLine="420"/>
        <w:rPr>
          <w:color w:val="FF0000"/>
        </w:rPr>
      </w:pPr>
      <w:r>
        <w:rPr>
          <w:rStyle w:val="afe"/>
        </w:rPr>
        <w:annotationRef/>
      </w:r>
      <w:r>
        <w:rPr>
          <w:rFonts w:hint="eastAsia"/>
        </w:rPr>
        <w:t>居中，</w:t>
      </w:r>
      <w:r w:rsidRPr="00403059">
        <w:rPr>
          <w:rFonts w:hint="eastAsia"/>
          <w:color w:val="FF0000"/>
        </w:rPr>
        <w:t>楷体</w:t>
      </w:r>
      <w:r w:rsidRPr="00403059">
        <w:rPr>
          <w:rFonts w:hint="eastAsia"/>
          <w:color w:val="FF0000"/>
        </w:rPr>
        <w:t>/</w:t>
      </w:r>
      <w:r w:rsidRPr="00403059">
        <w:rPr>
          <w:color w:val="FF0000"/>
        </w:rPr>
        <w:t>25</w:t>
      </w:r>
      <w:r w:rsidR="00F725AD">
        <w:rPr>
          <w:rFonts w:hint="eastAsia"/>
          <w:color w:val="FF0000"/>
        </w:rPr>
        <w:t>磅</w:t>
      </w:r>
      <w:r w:rsidRPr="00403059">
        <w:rPr>
          <w:color w:val="FF0000"/>
        </w:rPr>
        <w:t>/</w:t>
      </w:r>
      <w:r w:rsidRPr="00403059">
        <w:rPr>
          <w:rFonts w:hint="eastAsia"/>
          <w:color w:val="FF0000"/>
        </w:rPr>
        <w:t>粗体</w:t>
      </w:r>
    </w:p>
    <w:p w14:paraId="4B3F7540" w14:textId="498BCFA4" w:rsidR="00A606D2" w:rsidRPr="00403059" w:rsidRDefault="00A606D2">
      <w:pPr>
        <w:pStyle w:val="aff"/>
        <w:ind w:firstLine="480"/>
        <w:rPr>
          <w:color w:val="FF0000"/>
        </w:rPr>
      </w:pPr>
      <w:r w:rsidRPr="00403059">
        <w:rPr>
          <w:rFonts w:hint="eastAsia"/>
          <w:color w:val="FF0000"/>
        </w:rPr>
        <w:t>“</w:t>
      </w:r>
      <w:r w:rsidR="005B3CD0">
        <w:rPr>
          <w:rFonts w:hint="eastAsia"/>
          <w:color w:val="FF0000"/>
        </w:rPr>
        <w:t>2023</w:t>
      </w:r>
      <w:r w:rsidRPr="00403059">
        <w:rPr>
          <w:rFonts w:hint="eastAsia"/>
          <w:color w:val="FF0000"/>
        </w:rPr>
        <w:t>”加下划线</w:t>
      </w:r>
    </w:p>
  </w:comment>
  <w:comment w:id="2" w:author="CoCo Sun" w:date="2022-04-04T13:42:00Z" w:initials="CS">
    <w:p w14:paraId="5C8202A6" w14:textId="7FD25272" w:rsidR="00A606D2" w:rsidRDefault="00A606D2" w:rsidP="00C23350">
      <w:pPr>
        <w:pStyle w:val="aff"/>
        <w:spacing w:line="240" w:lineRule="auto"/>
        <w:ind w:firstLineChars="0" w:firstLine="0"/>
      </w:pPr>
      <w:r>
        <w:rPr>
          <w:rStyle w:val="afe"/>
        </w:rPr>
        <w:annotationRef/>
      </w:r>
      <w:r>
        <w:rPr>
          <w:rFonts w:hint="eastAsia"/>
        </w:rPr>
        <w:t>分成</w:t>
      </w:r>
      <w:r>
        <w:rPr>
          <w:rFonts w:hint="eastAsia"/>
        </w:rPr>
        <w:t>1</w:t>
      </w:r>
      <w:r>
        <w:rPr>
          <w:rFonts w:hint="eastAsia"/>
        </w:rPr>
        <w:t>行或</w:t>
      </w:r>
      <w:r>
        <w:rPr>
          <w:rFonts w:hint="eastAsia"/>
        </w:rPr>
        <w:t>2</w:t>
      </w:r>
      <w:r>
        <w:rPr>
          <w:rFonts w:hint="eastAsia"/>
        </w:rPr>
        <w:t>行，居中。黑体</w:t>
      </w:r>
      <w:r>
        <w:rPr>
          <w:rFonts w:hint="eastAsia"/>
        </w:rPr>
        <w:t>/</w:t>
      </w:r>
      <w:r>
        <w:rPr>
          <w:rFonts w:hint="eastAsia"/>
        </w:rPr>
        <w:t>二号</w:t>
      </w:r>
      <w:r w:rsidR="009A61FE">
        <w:rPr>
          <w:rFonts w:hint="eastAsia"/>
        </w:rPr>
        <w:t>，单倍行距</w:t>
      </w:r>
    </w:p>
  </w:comment>
  <w:comment w:id="4" w:author="DELL" w:date="2022-04-18T09:21:00Z" w:initials="D">
    <w:p w14:paraId="61E518DC" w14:textId="42CDBB34" w:rsidR="009A61FE" w:rsidRDefault="009A61FE">
      <w:pPr>
        <w:pStyle w:val="aff"/>
        <w:ind w:firstLine="420"/>
      </w:pPr>
      <w:r>
        <w:rPr>
          <w:rStyle w:val="afe"/>
        </w:rPr>
        <w:annotationRef/>
      </w:r>
      <w:r>
        <w:rPr>
          <w:rFonts w:hint="eastAsia"/>
        </w:rPr>
        <w:t>阿拉伯数字用</w:t>
      </w:r>
      <w:r>
        <w:rPr>
          <w:rFonts w:hint="eastAsia"/>
        </w:rPr>
        <w:t>T</w:t>
      </w:r>
      <w:r>
        <w:t>imes New Roman</w:t>
      </w:r>
      <w:r>
        <w:rPr>
          <w:rFonts w:hint="eastAsia"/>
        </w:rPr>
        <w:t>/</w:t>
      </w:r>
      <w:r>
        <w:rPr>
          <w:rFonts w:hint="eastAsia"/>
        </w:rPr>
        <w:t>三号</w:t>
      </w:r>
    </w:p>
  </w:comment>
  <w:comment w:id="3" w:author="CoCo Sun" w:date="2022-04-04T13:47:00Z" w:initials="CS">
    <w:p w14:paraId="02AC7173" w14:textId="77777777" w:rsidR="00A606D2" w:rsidRDefault="00A606D2">
      <w:pPr>
        <w:pStyle w:val="aff"/>
        <w:ind w:firstLine="420"/>
      </w:pPr>
      <w:r>
        <w:rPr>
          <w:rStyle w:val="afe"/>
        </w:rPr>
        <w:annotationRef/>
      </w:r>
      <w:r>
        <w:rPr>
          <w:rFonts w:hint="eastAsia"/>
        </w:rPr>
        <w:t>宋体</w:t>
      </w:r>
      <w:r>
        <w:rPr>
          <w:rFonts w:hint="eastAsia"/>
        </w:rPr>
        <w:t>/</w:t>
      </w:r>
      <w:r>
        <w:rPr>
          <w:rFonts w:hint="eastAsia"/>
        </w:rPr>
        <w:t>三号。整体居中排版。</w:t>
      </w:r>
    </w:p>
  </w:comment>
  <w:comment w:id="5" w:author="DELL" w:date="2022-04-18T09:22:00Z" w:initials="D">
    <w:p w14:paraId="5FADE68D" w14:textId="79DFA9B8" w:rsidR="009A61FE" w:rsidRDefault="009A61FE">
      <w:pPr>
        <w:pStyle w:val="aff"/>
        <w:ind w:firstLine="420"/>
      </w:pPr>
      <w:r>
        <w:rPr>
          <w:rStyle w:val="afe"/>
        </w:rPr>
        <w:annotationRef/>
      </w:r>
      <w:r>
        <w:rPr>
          <w:rFonts w:hint="eastAsia"/>
        </w:rPr>
        <w:t>同上</w:t>
      </w:r>
    </w:p>
  </w:comment>
  <w:comment w:id="6" w:author="CoCo Sun" w:date="2022-04-04T14:06:00Z" w:initials="CS">
    <w:p w14:paraId="2C8905C5" w14:textId="77777777" w:rsidR="00A606D2" w:rsidRDefault="00A606D2" w:rsidP="00FA5EB6">
      <w:pPr>
        <w:pStyle w:val="aff"/>
        <w:ind w:firstLineChars="95" w:firstLine="199"/>
      </w:pPr>
      <w:r>
        <w:rPr>
          <w:rStyle w:val="afe"/>
        </w:rPr>
        <w:annotationRef/>
      </w:r>
      <w:r>
        <w:rPr>
          <w:rFonts w:hint="eastAsia"/>
        </w:rPr>
        <w:t>居中，黑体</w:t>
      </w:r>
      <w:r>
        <w:rPr>
          <w:rFonts w:hint="eastAsia"/>
        </w:rPr>
        <w:t>/</w:t>
      </w:r>
      <w:r>
        <w:rPr>
          <w:rFonts w:hint="eastAsia"/>
        </w:rPr>
        <w:t>三号</w:t>
      </w:r>
    </w:p>
    <w:p w14:paraId="1FAF2ADE" w14:textId="77777777" w:rsidR="00A606D2" w:rsidRDefault="00A606D2" w:rsidP="00FA5EB6">
      <w:pPr>
        <w:pStyle w:val="aff"/>
        <w:ind w:firstLineChars="95" w:firstLine="228"/>
      </w:pPr>
      <w:r>
        <w:rPr>
          <w:rFonts w:hint="eastAsia"/>
        </w:rPr>
        <w:t>如为</w:t>
      </w:r>
      <w:r>
        <w:rPr>
          <w:rFonts w:hint="eastAsia"/>
        </w:rPr>
        <w:t>1</w:t>
      </w:r>
      <w:r>
        <w:rPr>
          <w:rFonts w:hint="eastAsia"/>
        </w:rPr>
        <w:t>行：段前</w:t>
      </w:r>
      <w:r>
        <w:rPr>
          <w:rFonts w:hint="eastAsia"/>
        </w:rPr>
        <w:t>0</w:t>
      </w:r>
      <w:r>
        <w:t>.5</w:t>
      </w:r>
      <w:r>
        <w:rPr>
          <w:rFonts w:hint="eastAsia"/>
        </w:rPr>
        <w:t>行，段后</w:t>
      </w:r>
      <w:r>
        <w:rPr>
          <w:rFonts w:hint="eastAsia"/>
        </w:rPr>
        <w:t>1</w:t>
      </w:r>
      <w:r>
        <w:rPr>
          <w:rFonts w:hint="eastAsia"/>
        </w:rPr>
        <w:t>行</w:t>
      </w:r>
    </w:p>
    <w:p w14:paraId="1E0C3807" w14:textId="77777777" w:rsidR="00A606D2" w:rsidRDefault="00A606D2" w:rsidP="00FA5EB6">
      <w:pPr>
        <w:pStyle w:val="aff"/>
        <w:ind w:firstLineChars="95" w:firstLine="228"/>
      </w:pPr>
      <w:r>
        <w:rPr>
          <w:rFonts w:hint="eastAsia"/>
        </w:rPr>
        <w:t>如为多行：首行段前</w:t>
      </w:r>
      <w:r>
        <w:rPr>
          <w:rFonts w:hint="eastAsia"/>
        </w:rPr>
        <w:t>0</w:t>
      </w:r>
      <w:r>
        <w:t>.5</w:t>
      </w:r>
      <w:r>
        <w:rPr>
          <w:rFonts w:hint="eastAsia"/>
        </w:rPr>
        <w:t>行，段后</w:t>
      </w:r>
      <w:r>
        <w:rPr>
          <w:rFonts w:hint="eastAsia"/>
        </w:rPr>
        <w:t>0</w:t>
      </w:r>
      <w:r>
        <w:rPr>
          <w:rFonts w:hint="eastAsia"/>
        </w:rPr>
        <w:t>行；</w:t>
      </w:r>
    </w:p>
    <w:p w14:paraId="55CE32EB" w14:textId="77777777" w:rsidR="00A606D2" w:rsidRDefault="00A606D2" w:rsidP="00FA5EB6">
      <w:pPr>
        <w:pStyle w:val="aff"/>
        <w:ind w:firstLineChars="95" w:firstLine="228"/>
      </w:pPr>
      <w:r w:rsidRPr="00975F0B">
        <w:rPr>
          <w:rFonts w:hint="eastAsia"/>
          <w:color w:val="FF0000"/>
        </w:rPr>
        <w:t xml:space="preserve"> </w:t>
      </w:r>
      <w:r w:rsidRPr="00975F0B">
        <w:rPr>
          <w:color w:val="FF0000"/>
        </w:rPr>
        <w:t xml:space="preserve">         </w:t>
      </w:r>
      <w:r w:rsidRPr="00975F0B">
        <w:rPr>
          <w:rFonts w:hint="eastAsia"/>
          <w:color w:val="FF0000"/>
        </w:rPr>
        <w:t>中间行段前</w:t>
      </w:r>
      <w:r w:rsidRPr="00975F0B">
        <w:rPr>
          <w:rFonts w:hint="eastAsia"/>
          <w:color w:val="FF0000"/>
        </w:rPr>
        <w:t>0</w:t>
      </w:r>
      <w:r w:rsidRPr="00975F0B">
        <w:rPr>
          <w:rFonts w:hint="eastAsia"/>
          <w:color w:val="FF0000"/>
        </w:rPr>
        <w:t>行，段后</w:t>
      </w:r>
      <w:r w:rsidRPr="00975F0B">
        <w:rPr>
          <w:rFonts w:hint="eastAsia"/>
          <w:color w:val="FF0000"/>
        </w:rPr>
        <w:t>0</w:t>
      </w:r>
      <w:r w:rsidRPr="00975F0B">
        <w:rPr>
          <w:rFonts w:hint="eastAsia"/>
          <w:color w:val="FF0000"/>
        </w:rPr>
        <w:t>行</w:t>
      </w:r>
    </w:p>
    <w:p w14:paraId="62843B0F" w14:textId="77777777" w:rsidR="00A606D2" w:rsidRDefault="00A606D2" w:rsidP="00FA5EB6">
      <w:pPr>
        <w:pStyle w:val="aff"/>
        <w:ind w:firstLineChars="95" w:firstLine="228"/>
      </w:pPr>
      <w:r>
        <w:rPr>
          <w:rFonts w:hint="eastAsia"/>
        </w:rPr>
        <w:t xml:space="preserve"> </w:t>
      </w:r>
      <w:r>
        <w:t xml:space="preserve">         </w:t>
      </w:r>
      <w:r>
        <w:rPr>
          <w:rFonts w:hint="eastAsia"/>
        </w:rPr>
        <w:t>尾行段前</w:t>
      </w:r>
      <w:r>
        <w:rPr>
          <w:rFonts w:hint="eastAsia"/>
        </w:rPr>
        <w:t>0</w:t>
      </w:r>
      <w:r>
        <w:rPr>
          <w:rFonts w:hint="eastAsia"/>
        </w:rPr>
        <w:t>行，段后</w:t>
      </w:r>
      <w:r w:rsidR="004C775A">
        <w:t>1</w:t>
      </w:r>
      <w:r>
        <w:rPr>
          <w:rFonts w:hint="eastAsia"/>
        </w:rPr>
        <w:t>行</w:t>
      </w:r>
    </w:p>
    <w:p w14:paraId="05DA988D" w14:textId="18119667" w:rsidR="00A606D2" w:rsidRDefault="00A606D2">
      <w:pPr>
        <w:pStyle w:val="aff"/>
        <w:ind w:firstLine="480"/>
      </w:pPr>
      <w:r>
        <w:rPr>
          <w:rFonts w:hint="eastAsia"/>
        </w:rPr>
        <w:t xml:space="preserve"> </w:t>
      </w:r>
      <w:r>
        <w:t xml:space="preserve">         </w:t>
      </w:r>
      <w:r>
        <w:rPr>
          <w:rFonts w:hint="eastAsia"/>
        </w:rPr>
        <w:t>行距</w:t>
      </w:r>
      <w:r w:rsidR="009A61FE">
        <w:rPr>
          <w:rFonts w:hint="eastAsia"/>
        </w:rPr>
        <w:t>选择“最小值”，设置</w:t>
      </w:r>
      <w:r w:rsidR="009A61FE">
        <w:rPr>
          <w:rFonts w:hint="eastAsia"/>
        </w:rPr>
        <w:t>2</w:t>
      </w:r>
      <w:r w:rsidR="009A61FE">
        <w:t>2</w:t>
      </w:r>
      <w:r w:rsidR="009A61FE">
        <w:rPr>
          <w:rFonts w:hint="eastAsia"/>
        </w:rPr>
        <w:t>磅</w:t>
      </w:r>
      <w:r>
        <w:cr/>
      </w:r>
    </w:p>
  </w:comment>
  <w:comment w:id="7" w:author="CoCo Sun" w:date="2022-04-04T14:12:00Z" w:initials="CS">
    <w:p w14:paraId="2E1B147E" w14:textId="77777777" w:rsidR="00A606D2" w:rsidRDefault="00A606D2">
      <w:pPr>
        <w:pStyle w:val="aff"/>
        <w:ind w:firstLine="420"/>
      </w:pPr>
      <w:r>
        <w:rPr>
          <w:rStyle w:val="afe"/>
        </w:rPr>
        <w:annotationRef/>
      </w:r>
      <w:r>
        <w:rPr>
          <w:rFonts w:hint="eastAsia"/>
        </w:rPr>
        <w:t>“摘　要：”首行缩进</w:t>
      </w:r>
      <w:r>
        <w:rPr>
          <w:rFonts w:hint="eastAsia"/>
        </w:rPr>
        <w:t>2</w:t>
      </w:r>
      <w:r>
        <w:rPr>
          <w:rFonts w:hint="eastAsia"/>
        </w:rPr>
        <w:t>字符，黑体</w:t>
      </w:r>
      <w:r>
        <w:rPr>
          <w:rFonts w:hint="eastAsia"/>
        </w:rPr>
        <w:t>/</w:t>
      </w:r>
      <w:r>
        <w:rPr>
          <w:rFonts w:hint="eastAsia"/>
        </w:rPr>
        <w:t>小四</w:t>
      </w:r>
    </w:p>
    <w:p w14:paraId="5FEDF33F" w14:textId="041DA58A" w:rsidR="00A606D2" w:rsidRDefault="00A606D2" w:rsidP="00975F0B">
      <w:pPr>
        <w:pStyle w:val="aff"/>
        <w:ind w:firstLineChars="83" w:firstLine="199"/>
      </w:pPr>
      <w:r>
        <w:rPr>
          <w:rFonts w:hint="eastAsia"/>
        </w:rPr>
        <w:t>摘要内容：宋体</w:t>
      </w:r>
      <w:r>
        <w:rPr>
          <w:rFonts w:hint="eastAsia"/>
        </w:rPr>
        <w:t>/</w:t>
      </w:r>
      <w:r>
        <w:rPr>
          <w:rFonts w:hint="eastAsia"/>
        </w:rPr>
        <w:t>小四，</w:t>
      </w:r>
      <w:r w:rsidR="009A61FE">
        <w:rPr>
          <w:rFonts w:hint="eastAsia"/>
        </w:rPr>
        <w:t>行距选择“最小值”，设置</w:t>
      </w:r>
      <w:r w:rsidR="009A61FE">
        <w:rPr>
          <w:rFonts w:hint="eastAsia"/>
        </w:rPr>
        <w:t>2</w:t>
      </w:r>
      <w:r w:rsidR="009A61FE">
        <w:t>2</w:t>
      </w:r>
      <w:r w:rsidR="009A61FE">
        <w:rPr>
          <w:rFonts w:hint="eastAsia"/>
        </w:rPr>
        <w:t>磅</w:t>
      </w:r>
    </w:p>
    <w:p w14:paraId="4699B10C" w14:textId="77777777" w:rsidR="00A606D2" w:rsidRDefault="00A606D2" w:rsidP="00975F0B">
      <w:pPr>
        <w:pStyle w:val="aff"/>
        <w:ind w:firstLineChars="83" w:firstLine="199"/>
      </w:pPr>
      <w:r>
        <w:rPr>
          <w:rFonts w:hint="eastAsia"/>
        </w:rPr>
        <w:t>摘要内容后下空一行。</w:t>
      </w:r>
    </w:p>
  </w:comment>
  <w:comment w:id="8" w:author="CoCo Sun" w:date="2022-04-04T14:16:00Z" w:initials="CS">
    <w:p w14:paraId="5ABF5AE3" w14:textId="77777777" w:rsidR="006302AB" w:rsidRDefault="00A606D2">
      <w:pPr>
        <w:pStyle w:val="aff"/>
        <w:ind w:firstLineChars="0" w:firstLine="0"/>
      </w:pPr>
      <w:r>
        <w:rPr>
          <w:rStyle w:val="afe"/>
        </w:rPr>
        <w:annotationRef/>
      </w:r>
      <w:r w:rsidR="006302AB">
        <w:rPr>
          <w:rFonts w:hint="eastAsia"/>
        </w:rPr>
        <w:t>“关键词：与摘要内容之间空一行，”首行缩进</w:t>
      </w:r>
      <w:r w:rsidR="006302AB">
        <w:rPr>
          <w:rFonts w:hint="eastAsia"/>
        </w:rPr>
        <w:t>2</w:t>
      </w:r>
      <w:r w:rsidR="006302AB">
        <w:rPr>
          <w:rFonts w:hint="eastAsia"/>
        </w:rPr>
        <w:t>字符，黑体</w:t>
      </w:r>
      <w:r w:rsidR="006302AB">
        <w:rPr>
          <w:rFonts w:hint="eastAsia"/>
        </w:rPr>
        <w:t>/</w:t>
      </w:r>
      <w:r w:rsidR="006302AB">
        <w:rPr>
          <w:rFonts w:hint="eastAsia"/>
        </w:rPr>
        <w:t>小四</w:t>
      </w:r>
    </w:p>
    <w:p w14:paraId="67EF58FD" w14:textId="77777777" w:rsidR="006302AB" w:rsidRDefault="006302AB" w:rsidP="009D48C4">
      <w:pPr>
        <w:pStyle w:val="aff"/>
        <w:ind w:firstLineChars="0" w:firstLine="0"/>
      </w:pPr>
      <w:r>
        <w:rPr>
          <w:rFonts w:hint="eastAsia"/>
        </w:rPr>
        <w:t>关键词内容：宋体</w:t>
      </w:r>
      <w:r>
        <w:rPr>
          <w:rFonts w:hint="eastAsia"/>
        </w:rPr>
        <w:t>/</w:t>
      </w:r>
      <w:r>
        <w:rPr>
          <w:rFonts w:hint="eastAsia"/>
        </w:rPr>
        <w:t>小四，行距选择“最小值”，设置</w:t>
      </w:r>
      <w:r>
        <w:rPr>
          <w:rFonts w:hint="eastAsia"/>
        </w:rPr>
        <w:t>22</w:t>
      </w:r>
      <w:r>
        <w:rPr>
          <w:rFonts w:hint="eastAsia"/>
        </w:rPr>
        <w:t>磅，关键词之间用半角“</w:t>
      </w:r>
      <w:r>
        <w:rPr>
          <w:rFonts w:hint="eastAsia"/>
        </w:rPr>
        <w:t xml:space="preserve">; </w:t>
      </w:r>
      <w:r>
        <w:rPr>
          <w:rFonts w:hint="eastAsia"/>
        </w:rPr>
        <w:t>”分隔</w:t>
      </w:r>
    </w:p>
  </w:comment>
  <w:comment w:id="9" w:author="CoCo Sun" w:date="2022-04-04T16:37:00Z" w:initials="CS">
    <w:p w14:paraId="6435C5CA" w14:textId="1F54E8E2" w:rsidR="00A606D2" w:rsidRDefault="00A606D2" w:rsidP="00942750">
      <w:pPr>
        <w:pStyle w:val="aff"/>
        <w:ind w:firstLine="420"/>
      </w:pPr>
      <w:r>
        <w:rPr>
          <w:rStyle w:val="afe"/>
        </w:rPr>
        <w:annotationRef/>
      </w:r>
      <w:r>
        <w:rPr>
          <w:rFonts w:hint="eastAsia"/>
        </w:rPr>
        <w:t>每个单词首字母大写</w:t>
      </w:r>
    </w:p>
    <w:p w14:paraId="7DF1B517" w14:textId="77777777" w:rsidR="00A606D2" w:rsidRDefault="00A606D2" w:rsidP="00942750">
      <w:pPr>
        <w:pStyle w:val="aff"/>
        <w:ind w:firstLine="480"/>
      </w:pPr>
      <w:r>
        <w:rPr>
          <w:rFonts w:hint="eastAsia"/>
        </w:rPr>
        <w:t>居中，</w:t>
      </w:r>
      <w:r>
        <w:rPr>
          <w:rFonts w:hint="eastAsia"/>
        </w:rPr>
        <w:t>Times New Roman/</w:t>
      </w:r>
      <w:r>
        <w:rPr>
          <w:rFonts w:hint="eastAsia"/>
        </w:rPr>
        <w:t>三号</w:t>
      </w:r>
    </w:p>
    <w:p w14:paraId="3CBD23F9" w14:textId="7E9B9378" w:rsidR="00A606D2" w:rsidRDefault="009A61FE" w:rsidP="00942750">
      <w:pPr>
        <w:pStyle w:val="aff"/>
        <w:ind w:firstLine="480"/>
      </w:pPr>
      <w:r>
        <w:rPr>
          <w:rFonts w:hint="eastAsia"/>
        </w:rPr>
        <w:t>行距选择“最小值”，设置</w:t>
      </w:r>
      <w:r>
        <w:rPr>
          <w:rFonts w:hint="eastAsia"/>
        </w:rPr>
        <w:t>2</w:t>
      </w:r>
      <w:r>
        <w:t>2</w:t>
      </w:r>
      <w:r>
        <w:rPr>
          <w:rFonts w:hint="eastAsia"/>
        </w:rPr>
        <w:t>磅</w:t>
      </w:r>
    </w:p>
  </w:comment>
  <w:comment w:id="10" w:author="CoCo Sun" w:date="2022-04-04T14:40:00Z" w:initials="CS">
    <w:p w14:paraId="3F19E199" w14:textId="77777777" w:rsidR="00A606D2" w:rsidRDefault="00A606D2" w:rsidP="004C59CF">
      <w:pPr>
        <w:pStyle w:val="aff"/>
        <w:ind w:firstLine="420"/>
      </w:pPr>
      <w:r>
        <w:rPr>
          <w:rStyle w:val="afe"/>
        </w:rPr>
        <w:annotationRef/>
      </w:r>
      <w:r>
        <w:rPr>
          <w:rFonts w:hint="eastAsia"/>
        </w:rPr>
        <w:t>“</w:t>
      </w:r>
      <w:r>
        <w:rPr>
          <w:rFonts w:hint="eastAsia"/>
        </w:rPr>
        <w:t>Abstract</w:t>
      </w:r>
      <w:r>
        <w:t>:</w:t>
      </w:r>
      <w:r>
        <w:rPr>
          <w:rFonts w:hint="eastAsia"/>
        </w:rPr>
        <w:t>”</w:t>
      </w:r>
      <w:r>
        <w:rPr>
          <w:rFonts w:hint="eastAsia"/>
        </w:rPr>
        <w:t>T</w:t>
      </w:r>
      <w:r>
        <w:t>imes New Roman/</w:t>
      </w:r>
      <w:r>
        <w:rPr>
          <w:rFonts w:hint="eastAsia"/>
        </w:rPr>
        <w:t>小四</w:t>
      </w:r>
      <w:r>
        <w:rPr>
          <w:rFonts w:hint="eastAsia"/>
        </w:rPr>
        <w:t>/</w:t>
      </w:r>
      <w:r>
        <w:rPr>
          <w:rFonts w:hint="eastAsia"/>
        </w:rPr>
        <w:t>粗体</w:t>
      </w:r>
    </w:p>
    <w:p w14:paraId="5EF071C3" w14:textId="77777777" w:rsidR="00A606D2" w:rsidRDefault="00A606D2" w:rsidP="004C59CF">
      <w:pPr>
        <w:pStyle w:val="aff"/>
        <w:ind w:firstLine="480"/>
      </w:pPr>
      <w:r>
        <w:rPr>
          <w:rFonts w:hint="eastAsia"/>
        </w:rPr>
        <w:t>后方内容：</w:t>
      </w:r>
      <w:r>
        <w:rPr>
          <w:rFonts w:hint="eastAsia"/>
        </w:rPr>
        <w:t>Times</w:t>
      </w:r>
      <w:r>
        <w:t xml:space="preserve"> </w:t>
      </w:r>
      <w:r>
        <w:rPr>
          <w:rFonts w:hint="eastAsia"/>
        </w:rPr>
        <w:t>New</w:t>
      </w:r>
      <w:r>
        <w:t xml:space="preserve"> Roman</w:t>
      </w:r>
      <w:r>
        <w:rPr>
          <w:rFonts w:hint="eastAsia"/>
        </w:rPr>
        <w:t>/</w:t>
      </w:r>
      <w:r>
        <w:rPr>
          <w:rFonts w:hint="eastAsia"/>
        </w:rPr>
        <w:t>小四</w:t>
      </w:r>
    </w:p>
    <w:p w14:paraId="4949351C" w14:textId="77777777" w:rsidR="00A606D2" w:rsidRDefault="00A606D2" w:rsidP="004C59CF">
      <w:pPr>
        <w:pStyle w:val="aff"/>
        <w:ind w:firstLine="480"/>
      </w:pPr>
      <w:r>
        <w:rPr>
          <w:rFonts w:hint="eastAsia"/>
        </w:rPr>
        <w:t>行距</w:t>
      </w:r>
      <w:r>
        <w:rPr>
          <w:rFonts w:hint="eastAsia"/>
        </w:rPr>
        <w:t>1</w:t>
      </w:r>
      <w:r>
        <w:t>.5</w:t>
      </w:r>
      <w:r>
        <w:rPr>
          <w:rFonts w:hint="eastAsia"/>
        </w:rPr>
        <w:t>倍</w:t>
      </w:r>
    </w:p>
  </w:comment>
  <w:comment w:id="11" w:author="CoCo Sun" w:date="2022-04-04T14:41:00Z" w:initials="CS">
    <w:p w14:paraId="188742E6" w14:textId="77777777" w:rsidR="00A606D2" w:rsidRDefault="00A606D2" w:rsidP="004C59CF">
      <w:pPr>
        <w:pStyle w:val="aff"/>
        <w:ind w:firstLine="420"/>
      </w:pPr>
      <w:r>
        <w:rPr>
          <w:rStyle w:val="afe"/>
        </w:rPr>
        <w:annotationRef/>
      </w:r>
      <w:r>
        <w:rPr>
          <w:rFonts w:hint="eastAsia"/>
        </w:rPr>
        <w:t>“</w:t>
      </w:r>
      <w:r>
        <w:rPr>
          <w:rFonts w:hint="eastAsia"/>
        </w:rPr>
        <w:t>Keywords</w:t>
      </w:r>
      <w:r>
        <w:t>:</w:t>
      </w:r>
      <w:r>
        <w:rPr>
          <w:rFonts w:hint="eastAsia"/>
        </w:rPr>
        <w:t>”</w:t>
      </w:r>
      <w:r>
        <w:rPr>
          <w:rFonts w:hint="eastAsia"/>
        </w:rPr>
        <w:t>T</w:t>
      </w:r>
      <w:r>
        <w:t>imes New Roman/</w:t>
      </w:r>
      <w:r>
        <w:rPr>
          <w:rFonts w:hint="eastAsia"/>
        </w:rPr>
        <w:t>小四</w:t>
      </w:r>
      <w:r>
        <w:rPr>
          <w:rFonts w:hint="eastAsia"/>
        </w:rPr>
        <w:t>/</w:t>
      </w:r>
      <w:r>
        <w:rPr>
          <w:rFonts w:hint="eastAsia"/>
        </w:rPr>
        <w:t>粗体</w:t>
      </w:r>
    </w:p>
    <w:p w14:paraId="181E2F39" w14:textId="77777777" w:rsidR="00A606D2" w:rsidRDefault="00A606D2" w:rsidP="004C59CF">
      <w:pPr>
        <w:pStyle w:val="aff"/>
        <w:ind w:firstLine="480"/>
      </w:pPr>
      <w:r>
        <w:rPr>
          <w:rFonts w:hint="eastAsia"/>
        </w:rPr>
        <w:t>后方内容：</w:t>
      </w:r>
      <w:r>
        <w:rPr>
          <w:rFonts w:hint="eastAsia"/>
        </w:rPr>
        <w:t>Times</w:t>
      </w:r>
      <w:r>
        <w:t xml:space="preserve"> </w:t>
      </w:r>
      <w:r>
        <w:rPr>
          <w:rFonts w:hint="eastAsia"/>
        </w:rPr>
        <w:t>New</w:t>
      </w:r>
      <w:r>
        <w:t xml:space="preserve"> Roman</w:t>
      </w:r>
      <w:r>
        <w:rPr>
          <w:rFonts w:hint="eastAsia"/>
        </w:rPr>
        <w:t>/</w:t>
      </w:r>
      <w:r>
        <w:rPr>
          <w:rFonts w:hint="eastAsia"/>
        </w:rPr>
        <w:t>小四</w:t>
      </w:r>
    </w:p>
    <w:p w14:paraId="590663FD" w14:textId="77777777" w:rsidR="00A606D2" w:rsidRDefault="00A606D2" w:rsidP="004C59CF">
      <w:pPr>
        <w:pStyle w:val="aff"/>
        <w:ind w:firstLine="480"/>
      </w:pPr>
      <w:r>
        <w:rPr>
          <w:rFonts w:hint="eastAsia"/>
        </w:rPr>
        <w:t>行距</w:t>
      </w:r>
      <w:r>
        <w:rPr>
          <w:rFonts w:hint="eastAsia"/>
        </w:rPr>
        <w:t>1</w:t>
      </w:r>
      <w:r>
        <w:t>.15</w:t>
      </w:r>
      <w:r>
        <w:rPr>
          <w:rFonts w:hint="eastAsia"/>
        </w:rPr>
        <w:t>倍</w:t>
      </w:r>
    </w:p>
  </w:comment>
  <w:comment w:id="12" w:author="CoCo Sun" w:date="2022-04-05T14:37:00Z" w:initials="CS">
    <w:p w14:paraId="6536C949" w14:textId="77777777" w:rsidR="00A606D2" w:rsidRDefault="00A606D2">
      <w:pPr>
        <w:pStyle w:val="aff"/>
        <w:ind w:firstLine="420"/>
      </w:pPr>
      <w:r>
        <w:rPr>
          <w:rStyle w:val="afe"/>
        </w:rPr>
        <w:annotationRef/>
      </w:r>
      <w:r>
        <w:t>“</w:t>
      </w:r>
      <w:r w:rsidRPr="006307D5">
        <w:rPr>
          <w:rFonts w:hint="eastAsia"/>
        </w:rPr>
        <w:t>目　　录</w:t>
      </w:r>
      <w:r>
        <w:rPr>
          <w:rStyle w:val="afe"/>
        </w:rPr>
        <w:annotationRef/>
      </w:r>
      <w:r>
        <w:t>”</w:t>
      </w:r>
      <w:r>
        <w:rPr>
          <w:rFonts w:hint="eastAsia"/>
        </w:rPr>
        <w:t>：居中，黑体</w:t>
      </w:r>
      <w:r>
        <w:rPr>
          <w:rFonts w:hint="eastAsia"/>
        </w:rPr>
        <w:t>/</w:t>
      </w:r>
      <w:r>
        <w:rPr>
          <w:rFonts w:hint="eastAsia"/>
        </w:rPr>
        <w:t>三号，段前</w:t>
      </w:r>
      <w:r>
        <w:rPr>
          <w:rFonts w:hint="eastAsia"/>
        </w:rPr>
        <w:t>1</w:t>
      </w:r>
      <w:r>
        <w:t>.5</w:t>
      </w:r>
      <w:r>
        <w:rPr>
          <w:rFonts w:hint="eastAsia"/>
        </w:rPr>
        <w:t>行，段后</w:t>
      </w:r>
      <w:r>
        <w:rPr>
          <w:rFonts w:hint="eastAsia"/>
        </w:rPr>
        <w:t>1</w:t>
      </w:r>
      <w:r>
        <w:rPr>
          <w:rFonts w:hint="eastAsia"/>
        </w:rPr>
        <w:t>行</w:t>
      </w:r>
      <w:r w:rsidR="0074330B">
        <w:rPr>
          <w:rFonts w:hint="eastAsia"/>
        </w:rPr>
        <w:t>。</w:t>
      </w:r>
    </w:p>
    <w:p w14:paraId="01D4D056" w14:textId="77777777" w:rsidR="0074330B" w:rsidRDefault="0074330B">
      <w:pPr>
        <w:pStyle w:val="aff"/>
        <w:ind w:firstLine="480"/>
      </w:pPr>
      <w:r>
        <w:rPr>
          <w:rFonts w:hint="eastAsia"/>
        </w:rPr>
        <w:t>这里是一个自动生成的目录，可以自动更新。</w:t>
      </w:r>
    </w:p>
  </w:comment>
  <w:comment w:id="13" w:author="CoCo Sun" w:date="2022-04-05T14:38:00Z" w:initials="CS">
    <w:p w14:paraId="5C492C69" w14:textId="5A110510" w:rsidR="00A606D2" w:rsidRDefault="00A606D2">
      <w:pPr>
        <w:pStyle w:val="aff"/>
        <w:ind w:firstLine="420"/>
      </w:pPr>
      <w:r>
        <w:rPr>
          <w:rStyle w:val="afe"/>
        </w:rPr>
        <w:annotationRef/>
      </w:r>
      <w:r>
        <w:rPr>
          <w:rFonts w:hint="eastAsia"/>
        </w:rPr>
        <w:t>一级标题：左对齐，黑体</w:t>
      </w:r>
      <w:r>
        <w:rPr>
          <w:rFonts w:hint="eastAsia"/>
        </w:rPr>
        <w:t>/</w:t>
      </w:r>
      <w:r>
        <w:rPr>
          <w:rFonts w:hint="eastAsia"/>
        </w:rPr>
        <w:t>小四，</w:t>
      </w:r>
      <w:r w:rsidR="00930B1B">
        <w:rPr>
          <w:rFonts w:hint="eastAsia"/>
        </w:rPr>
        <w:t>最小值</w:t>
      </w:r>
      <w:r w:rsidR="00930B1B">
        <w:rPr>
          <w:rFonts w:hint="eastAsia"/>
        </w:rPr>
        <w:t>2</w:t>
      </w:r>
      <w:r w:rsidR="00930B1B">
        <w:t>2</w:t>
      </w:r>
      <w:r w:rsidR="00930B1B">
        <w:rPr>
          <w:rFonts w:hint="eastAsia"/>
        </w:rPr>
        <w:t>磅</w:t>
      </w:r>
      <w:r>
        <w:rPr>
          <w:rFonts w:hint="eastAsia"/>
        </w:rPr>
        <w:t>行距</w:t>
      </w:r>
    </w:p>
    <w:p w14:paraId="7E39A8B0" w14:textId="77777777" w:rsidR="00A606D2" w:rsidRDefault="00A606D2" w:rsidP="00042B44">
      <w:pPr>
        <w:pStyle w:val="aff"/>
        <w:ind w:firstLine="480"/>
      </w:pPr>
      <w:r>
        <w:rPr>
          <w:rFonts w:hint="eastAsia"/>
        </w:rPr>
        <w:t>二级标题：左对齐，宋体</w:t>
      </w:r>
      <w:r>
        <w:t>/</w:t>
      </w:r>
      <w:r>
        <w:rPr>
          <w:rFonts w:hint="eastAsia"/>
        </w:rPr>
        <w:t>五号，悬挂缩进</w:t>
      </w:r>
      <w:r>
        <w:rPr>
          <w:rFonts w:hint="eastAsia"/>
        </w:rPr>
        <w:t>1</w:t>
      </w:r>
      <w:r>
        <w:rPr>
          <w:rFonts w:hint="eastAsia"/>
        </w:rPr>
        <w:t>字符</w:t>
      </w:r>
    </w:p>
    <w:p w14:paraId="0509520A" w14:textId="2F5939ED" w:rsidR="00A606D2" w:rsidRDefault="00A606D2" w:rsidP="00042B44">
      <w:pPr>
        <w:pStyle w:val="aff"/>
        <w:ind w:firstLine="480"/>
      </w:pPr>
      <w:r>
        <w:rPr>
          <w:rFonts w:hint="eastAsia"/>
        </w:rPr>
        <w:t xml:space="preserve"> </w:t>
      </w:r>
      <w:r>
        <w:t xml:space="preserve">         </w:t>
      </w:r>
      <w:r w:rsidR="00930B1B">
        <w:rPr>
          <w:rFonts w:hint="eastAsia"/>
        </w:rPr>
        <w:t>最小值</w:t>
      </w:r>
      <w:r w:rsidR="00930B1B">
        <w:rPr>
          <w:rFonts w:hint="eastAsia"/>
        </w:rPr>
        <w:t>2</w:t>
      </w:r>
      <w:r w:rsidR="00930B1B">
        <w:t>2</w:t>
      </w:r>
      <w:r w:rsidR="00930B1B">
        <w:rPr>
          <w:rFonts w:hint="eastAsia"/>
        </w:rPr>
        <w:t>磅行距</w:t>
      </w:r>
    </w:p>
    <w:p w14:paraId="519D04E6" w14:textId="77777777" w:rsidR="00A606D2" w:rsidRDefault="00A606D2" w:rsidP="00A606D2">
      <w:pPr>
        <w:pStyle w:val="aff"/>
        <w:ind w:firstLine="480"/>
      </w:pPr>
      <w:r>
        <w:rPr>
          <w:rFonts w:hint="eastAsia"/>
        </w:rPr>
        <w:t>三级标题：左对齐，宋体</w:t>
      </w:r>
      <w:r>
        <w:rPr>
          <w:rFonts w:hint="eastAsia"/>
        </w:rPr>
        <w:t>/</w:t>
      </w:r>
      <w:r>
        <w:rPr>
          <w:rFonts w:hint="eastAsia"/>
        </w:rPr>
        <w:t>五号，悬挂缩进</w:t>
      </w:r>
      <w:r>
        <w:rPr>
          <w:rFonts w:hint="eastAsia"/>
        </w:rPr>
        <w:t>2</w:t>
      </w:r>
      <w:r>
        <w:rPr>
          <w:rFonts w:hint="eastAsia"/>
        </w:rPr>
        <w:t>字符</w:t>
      </w:r>
    </w:p>
    <w:p w14:paraId="0FD1DF66" w14:textId="3A438EEC" w:rsidR="00A606D2" w:rsidRDefault="00A606D2" w:rsidP="00A606D2">
      <w:pPr>
        <w:pStyle w:val="aff"/>
        <w:ind w:firstLine="480"/>
      </w:pPr>
      <w:r>
        <w:rPr>
          <w:rFonts w:hint="eastAsia"/>
        </w:rPr>
        <w:t xml:space="preserve"> </w:t>
      </w:r>
      <w:r>
        <w:t xml:space="preserve">         </w:t>
      </w:r>
      <w:r w:rsidR="00930B1B">
        <w:rPr>
          <w:rFonts w:hint="eastAsia"/>
        </w:rPr>
        <w:t>最小值</w:t>
      </w:r>
      <w:r w:rsidR="00930B1B">
        <w:rPr>
          <w:rFonts w:hint="eastAsia"/>
        </w:rPr>
        <w:t>2</w:t>
      </w:r>
      <w:r w:rsidR="00930B1B">
        <w:t>2</w:t>
      </w:r>
      <w:r w:rsidR="00930B1B">
        <w:rPr>
          <w:rFonts w:hint="eastAsia"/>
        </w:rPr>
        <w:t>磅行距</w:t>
      </w:r>
    </w:p>
  </w:comment>
  <w:comment w:id="29" w:author="CoCo Sun" w:date="2022-04-04T15:35:00Z" w:initials="CS">
    <w:p w14:paraId="66B146EB" w14:textId="77777777" w:rsidR="00A606D2" w:rsidRDefault="00A606D2">
      <w:pPr>
        <w:pStyle w:val="aff"/>
        <w:ind w:firstLine="420"/>
      </w:pPr>
      <w:r>
        <w:rPr>
          <w:rStyle w:val="afe"/>
        </w:rPr>
        <w:annotationRef/>
      </w:r>
      <w:r>
        <w:rPr>
          <w:rFonts w:hint="eastAsia"/>
        </w:rPr>
        <w:t>一级标题：居中，黑体</w:t>
      </w:r>
      <w:r>
        <w:rPr>
          <w:rFonts w:hint="eastAsia"/>
        </w:rPr>
        <w:t>/</w:t>
      </w:r>
      <w:r>
        <w:rPr>
          <w:rFonts w:hint="eastAsia"/>
        </w:rPr>
        <w:t>三号，段前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34" w:author="CoCo Sun" w:date="2022-04-04T15:40:00Z" w:initials="CS">
    <w:p w14:paraId="39FAA486" w14:textId="77777777" w:rsidR="00A606D2" w:rsidRDefault="00A606D2">
      <w:pPr>
        <w:pStyle w:val="aff"/>
        <w:ind w:firstLine="420"/>
      </w:pPr>
      <w:r>
        <w:rPr>
          <w:rStyle w:val="afe"/>
        </w:rPr>
        <w:annotationRef/>
      </w:r>
      <w:r>
        <w:rPr>
          <w:rFonts w:hint="eastAsia"/>
        </w:rPr>
        <w:t>二级标题：左对齐，黑体</w:t>
      </w:r>
      <w:r>
        <w:rPr>
          <w:rFonts w:hint="eastAsia"/>
        </w:rPr>
        <w:t>/</w:t>
      </w:r>
      <w:r>
        <w:rPr>
          <w:rFonts w:hint="eastAsia"/>
        </w:rPr>
        <w:t>四号，段前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43" w:author="CoCo Sun" w:date="2022-04-04T15:41:00Z" w:initials="CS">
    <w:p w14:paraId="5F868BE2" w14:textId="77777777" w:rsidR="00A606D2" w:rsidRDefault="00A606D2">
      <w:pPr>
        <w:pStyle w:val="aff"/>
        <w:ind w:firstLine="420"/>
      </w:pPr>
      <w:r>
        <w:rPr>
          <w:rStyle w:val="afe"/>
        </w:rPr>
        <w:annotationRef/>
      </w:r>
      <w:r>
        <w:rPr>
          <w:rFonts w:hint="eastAsia"/>
        </w:rPr>
        <w:t>三级标题：左对齐，黑体</w:t>
      </w:r>
      <w:r>
        <w:rPr>
          <w:rFonts w:hint="eastAsia"/>
        </w:rPr>
        <w:t>/</w:t>
      </w:r>
      <w:r>
        <w:rPr>
          <w:rFonts w:hint="eastAsia"/>
        </w:rPr>
        <w:t>小四，段前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44" w:author="CoCo Sun" w:date="2022-04-04T15:48:00Z" w:initials="CS">
    <w:p w14:paraId="47B149D3" w14:textId="77777777" w:rsidR="00A606D2" w:rsidRDefault="00A606D2">
      <w:pPr>
        <w:pStyle w:val="aff"/>
        <w:ind w:firstLine="420"/>
      </w:pPr>
      <w:r>
        <w:rPr>
          <w:rStyle w:val="afe"/>
        </w:rPr>
        <w:annotationRef/>
      </w:r>
      <w:r>
        <w:rPr>
          <w:rFonts w:hint="eastAsia"/>
        </w:rPr>
        <w:t>四级及以下标题：首行缩进</w:t>
      </w:r>
      <w:r>
        <w:rPr>
          <w:rFonts w:hint="eastAsia"/>
        </w:rPr>
        <w:t>2</w:t>
      </w:r>
      <w:r>
        <w:rPr>
          <w:rFonts w:hint="eastAsia"/>
        </w:rPr>
        <w:t>字符，宋体</w:t>
      </w:r>
      <w:r>
        <w:rPr>
          <w:rFonts w:hint="eastAsia"/>
        </w:rPr>
        <w:t>/</w:t>
      </w:r>
      <w:r>
        <w:rPr>
          <w:rFonts w:hint="eastAsia"/>
        </w:rPr>
        <w:t>小四，段前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48" w:author="CoCo Sun" w:date="2022-04-04T15:42:00Z" w:initials="CS">
    <w:p w14:paraId="7769ECA1" w14:textId="77777777" w:rsidR="00A606D2" w:rsidRDefault="00A606D2">
      <w:pPr>
        <w:pStyle w:val="aff"/>
        <w:ind w:firstLine="420"/>
      </w:pPr>
      <w:r>
        <w:rPr>
          <w:rStyle w:val="afe"/>
        </w:rPr>
        <w:annotationRef/>
      </w:r>
      <w:r>
        <w:rPr>
          <w:rFonts w:hint="eastAsia"/>
        </w:rPr>
        <w:t>正文：首行缩进</w:t>
      </w:r>
      <w:r>
        <w:rPr>
          <w:rFonts w:hint="eastAsia"/>
        </w:rPr>
        <w:t>2</w:t>
      </w:r>
      <w:r>
        <w:rPr>
          <w:rFonts w:hint="eastAsia"/>
        </w:rPr>
        <w:t>字符，宋体</w:t>
      </w:r>
      <w:r>
        <w:rPr>
          <w:rFonts w:hint="eastAsia"/>
        </w:rPr>
        <w:t>/</w:t>
      </w:r>
      <w:r>
        <w:rPr>
          <w:rFonts w:hint="eastAsia"/>
        </w:rPr>
        <w:t>小四，行距最小值</w:t>
      </w:r>
      <w:r>
        <w:rPr>
          <w:rFonts w:hint="eastAsia"/>
        </w:rPr>
        <w:t>2</w:t>
      </w:r>
      <w:r>
        <w:t>2</w:t>
      </w:r>
      <w:r>
        <w:rPr>
          <w:rFonts w:hint="eastAsia"/>
        </w:rPr>
        <w:t>磅</w:t>
      </w:r>
    </w:p>
  </w:comment>
  <w:comment w:id="57" w:author="CoCo Sun" w:date="2022-04-05T00:25:00Z" w:initials="CS">
    <w:p w14:paraId="35A7D98B" w14:textId="77777777" w:rsidR="00A606D2" w:rsidRDefault="00A606D2">
      <w:pPr>
        <w:pStyle w:val="aff"/>
        <w:ind w:firstLine="420"/>
      </w:pPr>
      <w:r>
        <w:rPr>
          <w:rStyle w:val="afe"/>
        </w:rPr>
        <w:annotationRef/>
      </w:r>
      <w:r>
        <w:rPr>
          <w:rFonts w:hint="eastAsia"/>
        </w:rPr>
        <w:t>居中，黑体</w:t>
      </w:r>
      <w:r>
        <w:rPr>
          <w:rFonts w:hint="eastAsia"/>
        </w:rPr>
        <w:t>/</w:t>
      </w:r>
      <w:r>
        <w:rPr>
          <w:rFonts w:hint="eastAsia"/>
        </w:rPr>
        <w:t>五号，段前</w:t>
      </w:r>
      <w:r>
        <w:rPr>
          <w:rFonts w:hint="eastAsia"/>
        </w:rPr>
        <w:t>0</w:t>
      </w:r>
      <w:r>
        <w:t>.5</w:t>
      </w:r>
      <w:r>
        <w:rPr>
          <w:rFonts w:hint="eastAsia"/>
        </w:rPr>
        <w:t>行，段后</w:t>
      </w:r>
      <w:r>
        <w:rPr>
          <w:rFonts w:hint="eastAsia"/>
        </w:rPr>
        <w:t>0</w:t>
      </w:r>
      <w:r>
        <w:t>.5</w:t>
      </w:r>
      <w:r>
        <w:rPr>
          <w:rFonts w:hint="eastAsia"/>
        </w:rPr>
        <w:t>行</w:t>
      </w:r>
    </w:p>
  </w:comment>
  <w:comment w:id="58" w:author="CoCo Sun" w:date="2022-04-05T00:29:00Z" w:initials="CS">
    <w:p w14:paraId="0351897C" w14:textId="77777777" w:rsidR="0053146D" w:rsidRDefault="00A606D2" w:rsidP="00F100FD">
      <w:pPr>
        <w:pStyle w:val="aff"/>
        <w:ind w:firstLineChars="0" w:firstLine="0"/>
      </w:pPr>
      <w:r>
        <w:rPr>
          <w:rStyle w:val="afe"/>
        </w:rPr>
        <w:annotationRef/>
      </w:r>
      <w:r w:rsidR="0053146D">
        <w:rPr>
          <w:rFonts w:hint="eastAsia"/>
        </w:rPr>
        <w:t>宋体</w:t>
      </w:r>
      <w:r w:rsidR="0053146D">
        <w:rPr>
          <w:rFonts w:hint="eastAsia"/>
        </w:rPr>
        <w:t>/</w:t>
      </w:r>
      <w:r w:rsidR="0053146D">
        <w:rPr>
          <w:rFonts w:hint="eastAsia"/>
        </w:rPr>
        <w:t>五号，单倍行距</w:t>
      </w:r>
    </w:p>
  </w:comment>
  <w:comment w:id="59" w:author="CoCo Sun" w:date="2022-04-05T00:33:00Z" w:initials="CS">
    <w:p w14:paraId="6A14014F" w14:textId="77777777" w:rsidR="0053146D" w:rsidRDefault="0053146D" w:rsidP="00F91BB9">
      <w:pPr>
        <w:pStyle w:val="aff"/>
        <w:ind w:firstLineChars="0" w:firstLine="0"/>
      </w:pPr>
      <w:r>
        <w:rPr>
          <w:rFonts w:hint="eastAsia"/>
        </w:rPr>
        <w:t>左对齐，宋体</w:t>
      </w:r>
      <w:r>
        <w:rPr>
          <w:rFonts w:hint="eastAsia"/>
        </w:rPr>
        <w:t>/</w:t>
      </w:r>
      <w:r>
        <w:rPr>
          <w:rFonts w:hint="eastAsia"/>
        </w:rPr>
        <w:t>五号，单倍行距，悬挂缩进，与表格同宽</w:t>
      </w:r>
    </w:p>
  </w:comment>
  <w:comment w:id="71" w:author="DELL" w:date="2022-04-18T09:36:00Z" w:initials="D">
    <w:p w14:paraId="61E2A736" w14:textId="42DBC3D1" w:rsidR="00B53CFD" w:rsidRDefault="00B53CFD">
      <w:pPr>
        <w:pStyle w:val="aff"/>
        <w:ind w:firstLine="420"/>
      </w:pPr>
      <w:r>
        <w:rPr>
          <w:rStyle w:val="afe"/>
        </w:rPr>
        <w:annotationRef/>
      </w:r>
      <w:r>
        <w:rPr>
          <w:rFonts w:hint="eastAsia"/>
        </w:rPr>
        <w:t>中文采用宋体，西文和阿拉伯数字采用</w:t>
      </w:r>
      <w:r>
        <w:rPr>
          <w:rFonts w:hint="eastAsia"/>
        </w:rPr>
        <w:t>T</w:t>
      </w:r>
      <w:r>
        <w:t>imes New Roman</w:t>
      </w:r>
      <w:r>
        <w:rPr>
          <w:rFonts w:hint="eastAsia"/>
        </w:rPr>
        <w:t>字体，五</w:t>
      </w:r>
      <w:r>
        <w:t>号字</w:t>
      </w:r>
      <w:r>
        <w:rPr>
          <w:rFonts w:hint="eastAsia"/>
        </w:rPr>
        <w:t>，</w:t>
      </w:r>
      <w:r>
        <w:t>左对齐</w:t>
      </w:r>
      <w:r w:rsidRPr="003D47B5">
        <w:rPr>
          <w:rFonts w:hint="eastAsia"/>
          <w:color w:val="FF0000"/>
        </w:rPr>
        <w:t>悬挂缩进</w:t>
      </w:r>
      <w:r w:rsidR="00BA3396">
        <w:rPr>
          <w:rFonts w:hint="eastAsia"/>
          <w:color w:val="FF0000"/>
        </w:rPr>
        <w:t>1</w:t>
      </w:r>
      <w:r w:rsidR="00BA3396">
        <w:rPr>
          <w:rFonts w:hint="eastAsia"/>
          <w:color w:val="FF0000"/>
        </w:rPr>
        <w:t>字符</w:t>
      </w:r>
      <w:r w:rsidRPr="003D47B5">
        <w:rPr>
          <w:rFonts w:hint="eastAsia"/>
          <w:color w:val="FF0000"/>
        </w:rPr>
        <w:t>排版，与表同等宽度。</w:t>
      </w:r>
    </w:p>
  </w:comment>
  <w:comment w:id="95" w:author="CoCo Sun" w:date="2022-04-05T15:44:00Z" w:initials="CS">
    <w:p w14:paraId="1C831470" w14:textId="77777777" w:rsidR="00734151" w:rsidRDefault="00734151">
      <w:pPr>
        <w:pStyle w:val="aff"/>
        <w:ind w:firstLine="420"/>
      </w:pPr>
      <w:r>
        <w:rPr>
          <w:rStyle w:val="afe"/>
        </w:rPr>
        <w:annotationRef/>
      </w:r>
      <w:r>
        <w:rPr>
          <w:rFonts w:hint="eastAsia"/>
        </w:rPr>
        <w:t>随着前文段落的修改和调整，此处可能面临重新分隔表格的问题，建议论文定稿后再修改这类表格。</w:t>
      </w:r>
    </w:p>
  </w:comment>
  <w:comment w:id="96" w:author="DELL" w:date="2022-04-18T09:37:00Z" w:initials="D">
    <w:p w14:paraId="0E77175C" w14:textId="2C0FB290" w:rsidR="00B53CFD" w:rsidRDefault="00B53CFD">
      <w:pPr>
        <w:pStyle w:val="aff"/>
        <w:ind w:firstLine="420"/>
      </w:pPr>
      <w:r>
        <w:rPr>
          <w:rStyle w:val="afe"/>
        </w:rPr>
        <w:annotationRef/>
      </w:r>
      <w:r>
        <w:rPr>
          <w:rFonts w:hint="eastAsia"/>
        </w:rPr>
        <w:t>表格跨页后，需要将标题行重复</w:t>
      </w:r>
    </w:p>
  </w:comment>
  <w:comment w:id="108" w:author="CoCo Sun" w:date="2022-04-05T08:54:00Z" w:initials="CS">
    <w:p w14:paraId="6A6F9676" w14:textId="77777777" w:rsidR="00A606D2" w:rsidRDefault="00A606D2">
      <w:pPr>
        <w:pStyle w:val="aff"/>
        <w:ind w:firstLine="420"/>
      </w:pPr>
      <w:r>
        <w:rPr>
          <w:rStyle w:val="afe"/>
        </w:rPr>
        <w:annotationRef/>
      </w:r>
      <w:r w:rsidR="006510A8">
        <w:rPr>
          <w:rFonts w:hint="eastAsia"/>
        </w:rPr>
        <w:t>遇到特殊表格，可根据实际情况灵活处理</w:t>
      </w:r>
    </w:p>
  </w:comment>
  <w:comment w:id="109" w:author="CoCo Sun" w:date="2022-04-05T15:51:00Z" w:initials="CS">
    <w:p w14:paraId="55EC1E62" w14:textId="77777777" w:rsidR="004A4B0E" w:rsidRDefault="004A4B0E">
      <w:pPr>
        <w:pStyle w:val="aff"/>
        <w:ind w:firstLine="420"/>
      </w:pPr>
      <w:r>
        <w:rPr>
          <w:rStyle w:val="afe"/>
        </w:rPr>
        <w:annotationRef/>
      </w:r>
      <w:r>
        <w:rPr>
          <w:rFonts w:hint="eastAsia"/>
          <w:kern w:val="0"/>
        </w:rPr>
        <w:t>注：</w:t>
      </w:r>
      <w:r>
        <w:rPr>
          <w:kern w:val="0"/>
        </w:rPr>
        <w:t>若无三级标题，但需分点列述观点，可在二级标题下用阿拉伯数字加中文全角括号表示</w:t>
      </w:r>
      <w:r>
        <w:rPr>
          <w:rFonts w:hint="eastAsia"/>
          <w:kern w:val="0"/>
        </w:rPr>
        <w:t>，按正文格式排版。</w:t>
      </w:r>
    </w:p>
  </w:comment>
  <w:comment w:id="123" w:author="CoCo Sun" w:date="2022-04-05T15:18:00Z" w:initials="CS">
    <w:p w14:paraId="5E56768F" w14:textId="77777777" w:rsidR="00102F51" w:rsidRDefault="00102F51">
      <w:pPr>
        <w:pStyle w:val="aff"/>
        <w:ind w:firstLine="420"/>
      </w:pPr>
      <w:r>
        <w:rPr>
          <w:rStyle w:val="afe"/>
        </w:rPr>
        <w:annotationRef/>
      </w:r>
      <w:r>
        <w:rPr>
          <w:rFonts w:hint="eastAsia"/>
        </w:rPr>
        <w:t>较长的公式：</w:t>
      </w:r>
    </w:p>
    <w:p w14:paraId="360F2770" w14:textId="77777777" w:rsidR="00102F51" w:rsidRDefault="00102F51">
      <w:pPr>
        <w:pStyle w:val="aff"/>
        <w:ind w:firstLine="480"/>
      </w:pPr>
      <w:r>
        <w:rPr>
          <w:rFonts w:hint="eastAsia"/>
        </w:rPr>
        <w:t>1</w:t>
      </w:r>
      <w:r>
        <w:t>.</w:t>
      </w:r>
      <w:r>
        <w:rPr>
          <w:rFonts w:hint="eastAsia"/>
        </w:rPr>
        <w:t>先将公式改为“线性”</w:t>
      </w:r>
    </w:p>
    <w:p w14:paraId="7E68C535" w14:textId="77777777" w:rsidR="00102F51" w:rsidRDefault="00102F51">
      <w:pPr>
        <w:pStyle w:val="aff"/>
        <w:ind w:firstLine="480"/>
      </w:pPr>
      <w:r>
        <w:rPr>
          <w:rFonts w:hint="eastAsia"/>
        </w:rPr>
        <w:t>2</w:t>
      </w:r>
      <w:r>
        <w:t>.</w:t>
      </w:r>
      <w:r>
        <w:rPr>
          <w:rFonts w:hint="eastAsia"/>
        </w:rPr>
        <w:t>在需要换行的位置插入一个英文“</w:t>
      </w:r>
      <w:r>
        <w:rPr>
          <w:rFonts w:hint="eastAsia"/>
        </w:rPr>
        <w:t>@</w:t>
      </w:r>
      <w:r>
        <w:rPr>
          <w:rFonts w:hint="eastAsia"/>
        </w:rPr>
        <w:t>”</w:t>
      </w:r>
    </w:p>
    <w:p w14:paraId="14627413" w14:textId="77777777" w:rsidR="00102F51" w:rsidRDefault="00102F51">
      <w:pPr>
        <w:pStyle w:val="aff"/>
        <w:ind w:firstLine="480"/>
      </w:pPr>
      <w:r>
        <w:t>3.</w:t>
      </w:r>
      <w:r>
        <w:rPr>
          <w:rFonts w:hint="eastAsia"/>
        </w:rPr>
        <w:t>用</w:t>
      </w:r>
      <w:r>
        <w:rPr>
          <w:rFonts w:hint="eastAsia"/>
        </w:rPr>
        <w:t>\</w:t>
      </w:r>
      <w:r>
        <w:t>eqarray(</w:t>
      </w:r>
      <w:r>
        <w:rPr>
          <w:rFonts w:hint="eastAsia"/>
        </w:rPr>
        <w:t>公式</w:t>
      </w:r>
      <w:r>
        <w:rPr>
          <w:rFonts w:hint="eastAsia"/>
        </w:rPr>
        <w:t>)</w:t>
      </w:r>
      <w:r>
        <w:rPr>
          <w:rFonts w:hint="eastAsia"/>
        </w:rPr>
        <w:t>将整个公式括起来</w:t>
      </w:r>
    </w:p>
    <w:p w14:paraId="200BAD15" w14:textId="77777777" w:rsidR="00102F51" w:rsidRDefault="00102F51">
      <w:pPr>
        <w:pStyle w:val="aff"/>
        <w:ind w:firstLine="480"/>
      </w:pPr>
      <w:r>
        <w:rPr>
          <w:rFonts w:hint="eastAsia"/>
        </w:rPr>
        <w:t>4</w:t>
      </w:r>
      <w:r>
        <w:t>.</w:t>
      </w:r>
      <w:r>
        <w:rPr>
          <w:rFonts w:hint="eastAsia"/>
        </w:rPr>
        <w:t>再将公式改回“专业型”</w:t>
      </w:r>
    </w:p>
    <w:p w14:paraId="7AFBD099" w14:textId="77777777" w:rsidR="00102F51" w:rsidRDefault="00102F51">
      <w:pPr>
        <w:pStyle w:val="aff"/>
        <w:ind w:firstLine="480"/>
      </w:pPr>
      <w:r>
        <w:rPr>
          <w:rFonts w:hint="eastAsia"/>
        </w:rPr>
        <w:t>5</w:t>
      </w:r>
      <w:r>
        <w:t>.</w:t>
      </w:r>
      <w:r>
        <w:rPr>
          <w:rFonts w:hint="eastAsia"/>
        </w:rPr>
        <w:t>适当调整对齐位置</w:t>
      </w:r>
    </w:p>
    <w:p w14:paraId="297E72D9" w14:textId="77777777" w:rsidR="00102F51" w:rsidRPr="00102F51" w:rsidRDefault="00102F51">
      <w:pPr>
        <w:pStyle w:val="aff"/>
        <w:ind w:firstLine="480"/>
      </w:pPr>
      <w:r>
        <w:rPr>
          <w:rFonts w:hint="eastAsia"/>
        </w:rPr>
        <w:t>特别的，如果要让公式中的等号对齐，</w:t>
      </w:r>
      <w:r w:rsidR="006C47BD">
        <w:rPr>
          <w:rFonts w:hint="eastAsia"/>
        </w:rPr>
        <w:t>第</w:t>
      </w:r>
      <w:r w:rsidR="006C47BD">
        <w:rPr>
          <w:rFonts w:hint="eastAsia"/>
        </w:rPr>
        <w:t>2</w:t>
      </w:r>
      <w:r w:rsidR="006C47BD">
        <w:rPr>
          <w:rFonts w:hint="eastAsia"/>
        </w:rPr>
        <w:t>步</w:t>
      </w:r>
      <w:r>
        <w:rPr>
          <w:rFonts w:hint="eastAsia"/>
        </w:rPr>
        <w:t>在需要对齐的</w:t>
      </w:r>
      <w:r w:rsidR="006C47BD">
        <w:rPr>
          <w:rFonts w:hint="eastAsia"/>
        </w:rPr>
        <w:t>等号前插入英文“</w:t>
      </w:r>
      <w:r w:rsidR="006C47BD">
        <w:rPr>
          <w:rFonts w:hint="eastAsia"/>
        </w:rPr>
        <w:t>&amp;</w:t>
      </w:r>
      <w:r w:rsidR="006C47BD">
        <w:rPr>
          <w:rFonts w:hint="eastAsia"/>
        </w:rPr>
        <w:t>”</w:t>
      </w:r>
    </w:p>
  </w:comment>
  <w:comment w:id="162" w:author="CoCo Sun" w:date="2022-04-04T17:03:00Z" w:initials="CS">
    <w:p w14:paraId="7308ACA5" w14:textId="77777777" w:rsidR="00A606D2" w:rsidRDefault="00A606D2">
      <w:pPr>
        <w:pStyle w:val="aff"/>
        <w:ind w:firstLine="420"/>
      </w:pPr>
      <w:r>
        <w:rPr>
          <w:rStyle w:val="afe"/>
        </w:rPr>
        <w:annotationRef/>
      </w:r>
      <w:r>
        <w:rPr>
          <w:rFonts w:hint="eastAsia"/>
        </w:rPr>
        <w:t>参照一级标题：居中，黑体</w:t>
      </w:r>
      <w:r>
        <w:rPr>
          <w:rFonts w:hint="eastAsia"/>
        </w:rPr>
        <w:t>/</w:t>
      </w:r>
      <w:r>
        <w:rPr>
          <w:rFonts w:hint="eastAsia"/>
        </w:rPr>
        <w:t>三号，段前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163" w:author="CoCo Sun" w:date="2022-04-04T17:05:00Z" w:initials="CS">
    <w:p w14:paraId="2ED43087" w14:textId="52181852" w:rsidR="00A606D2" w:rsidRDefault="00A606D2">
      <w:pPr>
        <w:pStyle w:val="aff"/>
        <w:ind w:firstLine="420"/>
      </w:pPr>
      <w:r>
        <w:rPr>
          <w:rStyle w:val="afe"/>
        </w:rPr>
        <w:annotationRef/>
      </w:r>
      <w:r>
        <w:rPr>
          <w:rFonts w:hint="eastAsia"/>
        </w:rPr>
        <w:t>著录列表：悬挂缩进</w:t>
      </w:r>
      <w:r>
        <w:rPr>
          <w:rFonts w:hint="eastAsia"/>
        </w:rPr>
        <w:t>1</w:t>
      </w:r>
      <w:r>
        <w:rPr>
          <w:rFonts w:hint="eastAsia"/>
        </w:rPr>
        <w:t>字符，宋体</w:t>
      </w:r>
      <w:r>
        <w:rPr>
          <w:rFonts w:hint="eastAsia"/>
        </w:rPr>
        <w:t>/</w:t>
      </w:r>
      <w:r>
        <w:rPr>
          <w:rFonts w:hint="eastAsia"/>
        </w:rPr>
        <w:t>五号，</w:t>
      </w:r>
      <w:r w:rsidR="00CD1867">
        <w:rPr>
          <w:rFonts w:hint="eastAsia"/>
        </w:rPr>
        <w:t>1</w:t>
      </w:r>
      <w:r w:rsidR="00CD1867">
        <w:t>.</w:t>
      </w:r>
      <w:r w:rsidR="00CD1867">
        <w:rPr>
          <w:rFonts w:hint="eastAsia"/>
        </w:rPr>
        <w:t>5</w:t>
      </w:r>
      <w:r>
        <w:rPr>
          <w:rFonts w:hint="eastAsia"/>
        </w:rPr>
        <w:t>倍行距</w:t>
      </w:r>
    </w:p>
  </w:comment>
  <w:comment w:id="169" w:author="CoCo Sun" w:date="2022-04-04T17:37:00Z" w:initials="CS">
    <w:p w14:paraId="1D5664D1" w14:textId="77777777" w:rsidR="00A606D2" w:rsidRDefault="00A606D2">
      <w:pPr>
        <w:pStyle w:val="aff"/>
        <w:ind w:firstLine="420"/>
      </w:pPr>
      <w:r>
        <w:rPr>
          <w:rStyle w:val="afe"/>
        </w:rPr>
        <w:annotationRef/>
      </w:r>
      <w:r>
        <w:rPr>
          <w:rFonts w:hint="eastAsia"/>
        </w:rPr>
        <w:t>参照一级标题：居中，黑体</w:t>
      </w:r>
      <w:r>
        <w:rPr>
          <w:rFonts w:hint="eastAsia"/>
        </w:rPr>
        <w:t>/</w:t>
      </w:r>
      <w:r>
        <w:rPr>
          <w:rFonts w:hint="eastAsia"/>
        </w:rPr>
        <w:t>三号，段前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173" w:author="CoCo Sun" w:date="2022-04-04T17:37:00Z" w:initials="CS">
    <w:p w14:paraId="16665B21" w14:textId="77777777" w:rsidR="00A606D2" w:rsidRDefault="00A606D2">
      <w:pPr>
        <w:pStyle w:val="aff"/>
        <w:ind w:firstLine="420"/>
      </w:pPr>
      <w:r>
        <w:rPr>
          <w:rStyle w:val="afe"/>
        </w:rPr>
        <w:annotationRef/>
      </w:r>
      <w:r>
        <w:rPr>
          <w:rFonts w:hint="eastAsia"/>
        </w:rPr>
        <w:t>参照二级标题：左对齐，黑体</w:t>
      </w:r>
      <w:r>
        <w:rPr>
          <w:rFonts w:hint="eastAsia"/>
        </w:rPr>
        <w:t>/</w:t>
      </w:r>
      <w:r>
        <w:rPr>
          <w:rFonts w:hint="eastAsia"/>
        </w:rPr>
        <w:t>四号，段前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180" w:author="CoCo Sun" w:date="2022-04-04T17:15:00Z" w:initials="CS">
    <w:p w14:paraId="6FC2B31D" w14:textId="77777777" w:rsidR="00A606D2" w:rsidRDefault="00A606D2">
      <w:pPr>
        <w:pStyle w:val="aff"/>
        <w:ind w:firstLine="420"/>
      </w:pPr>
      <w:r>
        <w:rPr>
          <w:rStyle w:val="afe"/>
        </w:rPr>
        <w:annotationRef/>
      </w:r>
      <w:r>
        <w:rPr>
          <w:rFonts w:hint="eastAsia"/>
        </w:rPr>
        <w:t>参照一级标题：居中，黑体</w:t>
      </w:r>
      <w:r>
        <w:rPr>
          <w:rFonts w:hint="eastAsia"/>
        </w:rPr>
        <w:t>/</w:t>
      </w:r>
      <w:r>
        <w:rPr>
          <w:rFonts w:hint="eastAsia"/>
        </w:rPr>
        <w:t>三号，段前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B81B09" w15:done="0"/>
  <w15:commentEx w15:paraId="4B3F7540" w15:done="0"/>
  <w15:commentEx w15:paraId="5C8202A6" w15:done="0"/>
  <w15:commentEx w15:paraId="61E518DC" w15:done="0"/>
  <w15:commentEx w15:paraId="02AC7173" w15:done="0"/>
  <w15:commentEx w15:paraId="5FADE68D" w15:done="0"/>
  <w15:commentEx w15:paraId="05DA988D" w15:done="0"/>
  <w15:commentEx w15:paraId="4699B10C" w15:done="0"/>
  <w15:commentEx w15:paraId="67EF58FD" w15:done="0"/>
  <w15:commentEx w15:paraId="3CBD23F9" w15:done="0"/>
  <w15:commentEx w15:paraId="4949351C" w15:done="0"/>
  <w15:commentEx w15:paraId="590663FD" w15:done="0"/>
  <w15:commentEx w15:paraId="01D4D056" w15:done="0"/>
  <w15:commentEx w15:paraId="0FD1DF66" w15:done="0"/>
  <w15:commentEx w15:paraId="66B146EB" w15:done="0"/>
  <w15:commentEx w15:paraId="39FAA486" w15:done="0"/>
  <w15:commentEx w15:paraId="5F868BE2" w15:done="0"/>
  <w15:commentEx w15:paraId="47B149D3" w15:done="0"/>
  <w15:commentEx w15:paraId="7769ECA1" w15:done="0"/>
  <w15:commentEx w15:paraId="35A7D98B" w15:done="0"/>
  <w15:commentEx w15:paraId="0351897C" w15:done="0"/>
  <w15:commentEx w15:paraId="6A14014F" w15:done="0"/>
  <w15:commentEx w15:paraId="61E2A736" w15:done="0"/>
  <w15:commentEx w15:paraId="1C831470" w15:done="0"/>
  <w15:commentEx w15:paraId="0E77175C" w15:done="0"/>
  <w15:commentEx w15:paraId="6A6F9676" w15:done="0"/>
  <w15:commentEx w15:paraId="55EC1E62" w15:done="0"/>
  <w15:commentEx w15:paraId="297E72D9" w15:done="0"/>
  <w15:commentEx w15:paraId="7308ACA5" w15:done="0"/>
  <w15:commentEx w15:paraId="2ED43087" w15:done="0"/>
  <w15:commentEx w15:paraId="1D5664D1" w15:done="0"/>
  <w15:commentEx w15:paraId="16665B21" w15:done="0"/>
  <w15:commentEx w15:paraId="6FC2B3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07AB96" w16cex:dateUtc="2022-04-04T04:02:00Z"/>
  <w16cex:commentExtensible w16cex:durableId="2607AB97" w16cex:dateUtc="2022-04-04T05:51:00Z"/>
  <w16cex:commentExtensible w16cex:durableId="2607AB98" w16cex:dateUtc="2022-04-04T05:42:00Z"/>
  <w16cex:commentExtensible w16cex:durableId="2607AC04" w16cex:dateUtc="2022-04-18T01:21:00Z"/>
  <w16cex:commentExtensible w16cex:durableId="2607AB99" w16cex:dateUtc="2022-04-04T05:47:00Z"/>
  <w16cex:commentExtensible w16cex:durableId="2607AC3A" w16cex:dateUtc="2022-04-18T01:22:00Z"/>
  <w16cex:commentExtensible w16cex:durableId="2607AB9A" w16cex:dateUtc="2022-04-04T06:06:00Z"/>
  <w16cex:commentExtensible w16cex:durableId="2607AB9B" w16cex:dateUtc="2022-04-04T06:12:00Z"/>
  <w16cex:commentExtensible w16cex:durableId="2607AB9C" w16cex:dateUtc="2022-04-04T06:16:00Z"/>
  <w16cex:commentExtensible w16cex:durableId="260906DF" w16cex:dateUtc="2022-04-04T08:37:00Z"/>
  <w16cex:commentExtensible w16cex:durableId="2607AB9E" w16cex:dateUtc="2022-04-04T06:40:00Z"/>
  <w16cex:commentExtensible w16cex:durableId="2607AB9F" w16cex:dateUtc="2022-04-04T06:41:00Z"/>
  <w16cex:commentExtensible w16cex:durableId="2607ABB7" w16cex:dateUtc="2022-04-05T06:37:00Z"/>
  <w16cex:commentExtensible w16cex:durableId="2607ABA0" w16cex:dateUtc="2022-04-05T06:38:00Z"/>
  <w16cex:commentExtensible w16cex:durableId="2607ABA5" w16cex:dateUtc="2022-04-04T07:35:00Z"/>
  <w16cex:commentExtensible w16cex:durableId="2607ABA6" w16cex:dateUtc="2022-04-04T07:40:00Z"/>
  <w16cex:commentExtensible w16cex:durableId="2607ABA7" w16cex:dateUtc="2022-04-04T07:41:00Z"/>
  <w16cex:commentExtensible w16cex:durableId="2607ABA8" w16cex:dateUtc="2022-04-04T07:48:00Z"/>
  <w16cex:commentExtensible w16cex:durableId="2607ABA9" w16cex:dateUtc="2022-04-04T07:42:00Z"/>
  <w16cex:commentExtensible w16cex:durableId="2607ABAA" w16cex:dateUtc="2022-04-04T16:25:00Z"/>
  <w16cex:commentExtensible w16cex:durableId="2607ABAB" w16cex:dateUtc="2022-04-04T16:29:00Z"/>
  <w16cex:commentExtensible w16cex:durableId="2607ABAC" w16cex:dateUtc="2022-04-04T16:33:00Z"/>
  <w16cex:commentExtensible w16cex:durableId="2607AF8B" w16cex:dateUtc="2022-04-18T01:36:00Z"/>
  <w16cex:commentExtensible w16cex:durableId="2607ABAD" w16cex:dateUtc="2022-04-05T07:44:00Z"/>
  <w16cex:commentExtensible w16cex:durableId="2607AFC9" w16cex:dateUtc="2022-04-18T01:37:00Z"/>
  <w16cex:commentExtensible w16cex:durableId="2607ABAF" w16cex:dateUtc="2022-04-05T00:54:00Z"/>
  <w16cex:commentExtensible w16cex:durableId="2607ABB0" w16cex:dateUtc="2022-04-05T07:51:00Z"/>
  <w16cex:commentExtensible w16cex:durableId="2607ABB1" w16cex:dateUtc="2022-04-05T07:18:00Z"/>
  <w16cex:commentExtensible w16cex:durableId="2607ABB2" w16cex:dateUtc="2022-04-04T09:03:00Z"/>
  <w16cex:commentExtensible w16cex:durableId="2607ABB3" w16cex:dateUtc="2022-04-04T09:05:00Z"/>
  <w16cex:commentExtensible w16cex:durableId="2607ABB4" w16cex:dateUtc="2022-04-04T09:37:00Z"/>
  <w16cex:commentExtensible w16cex:durableId="2607ABB5" w16cex:dateUtc="2022-04-04T09:37:00Z"/>
  <w16cex:commentExtensible w16cex:durableId="2607ABB6" w16cex:dateUtc="2022-04-04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B81B09" w16cid:durableId="2607AB96"/>
  <w16cid:commentId w16cid:paraId="4B3F7540" w16cid:durableId="2607AB97"/>
  <w16cid:commentId w16cid:paraId="5C8202A6" w16cid:durableId="2607AB98"/>
  <w16cid:commentId w16cid:paraId="61E518DC" w16cid:durableId="2607AC04"/>
  <w16cid:commentId w16cid:paraId="02AC7173" w16cid:durableId="2607AB99"/>
  <w16cid:commentId w16cid:paraId="5FADE68D" w16cid:durableId="2607AC3A"/>
  <w16cid:commentId w16cid:paraId="05DA988D" w16cid:durableId="2607AB9A"/>
  <w16cid:commentId w16cid:paraId="4699B10C" w16cid:durableId="2607AB9B"/>
  <w16cid:commentId w16cid:paraId="67EF58FD" w16cid:durableId="2607AB9C"/>
  <w16cid:commentId w16cid:paraId="3CBD23F9" w16cid:durableId="260906DF"/>
  <w16cid:commentId w16cid:paraId="4949351C" w16cid:durableId="2607AB9E"/>
  <w16cid:commentId w16cid:paraId="590663FD" w16cid:durableId="2607AB9F"/>
  <w16cid:commentId w16cid:paraId="01D4D056" w16cid:durableId="2607ABB7"/>
  <w16cid:commentId w16cid:paraId="0FD1DF66" w16cid:durableId="2607ABA0"/>
  <w16cid:commentId w16cid:paraId="66B146EB" w16cid:durableId="2607ABA5"/>
  <w16cid:commentId w16cid:paraId="39FAA486" w16cid:durableId="2607ABA6"/>
  <w16cid:commentId w16cid:paraId="5F868BE2" w16cid:durableId="2607ABA7"/>
  <w16cid:commentId w16cid:paraId="47B149D3" w16cid:durableId="2607ABA8"/>
  <w16cid:commentId w16cid:paraId="7769ECA1" w16cid:durableId="2607ABA9"/>
  <w16cid:commentId w16cid:paraId="35A7D98B" w16cid:durableId="2607ABAA"/>
  <w16cid:commentId w16cid:paraId="0351897C" w16cid:durableId="2607ABAB"/>
  <w16cid:commentId w16cid:paraId="6A14014F" w16cid:durableId="2607ABAC"/>
  <w16cid:commentId w16cid:paraId="61E2A736" w16cid:durableId="2607AF8B"/>
  <w16cid:commentId w16cid:paraId="1C831470" w16cid:durableId="2607ABAD"/>
  <w16cid:commentId w16cid:paraId="0E77175C" w16cid:durableId="2607AFC9"/>
  <w16cid:commentId w16cid:paraId="6A6F9676" w16cid:durableId="2607ABAF"/>
  <w16cid:commentId w16cid:paraId="55EC1E62" w16cid:durableId="2607ABB0"/>
  <w16cid:commentId w16cid:paraId="297E72D9" w16cid:durableId="2607ABB1"/>
  <w16cid:commentId w16cid:paraId="7308ACA5" w16cid:durableId="2607ABB2"/>
  <w16cid:commentId w16cid:paraId="2ED43087" w16cid:durableId="2607ABB3"/>
  <w16cid:commentId w16cid:paraId="1D5664D1" w16cid:durableId="2607ABB4"/>
  <w16cid:commentId w16cid:paraId="16665B21" w16cid:durableId="2607ABB5"/>
  <w16cid:commentId w16cid:paraId="6FC2B31D" w16cid:durableId="2607AB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BD2D" w14:textId="77777777" w:rsidR="00E76F1C" w:rsidRDefault="00E76F1C" w:rsidP="00A22E3B">
      <w:pPr>
        <w:spacing w:line="240" w:lineRule="auto"/>
        <w:ind w:firstLine="480"/>
      </w:pPr>
      <w:r>
        <w:separator/>
      </w:r>
    </w:p>
    <w:p w14:paraId="58252A68" w14:textId="77777777" w:rsidR="00E76F1C" w:rsidRDefault="00E76F1C">
      <w:pPr>
        <w:ind w:firstLine="480"/>
      </w:pPr>
    </w:p>
  </w:endnote>
  <w:endnote w:type="continuationSeparator" w:id="0">
    <w:p w14:paraId="2B676CCD" w14:textId="77777777" w:rsidR="00E76F1C" w:rsidRDefault="00E76F1C" w:rsidP="00A22E3B">
      <w:pPr>
        <w:spacing w:line="240" w:lineRule="auto"/>
        <w:ind w:firstLine="480"/>
      </w:pPr>
      <w:r>
        <w:continuationSeparator/>
      </w:r>
    </w:p>
    <w:p w14:paraId="39C5C3E6" w14:textId="77777777" w:rsidR="00E76F1C" w:rsidRDefault="00E76F1C">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2FF34" w14:textId="77777777" w:rsidR="00A52070" w:rsidRDefault="00A52070" w:rsidP="00A52070">
    <w:pPr>
      <w:pStyle w:val="aff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808107"/>
      <w:docPartObj>
        <w:docPartGallery w:val="Page Numbers (Bottom of Page)"/>
        <w:docPartUnique/>
      </w:docPartObj>
    </w:sdtPr>
    <w:sdtContent>
      <w:p w14:paraId="3863B8C9" w14:textId="77777777" w:rsidR="00A606D2" w:rsidRPr="002F5347" w:rsidRDefault="00A606D2" w:rsidP="00A52070">
        <w:pPr>
          <w:pStyle w:val="afff"/>
        </w:pPr>
        <w:r>
          <w:rPr>
            <w:rFonts w:hint="eastAsia"/>
          </w:rPr>
          <w:t>-</w:t>
        </w:r>
        <w:r w:rsidRPr="002F5347">
          <w:fldChar w:fldCharType="begin"/>
        </w:r>
        <w:r w:rsidRPr="002F5347">
          <w:instrText>PAGE   \* MERGEFORMAT</w:instrText>
        </w:r>
        <w:r w:rsidRPr="002F5347">
          <w:fldChar w:fldCharType="separate"/>
        </w:r>
        <w:r w:rsidRPr="007B3D58">
          <w:rPr>
            <w:noProof/>
            <w:lang w:val="zh-CN"/>
          </w:rPr>
          <w:t>2</w:t>
        </w:r>
        <w:r w:rsidRPr="002F5347">
          <w:fldChar w:fldCharType="end"/>
        </w:r>
        <w:r>
          <w:rPr>
            <w:rFonts w:hint="eastAsia"/>
          </w:rPr>
          <w:t>-</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395544"/>
      <w:docPartObj>
        <w:docPartGallery w:val="Page Numbers (Bottom of Page)"/>
        <w:docPartUnique/>
      </w:docPartObj>
    </w:sdtPr>
    <w:sdtContent>
      <w:p w14:paraId="04959DF0" w14:textId="77777777" w:rsidR="00A606D2" w:rsidRPr="00145D5B" w:rsidRDefault="00A606D2" w:rsidP="00A52070">
        <w:pPr>
          <w:pStyle w:val="afff"/>
        </w:pPr>
        <w:r w:rsidRPr="007B3D58">
          <w:rPr>
            <w:rFonts w:hint="eastAsia"/>
          </w:rPr>
          <w:t>-</w:t>
        </w:r>
        <w:r w:rsidRPr="007B3D58">
          <w:fldChar w:fldCharType="begin"/>
        </w:r>
        <w:r w:rsidRPr="007B3D58">
          <w:instrText>PAGE   \* MERGEFORMAT</w:instrText>
        </w:r>
        <w:r w:rsidRPr="007B3D58">
          <w:fldChar w:fldCharType="separate"/>
        </w:r>
        <w:r w:rsidR="00A07F5C" w:rsidRPr="00A07F5C">
          <w:rPr>
            <w:noProof/>
            <w:lang w:val="zh-CN"/>
          </w:rPr>
          <w:t>1</w:t>
        </w:r>
        <w:r w:rsidRPr="007B3D58">
          <w:fldChar w:fldCharType="end"/>
        </w:r>
        <w:r w:rsidRPr="007B3D58">
          <w:rPr>
            <w:rFonts w:hint="eastAsia"/>
          </w:rPr>
          <w:t>-</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72674"/>
      <w:docPartObj>
        <w:docPartGallery w:val="Page Numbers (Bottom of Page)"/>
        <w:docPartUnique/>
      </w:docPartObj>
    </w:sdtPr>
    <w:sdtContent>
      <w:p w14:paraId="3B6E4FD7" w14:textId="77777777" w:rsidR="00A606D2" w:rsidRPr="002F5347" w:rsidRDefault="00A606D2" w:rsidP="00A52070">
        <w:pPr>
          <w:pStyle w:val="afff"/>
        </w:pPr>
        <w:r>
          <w:rPr>
            <w:rFonts w:hint="eastAsia"/>
          </w:rPr>
          <w:t>-</w:t>
        </w:r>
        <w:r w:rsidRPr="002F5347">
          <w:fldChar w:fldCharType="begin"/>
        </w:r>
        <w:r w:rsidRPr="002F5347">
          <w:instrText>PAGE   \* MERGEFORMAT</w:instrText>
        </w:r>
        <w:r w:rsidRPr="002F5347">
          <w:fldChar w:fldCharType="separate"/>
        </w:r>
        <w:r w:rsidR="00A07F5C" w:rsidRPr="00A07F5C">
          <w:rPr>
            <w:noProof/>
            <w:lang w:val="zh-CN"/>
          </w:rPr>
          <w:t>2</w:t>
        </w:r>
        <w:r w:rsidRPr="002F5347">
          <w:fldChar w:fldCharType="end"/>
        </w:r>
        <w:r>
          <w:rPr>
            <w:rFonts w:hint="eastAsia"/>
          </w:rPr>
          <w:t>-</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818082"/>
      <w:docPartObj>
        <w:docPartGallery w:val="Page Numbers (Bottom of Page)"/>
        <w:docPartUnique/>
      </w:docPartObj>
    </w:sdtPr>
    <w:sdtContent>
      <w:p w14:paraId="16D52131" w14:textId="77777777" w:rsidR="00A606D2" w:rsidRPr="002F5347" w:rsidRDefault="00A606D2" w:rsidP="00A52070">
        <w:pPr>
          <w:pStyle w:val="afff"/>
        </w:pPr>
        <w:r>
          <w:rPr>
            <w:rFonts w:hint="eastAsia"/>
          </w:rPr>
          <w:t>-</w:t>
        </w:r>
        <w:r w:rsidRPr="002F5347">
          <w:fldChar w:fldCharType="begin"/>
        </w:r>
        <w:r w:rsidRPr="002F5347">
          <w:instrText>PAGE   \* MERGEFORMAT</w:instrText>
        </w:r>
        <w:r w:rsidRPr="002F5347">
          <w:fldChar w:fldCharType="separate"/>
        </w:r>
        <w:r w:rsidR="00A07F5C" w:rsidRPr="00A07F5C">
          <w:rPr>
            <w:noProof/>
            <w:lang w:val="zh-CN"/>
          </w:rPr>
          <w:t>14</w:t>
        </w:r>
        <w:r w:rsidRPr="002F5347">
          <w:fldChar w:fldCharType="end"/>
        </w:r>
        <w:r>
          <w:rPr>
            <w:rFonts w:hint="eastAsia"/>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8162" w14:textId="77777777" w:rsidR="00A606D2" w:rsidRDefault="00A606D2">
    <w:pPr>
      <w:pStyle w:val="afa"/>
      <w:spacing w:before="360" w:after="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E748" w14:textId="77777777" w:rsidR="00A606D2" w:rsidRDefault="00A606D2">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E8C2" w14:textId="77777777" w:rsidR="00A52070" w:rsidRDefault="00A52070" w:rsidP="00A52070">
    <w:pPr>
      <w:pStyle w:val="aff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E11" w14:textId="77777777" w:rsidR="00A52070" w:rsidRDefault="00A52070">
    <w:pPr>
      <w:pStyle w:val="afa"/>
      <w:spacing w:before="360" w:after="24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26A5" w14:textId="77777777" w:rsidR="00A52070" w:rsidRDefault="00A52070" w:rsidP="00A52070">
    <w:pPr>
      <w:pStyle w:val="aff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EA91" w14:textId="77777777" w:rsidR="00A52070" w:rsidRDefault="00A52070">
    <w:pPr>
      <w:pStyle w:val="afa"/>
      <w:spacing w:before="360" w:after="24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673703"/>
      <w:docPartObj>
        <w:docPartGallery w:val="Page Numbers (Bottom of Page)"/>
        <w:docPartUnique/>
      </w:docPartObj>
    </w:sdtPr>
    <w:sdtContent>
      <w:p w14:paraId="3C408E69" w14:textId="77777777" w:rsidR="00A52070" w:rsidRDefault="00A52070" w:rsidP="00A52070">
        <w:pPr>
          <w:pStyle w:val="afff"/>
        </w:pPr>
        <w:r>
          <w:fldChar w:fldCharType="begin"/>
        </w:r>
        <w:r>
          <w:instrText>PAGE   \* MERGEFORMAT</w:instrText>
        </w:r>
        <w:r>
          <w:fldChar w:fldCharType="separate"/>
        </w:r>
        <w:r w:rsidR="00A07F5C" w:rsidRPr="00A07F5C">
          <w:rPr>
            <w:noProof/>
            <w:lang w:val="zh-CN"/>
          </w:rPr>
          <w:t>II</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099772"/>
      <w:docPartObj>
        <w:docPartGallery w:val="Page Numbers (Bottom of Page)"/>
        <w:docPartUnique/>
      </w:docPartObj>
    </w:sdtPr>
    <w:sdtContent>
      <w:p w14:paraId="1DB68305" w14:textId="77777777" w:rsidR="00A606D2" w:rsidRPr="00A52070" w:rsidRDefault="00A606D2" w:rsidP="00A52070">
        <w:pPr>
          <w:pStyle w:val="afff"/>
        </w:pPr>
        <w:r w:rsidRPr="00A52070">
          <w:fldChar w:fldCharType="begin"/>
        </w:r>
        <w:r w:rsidRPr="00A52070">
          <w:instrText>PAGE   \* MERGEFORMAT</w:instrText>
        </w:r>
        <w:r w:rsidRPr="00A52070">
          <w:fldChar w:fldCharType="separate"/>
        </w:r>
        <w:r w:rsidR="00A07F5C" w:rsidRPr="00A07F5C">
          <w:rPr>
            <w:noProof/>
            <w:lang w:val="zh-CN"/>
          </w:rPr>
          <w:t>I</w:t>
        </w:r>
        <w:r w:rsidRPr="00A5207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0D2C" w14:textId="77777777" w:rsidR="00E76F1C" w:rsidRDefault="00E76F1C" w:rsidP="00A22E3B">
      <w:pPr>
        <w:spacing w:line="240" w:lineRule="auto"/>
        <w:ind w:firstLine="480"/>
      </w:pPr>
      <w:r>
        <w:separator/>
      </w:r>
    </w:p>
    <w:p w14:paraId="3EDE43B3" w14:textId="77777777" w:rsidR="00E76F1C" w:rsidRDefault="00E76F1C">
      <w:pPr>
        <w:ind w:firstLine="480"/>
      </w:pPr>
    </w:p>
  </w:footnote>
  <w:footnote w:type="continuationSeparator" w:id="0">
    <w:p w14:paraId="4DA0473E" w14:textId="77777777" w:rsidR="00E76F1C" w:rsidRDefault="00E76F1C" w:rsidP="00A22E3B">
      <w:pPr>
        <w:spacing w:line="240" w:lineRule="auto"/>
        <w:ind w:firstLine="480"/>
      </w:pPr>
      <w:r>
        <w:continuationSeparator/>
      </w:r>
    </w:p>
    <w:p w14:paraId="18D9ED1E" w14:textId="77777777" w:rsidR="00E76F1C" w:rsidRDefault="00E76F1C">
      <w:pPr>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4021" w14:textId="77777777" w:rsidR="00A606D2" w:rsidRDefault="00A606D2" w:rsidP="001C2E44">
    <w:pPr>
      <w:pStyle w:val="af4"/>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B40D" w14:textId="77777777" w:rsidR="00A606D2" w:rsidRDefault="00A606D2" w:rsidP="00521333">
    <w:pPr>
      <w:pStyle w:val="aff6"/>
    </w:pPr>
    <w:r w:rsidRPr="00521333">
      <w:rPr>
        <w:rFonts w:hint="eastAsia"/>
      </w:rPr>
      <w:t>中国核心文化产品出口二元边际特征及影响因素研究—基于主要出口国家</w:t>
    </w:r>
    <w:r w:rsidRPr="00521333">
      <w:rPr>
        <w:rFonts w:hint="eastAsia"/>
      </w:rPr>
      <w:t>(</w:t>
    </w:r>
    <w:r w:rsidRPr="00521333">
      <w:rPr>
        <w:rFonts w:hint="eastAsia"/>
      </w:rPr>
      <w:t>地区</w:t>
    </w:r>
    <w:r w:rsidRPr="00521333">
      <w:rPr>
        <w:rFonts w:hint="eastAsia"/>
      </w:rPr>
      <w:t>)</w:t>
    </w:r>
    <w:r w:rsidRPr="00521333">
      <w:rPr>
        <w:rFonts w:hint="eastAsia"/>
      </w:rPr>
      <w:t>数据</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ECF0" w14:textId="28A78291" w:rsidR="00A606D2" w:rsidRPr="00577848" w:rsidRDefault="00A606D2" w:rsidP="0015287E">
    <w:pPr>
      <w:pStyle w:val="aff6"/>
    </w:pPr>
    <w:r w:rsidRPr="00577848">
      <w:fldChar w:fldCharType="begin"/>
    </w:r>
    <w:r w:rsidRPr="00577848">
      <w:instrText xml:space="preserve"> REF _Ref99993197 \r \h  \* MERGEFORMAT </w:instrText>
    </w:r>
    <w:r w:rsidRPr="00577848">
      <w:fldChar w:fldCharType="separate"/>
    </w:r>
    <w:r w:rsidR="004A44DC">
      <w:rPr>
        <w:rFonts w:hint="eastAsia"/>
      </w:rPr>
      <w:t>第</w:t>
    </w:r>
    <w:r w:rsidR="004A44DC">
      <w:rPr>
        <w:rFonts w:hint="eastAsia"/>
      </w:rPr>
      <w:t>1</w:t>
    </w:r>
    <w:r w:rsidR="004A44DC">
      <w:rPr>
        <w:rFonts w:hint="eastAsia"/>
      </w:rPr>
      <w:t>章</w:t>
    </w:r>
    <w:r w:rsidR="004A44DC">
      <w:rPr>
        <w:rFonts w:hint="eastAsia"/>
      </w:rPr>
      <w:t xml:space="preserve"> </w:t>
    </w:r>
    <w:r w:rsidRPr="00577848">
      <w:fldChar w:fldCharType="end"/>
    </w:r>
    <w:r w:rsidRPr="00577848">
      <w:fldChar w:fldCharType="begin"/>
    </w:r>
    <w:r w:rsidRPr="00577848">
      <w:instrText xml:space="preserve"> REF _Ref99993201 \h  \* MERGEFORMAT </w:instrText>
    </w:r>
    <w:r w:rsidRPr="00577848">
      <w:fldChar w:fldCharType="separate"/>
    </w:r>
    <w:r w:rsidR="004A44DC" w:rsidRPr="00136ED3">
      <w:t>引言</w:t>
    </w:r>
    <w:r w:rsidRPr="00577848">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26EB" w14:textId="480CBF14" w:rsidR="00A606D2" w:rsidRPr="0015287E" w:rsidRDefault="00A606D2" w:rsidP="0015287E">
    <w:pPr>
      <w:pStyle w:val="aff6"/>
    </w:pPr>
    <w:r w:rsidRPr="0015287E">
      <w:fldChar w:fldCharType="begin"/>
    </w:r>
    <w:r w:rsidRPr="0015287E">
      <w:instrText xml:space="preserve"> REF _Ref99993288 \r \h </w:instrText>
    </w:r>
    <w:r>
      <w:instrText xml:space="preserve"> \* MERGEFORMAT </w:instrText>
    </w:r>
    <w:r w:rsidRPr="0015287E">
      <w:fldChar w:fldCharType="separate"/>
    </w:r>
    <w:r w:rsidR="004A44DC">
      <w:rPr>
        <w:rFonts w:hint="eastAsia"/>
      </w:rPr>
      <w:t>第</w:t>
    </w:r>
    <w:r w:rsidR="004A44DC">
      <w:rPr>
        <w:rFonts w:hint="eastAsia"/>
      </w:rPr>
      <w:t>2</w:t>
    </w:r>
    <w:r w:rsidR="004A44DC">
      <w:rPr>
        <w:rFonts w:hint="eastAsia"/>
      </w:rPr>
      <w:t>章</w:t>
    </w:r>
    <w:r w:rsidR="004A44DC">
      <w:rPr>
        <w:rFonts w:hint="eastAsia"/>
      </w:rPr>
      <w:t xml:space="preserve"> </w:t>
    </w:r>
    <w:r w:rsidRPr="0015287E">
      <w:fldChar w:fldCharType="end"/>
    </w:r>
    <w:r w:rsidRPr="0015287E">
      <w:fldChar w:fldCharType="begin"/>
    </w:r>
    <w:r w:rsidRPr="0015287E">
      <w:instrText xml:space="preserve"> REF _Ref99993288 \h </w:instrText>
    </w:r>
    <w:r>
      <w:instrText xml:space="preserve"> \* MERGEFORMAT </w:instrText>
    </w:r>
    <w:r w:rsidRPr="0015287E">
      <w:fldChar w:fldCharType="separate"/>
    </w:r>
    <w:r w:rsidR="004A44DC" w:rsidRPr="00136ED3">
      <w:t>相关概念界定</w:t>
    </w:r>
    <w:r w:rsidRPr="0015287E">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7402" w14:textId="02577C03" w:rsidR="00A606D2" w:rsidRPr="00577848" w:rsidRDefault="00A606D2" w:rsidP="0015287E">
    <w:pPr>
      <w:pStyle w:val="aff6"/>
    </w:pPr>
    <w:r>
      <w:fldChar w:fldCharType="begin"/>
    </w:r>
    <w:r>
      <w:instrText xml:space="preserve"> REF _Ref71127125 \r \h  \* MERGEFORMAT </w:instrText>
    </w:r>
    <w:r>
      <w:fldChar w:fldCharType="separate"/>
    </w:r>
    <w:r w:rsidR="004A44DC">
      <w:rPr>
        <w:rFonts w:hint="eastAsia"/>
      </w:rPr>
      <w:t>第</w:t>
    </w:r>
    <w:r w:rsidR="004A44DC">
      <w:rPr>
        <w:rFonts w:hint="eastAsia"/>
      </w:rPr>
      <w:t>3</w:t>
    </w:r>
    <w:r w:rsidR="004A44DC">
      <w:rPr>
        <w:rFonts w:hint="eastAsia"/>
      </w:rPr>
      <w:t>章</w:t>
    </w:r>
    <w:r w:rsidR="004A44DC">
      <w:rPr>
        <w:rFonts w:hint="eastAsia"/>
      </w:rPr>
      <w:t xml:space="preserve"> </w:t>
    </w:r>
    <w:r>
      <w:fldChar w:fldCharType="end"/>
    </w:r>
    <w:r>
      <w:fldChar w:fldCharType="begin"/>
    </w:r>
    <w:r>
      <w:instrText xml:space="preserve"> REF _Ref71127125 \h  \* MERGEFORMAT </w:instrText>
    </w:r>
    <w:r>
      <w:fldChar w:fldCharType="separate"/>
    </w:r>
    <w:r w:rsidR="004A44DC" w:rsidRPr="00F46303">
      <w:rPr>
        <w:rFonts w:hint="eastAsia"/>
      </w:rPr>
      <w:t>中国核心文化产品出口贸易现状</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61D2" w14:textId="6F7DD117" w:rsidR="00A606D2" w:rsidRPr="00577848" w:rsidRDefault="00A606D2" w:rsidP="0015287E">
    <w:pPr>
      <w:pStyle w:val="aff6"/>
    </w:pPr>
    <w:r>
      <w:fldChar w:fldCharType="begin"/>
    </w:r>
    <w:r>
      <w:instrText xml:space="preserve"> REF _Ref99993488 \r \h </w:instrText>
    </w:r>
    <w:r>
      <w:fldChar w:fldCharType="separate"/>
    </w:r>
    <w:r w:rsidR="004A44DC">
      <w:rPr>
        <w:rFonts w:hint="eastAsia"/>
      </w:rPr>
      <w:t>第</w:t>
    </w:r>
    <w:r w:rsidR="004A44DC">
      <w:rPr>
        <w:rFonts w:hint="eastAsia"/>
      </w:rPr>
      <w:t>4</w:t>
    </w:r>
    <w:r w:rsidR="004A44DC">
      <w:rPr>
        <w:rFonts w:hint="eastAsia"/>
      </w:rPr>
      <w:t>章</w:t>
    </w:r>
    <w:r w:rsidR="004A44DC">
      <w:rPr>
        <w:rFonts w:hint="eastAsia"/>
      </w:rPr>
      <w:t xml:space="preserve"> </w:t>
    </w:r>
    <w:r>
      <w:fldChar w:fldCharType="end"/>
    </w:r>
    <w:r>
      <w:fldChar w:fldCharType="begin"/>
    </w:r>
    <w:r>
      <w:instrText xml:space="preserve"> REF _Ref99993492 \h </w:instrText>
    </w:r>
    <w:r>
      <w:fldChar w:fldCharType="separate"/>
    </w:r>
    <w:r w:rsidR="004A44DC" w:rsidRPr="00804AE0">
      <w:rPr>
        <w:rFonts w:hint="eastAsia"/>
      </w:rPr>
      <w:t>中国核心文化产品出口二元边际分解测算</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47BA" w14:textId="4689F9C0" w:rsidR="00A606D2" w:rsidRPr="00577848" w:rsidRDefault="00A606D2" w:rsidP="0015287E">
    <w:pPr>
      <w:pStyle w:val="aff6"/>
    </w:pPr>
    <w:r>
      <w:fldChar w:fldCharType="begin"/>
    </w:r>
    <w:r>
      <w:instrText xml:space="preserve"> REF _Ref99993531 \r \h  \* MERGEFORMAT </w:instrText>
    </w:r>
    <w:r>
      <w:fldChar w:fldCharType="separate"/>
    </w:r>
    <w:r w:rsidR="004A44DC">
      <w:rPr>
        <w:rFonts w:hint="eastAsia"/>
      </w:rPr>
      <w:t>第</w:t>
    </w:r>
    <w:r w:rsidR="004A44DC">
      <w:rPr>
        <w:rFonts w:hint="eastAsia"/>
      </w:rPr>
      <w:t>5</w:t>
    </w:r>
    <w:r w:rsidR="004A44DC">
      <w:rPr>
        <w:rFonts w:hint="eastAsia"/>
      </w:rPr>
      <w:t>章</w:t>
    </w:r>
    <w:r w:rsidR="004A44DC">
      <w:rPr>
        <w:rFonts w:hint="eastAsia"/>
      </w:rPr>
      <w:t xml:space="preserve"> </w:t>
    </w:r>
    <w:r>
      <w:fldChar w:fldCharType="end"/>
    </w:r>
    <w:r>
      <w:fldChar w:fldCharType="begin"/>
    </w:r>
    <w:r>
      <w:instrText xml:space="preserve"> REF _Ref99993534 \h  \* MERGEFORMAT </w:instrText>
    </w:r>
    <w:r>
      <w:fldChar w:fldCharType="separate"/>
    </w:r>
    <w:r w:rsidR="004A44DC" w:rsidRPr="00E62680">
      <w:rPr>
        <w:rFonts w:hint="eastAsia"/>
      </w:rPr>
      <w:t>核心文化产品出口二元边际影响因素实证分析</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748D" w14:textId="1F91A532" w:rsidR="00A606D2" w:rsidRPr="00577848" w:rsidRDefault="00A606D2" w:rsidP="0015287E">
    <w:pPr>
      <w:pStyle w:val="aff6"/>
    </w:pPr>
    <w:r>
      <w:fldChar w:fldCharType="begin"/>
    </w:r>
    <w:r>
      <w:instrText xml:space="preserve"> REF _Ref99993565 \r \h  \* MERGEFORMAT </w:instrText>
    </w:r>
    <w:r>
      <w:fldChar w:fldCharType="separate"/>
    </w:r>
    <w:r w:rsidR="004A44DC">
      <w:rPr>
        <w:rFonts w:hint="eastAsia"/>
      </w:rPr>
      <w:t>第</w:t>
    </w:r>
    <w:r w:rsidR="004A44DC">
      <w:rPr>
        <w:rFonts w:hint="eastAsia"/>
      </w:rPr>
      <w:t>6</w:t>
    </w:r>
    <w:r w:rsidR="004A44DC">
      <w:rPr>
        <w:rFonts w:hint="eastAsia"/>
      </w:rPr>
      <w:t>章</w:t>
    </w:r>
    <w:r w:rsidR="004A44DC">
      <w:rPr>
        <w:rFonts w:hint="eastAsia"/>
      </w:rPr>
      <w:t xml:space="preserve"> </w:t>
    </w:r>
    <w:r>
      <w:fldChar w:fldCharType="end"/>
    </w:r>
    <w:r>
      <w:fldChar w:fldCharType="begin"/>
    </w:r>
    <w:r>
      <w:instrText xml:space="preserve"> REF _Ref99993567 \h  \* MERGEFORMAT </w:instrText>
    </w:r>
    <w:r>
      <w:fldChar w:fldCharType="separate"/>
    </w:r>
    <w:r w:rsidR="004A44DC" w:rsidRPr="00F858AE">
      <w:rPr>
        <w:rFonts w:hint="eastAsia"/>
      </w:rPr>
      <w:t>研究结论与建议</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9CCC" w14:textId="77777777" w:rsidR="00A606D2" w:rsidRDefault="00A606D2" w:rsidP="001C116E">
    <w:pPr>
      <w:pStyle w:val="aff6"/>
    </w:pPr>
    <w:r w:rsidRPr="001C116E">
      <w:rPr>
        <w:rFonts w:hint="eastAsia"/>
      </w:rPr>
      <w:t>参考文献</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C7A1" w14:textId="77777777" w:rsidR="00A606D2" w:rsidRPr="00EF19DC" w:rsidRDefault="00A606D2" w:rsidP="00521333">
    <w:pPr>
      <w:pStyle w:val="aff6"/>
    </w:pPr>
    <w:r>
      <w:rPr>
        <w:rFonts w:hint="eastAsia"/>
      </w:rPr>
      <w:t>参考文献</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DE0A" w14:textId="77777777" w:rsidR="00A606D2" w:rsidRDefault="00A606D2" w:rsidP="001C116E">
    <w:pPr>
      <w:pStyle w:val="aff6"/>
    </w:pPr>
    <w:r>
      <w:rPr>
        <w:rFonts w:hint="eastAsia"/>
      </w:rPr>
      <w:t>附录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0EE9" w14:textId="77777777" w:rsidR="00A606D2" w:rsidRDefault="00A606D2" w:rsidP="00A22E3B">
    <w:pPr>
      <w:pStyle w:val="af4"/>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FE42" w14:textId="77777777" w:rsidR="00A606D2" w:rsidRPr="00EF19DC" w:rsidRDefault="00A606D2" w:rsidP="00EF19DC">
    <w:pPr>
      <w:pStyle w:val="af4"/>
      <w:pBdr>
        <w:bottom w:val="single" w:sz="4" w:space="1" w:color="auto"/>
      </w:pBdr>
      <w:rPr>
        <w:rFonts w:ascii="Times New Roman" w:eastAsia="宋体" w:hAnsi="Times New Roman"/>
        <w:sz w:val="21"/>
        <w:szCs w:val="21"/>
      </w:rPr>
    </w:pPr>
    <w:r>
      <w:rPr>
        <w:rFonts w:ascii="Times New Roman" w:eastAsia="宋体" w:hAnsi="Times New Roman" w:hint="eastAsia"/>
        <w:sz w:val="21"/>
        <w:szCs w:val="21"/>
      </w:rPr>
      <w:t>附录</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4501" w14:textId="77777777" w:rsidR="00A606D2" w:rsidRDefault="00A606D2" w:rsidP="001C116E">
    <w:pPr>
      <w:pStyle w:val="aff6"/>
    </w:pPr>
    <w:r>
      <w:rPr>
        <w:rFonts w:hint="eastAsia"/>
      </w:rPr>
      <w:t>致谢</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E88C" w14:textId="77777777" w:rsidR="00A606D2" w:rsidRPr="00EF19DC" w:rsidRDefault="00A606D2" w:rsidP="00EF19DC">
    <w:pPr>
      <w:pStyle w:val="af4"/>
      <w:pBdr>
        <w:bottom w:val="single" w:sz="4" w:space="1" w:color="auto"/>
      </w:pBdr>
      <w:rPr>
        <w:rFonts w:ascii="Times New Roman" w:eastAsia="宋体" w:hAnsi="Times New Roman"/>
        <w:sz w:val="21"/>
        <w:szCs w:val="21"/>
      </w:rPr>
    </w:pPr>
    <w:r>
      <w:rPr>
        <w:rFonts w:ascii="Times New Roman" w:eastAsia="宋体" w:hAnsi="Times New Roman" w:hint="eastAsia"/>
        <w:sz w:val="21"/>
        <w:szCs w:val="21"/>
      </w:rPr>
      <w:t>致谢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2A12" w14:textId="77777777" w:rsidR="00A606D2" w:rsidRDefault="00A606D2">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D86A" w14:textId="77777777" w:rsidR="00A606D2" w:rsidRDefault="00A606D2" w:rsidP="001C2E44">
    <w:pPr>
      <w:pStyle w:val="af4"/>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E9F0" w14:textId="77777777" w:rsidR="00A606D2" w:rsidRDefault="00A606D2" w:rsidP="00A22E3B">
    <w:pPr>
      <w:pStyle w:val="af4"/>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03B5" w14:textId="77777777" w:rsidR="00A606D2" w:rsidRDefault="00A606D2" w:rsidP="001C2E44">
    <w:pPr>
      <w:pStyle w:val="af4"/>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535E" w14:textId="77777777" w:rsidR="00A606D2" w:rsidRDefault="00A606D2" w:rsidP="00A22E3B">
    <w:pPr>
      <w:pStyle w:val="af4"/>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C7CB" w14:textId="77777777" w:rsidR="00A606D2" w:rsidRDefault="00A606D2" w:rsidP="002F5347">
    <w:pPr>
      <w:pStyle w:val="af4"/>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39D5" w14:textId="77777777" w:rsidR="00A606D2" w:rsidRDefault="00A606D2" w:rsidP="00A22E3B">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22E"/>
    <w:multiLevelType w:val="hybridMultilevel"/>
    <w:tmpl w:val="F2D0C900"/>
    <w:lvl w:ilvl="0" w:tplc="4E54542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B18556E"/>
    <w:multiLevelType w:val="multilevel"/>
    <w:tmpl w:val="E5242D94"/>
    <w:lvl w:ilvl="0">
      <w:start w:val="1"/>
      <w:numFmt w:val="decimal"/>
      <w:suff w:val="space"/>
      <w:lvlText w:val="%1"/>
      <w:lvlJc w:val="center"/>
      <w:pPr>
        <w:ind w:left="0" w:firstLine="288"/>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BA009BB"/>
    <w:multiLevelType w:val="multilevel"/>
    <w:tmpl w:val="E5242D94"/>
    <w:lvl w:ilvl="0">
      <w:start w:val="1"/>
      <w:numFmt w:val="decimal"/>
      <w:suff w:val="space"/>
      <w:lvlText w:val="%1"/>
      <w:lvlJc w:val="center"/>
      <w:pPr>
        <w:ind w:left="0" w:firstLine="288"/>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B1A1197"/>
    <w:multiLevelType w:val="multilevel"/>
    <w:tmpl w:val="33246290"/>
    <w:lvl w:ilvl="0">
      <w:start w:val="1"/>
      <w:numFmt w:val="decimal"/>
      <w:pStyle w:val="1"/>
      <w:suff w:val="nothing"/>
      <w:lvlText w:val="第%1章 "/>
      <w:lvlJc w:val="center"/>
      <w:pPr>
        <w:ind w:left="0" w:firstLine="0"/>
      </w:pPr>
      <w:rPr>
        <w:rFonts w:ascii="Times New Roman" w:eastAsia="黑体" w:hAnsi="Times New Roman" w:hint="default"/>
        <w:b w:val="0"/>
        <w:i w:val="0"/>
        <w:caps w:val="0"/>
        <w:strike w:val="0"/>
        <w:dstrike w:val="0"/>
        <w:snapToGrid/>
        <w:vanish w:val="0"/>
        <w:spacing w:val="40"/>
        <w:w w:val="100"/>
        <w:kern w:val="32"/>
        <w:position w:val="0"/>
        <w:sz w:val="32"/>
        <w:vertAlign w:val="baseline"/>
        <w14:cntxtAlts w14:val="0"/>
      </w:rPr>
    </w:lvl>
    <w:lvl w:ilvl="1">
      <w:start w:val="1"/>
      <w:numFmt w:val="decimal"/>
      <w:pStyle w:val="2"/>
      <w:suff w:val="nothing"/>
      <w:lvlText w:val="%1.%2 "/>
      <w:lvlJc w:val="left"/>
      <w:pPr>
        <w:ind w:left="0" w:firstLine="0"/>
      </w:pPr>
      <w:rPr>
        <w:rFonts w:ascii="Times New Roman" w:eastAsia="黑体" w:hAnsi="Times New Roman" w:hint="default"/>
        <w:b w:val="0"/>
        <w:i w:val="0"/>
        <w:caps w:val="0"/>
        <w:strike w:val="0"/>
        <w:dstrike w:val="0"/>
        <w:snapToGrid/>
        <w:vanish w:val="0"/>
        <w:spacing w:val="0"/>
        <w:w w:val="100"/>
        <w:kern w:val="28"/>
        <w:position w:val="0"/>
        <w:sz w:val="28"/>
        <w:vertAlign w:val="baseline"/>
        <w14:cntxtAlts w14:val="0"/>
      </w:rPr>
    </w:lvl>
    <w:lvl w:ilvl="2">
      <w:start w:val="1"/>
      <w:numFmt w:val="decimal"/>
      <w:pStyle w:val="3"/>
      <w:suff w:val="nothing"/>
      <w:lvlText w:val="%1.%2.%3 "/>
      <w:lvlJc w:val="left"/>
      <w:pPr>
        <w:ind w:left="0" w:firstLine="0"/>
      </w:pPr>
      <w:rPr>
        <w:rFonts w:hint="eastAsia"/>
      </w:rPr>
    </w:lvl>
    <w:lvl w:ilvl="3">
      <w:start w:val="1"/>
      <w:numFmt w:val="decimal"/>
      <w:pStyle w:val="4"/>
      <w:suff w:val="nothing"/>
      <w:lvlText w:val="（%4）"/>
      <w:lvlJc w:val="left"/>
      <w:pPr>
        <w:ind w:left="0" w:firstLine="289"/>
      </w:pPr>
      <w:rPr>
        <w:rFonts w:ascii="Times New Roman" w:eastAsia="宋体" w:hAnsi="Times New Roman" w:hint="default"/>
        <w:caps w:val="0"/>
        <w:strike w:val="0"/>
        <w:dstrike w:val="0"/>
        <w:snapToGrid/>
        <w:vanish w:val="0"/>
        <w:spacing w:val="0"/>
        <w:w w:val="100"/>
        <w:kern w:val="2"/>
        <w:position w:val="0"/>
        <w:vertAlign w:val="baseline"/>
        <w14:cntxtAlts w14: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79BA37D1"/>
    <w:multiLevelType w:val="multilevel"/>
    <w:tmpl w:val="00D42C56"/>
    <w:lvl w:ilvl="0">
      <w:start w:val="1"/>
      <w:numFmt w:val="decimal"/>
      <w:suff w:val="nothing"/>
      <w:lvlText w:val="%1 "/>
      <w:lvlJc w:val="center"/>
      <w:pPr>
        <w:ind w:left="0" w:firstLine="0"/>
      </w:pPr>
      <w:rPr>
        <w:rFonts w:ascii="Times New Roman" w:eastAsia="黑体" w:hAnsi="Times New Roman" w:hint="default"/>
        <w:b w:val="0"/>
        <w:i w:val="0"/>
        <w:caps w:val="0"/>
        <w:strike w:val="0"/>
        <w:dstrike w:val="0"/>
        <w:snapToGrid/>
        <w:vanish w:val="0"/>
        <w:spacing w:val="0"/>
        <w:w w:val="100"/>
        <w:kern w:val="32"/>
        <w:position w:val="0"/>
        <w:sz w:val="32"/>
        <w:vertAlign w:val="baseline"/>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364793131">
    <w:abstractNumId w:val="4"/>
  </w:num>
  <w:num w:numId="2" w16cid:durableId="976183893">
    <w:abstractNumId w:val="2"/>
  </w:num>
  <w:num w:numId="3" w16cid:durableId="735250289">
    <w:abstractNumId w:val="1"/>
  </w:num>
  <w:num w:numId="4" w16cid:durableId="1800143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8391342">
    <w:abstractNumId w:val="3"/>
  </w:num>
  <w:num w:numId="6" w16cid:durableId="1645115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7400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84294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Co Sun">
    <w15:presenceInfo w15:providerId="Windows Live" w15:userId="7601edc45b2fd3e4"/>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defaultTabStop w:val="420"/>
  <w:evenAndOddHeaders/>
  <w:drawingGridHorizontalSpacing w:val="120"/>
  <w:drawingGridVerticalSpacing w:val="2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FE"/>
    <w:rsid w:val="0000159C"/>
    <w:rsid w:val="000019FA"/>
    <w:rsid w:val="00002BB3"/>
    <w:rsid w:val="00003F53"/>
    <w:rsid w:val="00004F9A"/>
    <w:rsid w:val="0000682A"/>
    <w:rsid w:val="00006A52"/>
    <w:rsid w:val="000079EB"/>
    <w:rsid w:val="00012137"/>
    <w:rsid w:val="00012844"/>
    <w:rsid w:val="00012F9B"/>
    <w:rsid w:val="00013929"/>
    <w:rsid w:val="00014DAF"/>
    <w:rsid w:val="00015802"/>
    <w:rsid w:val="00016042"/>
    <w:rsid w:val="00016D83"/>
    <w:rsid w:val="000220BF"/>
    <w:rsid w:val="00022F41"/>
    <w:rsid w:val="00023261"/>
    <w:rsid w:val="000234CF"/>
    <w:rsid w:val="0002351E"/>
    <w:rsid w:val="000235C8"/>
    <w:rsid w:val="00027E6B"/>
    <w:rsid w:val="0003154C"/>
    <w:rsid w:val="0003251F"/>
    <w:rsid w:val="00032BB4"/>
    <w:rsid w:val="00033377"/>
    <w:rsid w:val="00033B5A"/>
    <w:rsid w:val="00037F2F"/>
    <w:rsid w:val="00037FD3"/>
    <w:rsid w:val="000403A2"/>
    <w:rsid w:val="00040799"/>
    <w:rsid w:val="00040973"/>
    <w:rsid w:val="00042B44"/>
    <w:rsid w:val="00043830"/>
    <w:rsid w:val="000440AF"/>
    <w:rsid w:val="00044B72"/>
    <w:rsid w:val="00044F32"/>
    <w:rsid w:val="00051EF3"/>
    <w:rsid w:val="000543B4"/>
    <w:rsid w:val="00054879"/>
    <w:rsid w:val="000556F1"/>
    <w:rsid w:val="0005692F"/>
    <w:rsid w:val="00061A13"/>
    <w:rsid w:val="00063EEF"/>
    <w:rsid w:val="00064071"/>
    <w:rsid w:val="00064386"/>
    <w:rsid w:val="00065818"/>
    <w:rsid w:val="00067A39"/>
    <w:rsid w:val="00067D44"/>
    <w:rsid w:val="0007053B"/>
    <w:rsid w:val="00070AA6"/>
    <w:rsid w:val="0007534F"/>
    <w:rsid w:val="0007679A"/>
    <w:rsid w:val="000770B7"/>
    <w:rsid w:val="00077B80"/>
    <w:rsid w:val="000857F2"/>
    <w:rsid w:val="00086B2F"/>
    <w:rsid w:val="00090002"/>
    <w:rsid w:val="000906B5"/>
    <w:rsid w:val="000911CC"/>
    <w:rsid w:val="00095043"/>
    <w:rsid w:val="000951C6"/>
    <w:rsid w:val="00095A8D"/>
    <w:rsid w:val="0009611F"/>
    <w:rsid w:val="00096428"/>
    <w:rsid w:val="00097CDB"/>
    <w:rsid w:val="000A0237"/>
    <w:rsid w:val="000A0EFD"/>
    <w:rsid w:val="000A2583"/>
    <w:rsid w:val="000A420B"/>
    <w:rsid w:val="000A4747"/>
    <w:rsid w:val="000A7A6A"/>
    <w:rsid w:val="000B5741"/>
    <w:rsid w:val="000B5ACF"/>
    <w:rsid w:val="000B62CB"/>
    <w:rsid w:val="000B6858"/>
    <w:rsid w:val="000C048C"/>
    <w:rsid w:val="000C078B"/>
    <w:rsid w:val="000C21A4"/>
    <w:rsid w:val="000C4C29"/>
    <w:rsid w:val="000C538D"/>
    <w:rsid w:val="000C59A5"/>
    <w:rsid w:val="000D0AF3"/>
    <w:rsid w:val="000D0DE1"/>
    <w:rsid w:val="000D1277"/>
    <w:rsid w:val="000D4097"/>
    <w:rsid w:val="000D6F32"/>
    <w:rsid w:val="000E3FB5"/>
    <w:rsid w:val="000E6AE7"/>
    <w:rsid w:val="000E6DA5"/>
    <w:rsid w:val="000F0C8A"/>
    <w:rsid w:val="000F1A9A"/>
    <w:rsid w:val="000F27AD"/>
    <w:rsid w:val="000F2BEC"/>
    <w:rsid w:val="000F35AB"/>
    <w:rsid w:val="000F3645"/>
    <w:rsid w:val="000F388E"/>
    <w:rsid w:val="000F4ECB"/>
    <w:rsid w:val="000F66FE"/>
    <w:rsid w:val="000F6831"/>
    <w:rsid w:val="000F6A10"/>
    <w:rsid w:val="000F735B"/>
    <w:rsid w:val="000F7DA6"/>
    <w:rsid w:val="00100C1B"/>
    <w:rsid w:val="00102F51"/>
    <w:rsid w:val="00103379"/>
    <w:rsid w:val="00104D98"/>
    <w:rsid w:val="00106530"/>
    <w:rsid w:val="001067F9"/>
    <w:rsid w:val="00107B8A"/>
    <w:rsid w:val="001101BD"/>
    <w:rsid w:val="00111F0F"/>
    <w:rsid w:val="001131D6"/>
    <w:rsid w:val="00113B9B"/>
    <w:rsid w:val="00114747"/>
    <w:rsid w:val="00114D6D"/>
    <w:rsid w:val="00121E73"/>
    <w:rsid w:val="00121FC0"/>
    <w:rsid w:val="00122D76"/>
    <w:rsid w:val="001232E1"/>
    <w:rsid w:val="00125333"/>
    <w:rsid w:val="001257D4"/>
    <w:rsid w:val="0013005B"/>
    <w:rsid w:val="0013015E"/>
    <w:rsid w:val="00131904"/>
    <w:rsid w:val="0013342E"/>
    <w:rsid w:val="00133652"/>
    <w:rsid w:val="001338D9"/>
    <w:rsid w:val="00133ADB"/>
    <w:rsid w:val="00134EE2"/>
    <w:rsid w:val="001351E3"/>
    <w:rsid w:val="00135AA2"/>
    <w:rsid w:val="001365CD"/>
    <w:rsid w:val="00136D4A"/>
    <w:rsid w:val="00136ED3"/>
    <w:rsid w:val="00137E7B"/>
    <w:rsid w:val="00142244"/>
    <w:rsid w:val="001454AD"/>
    <w:rsid w:val="001455F6"/>
    <w:rsid w:val="001456C7"/>
    <w:rsid w:val="00145D5B"/>
    <w:rsid w:val="00150CC7"/>
    <w:rsid w:val="00151AAA"/>
    <w:rsid w:val="0015287E"/>
    <w:rsid w:val="0015361E"/>
    <w:rsid w:val="00155807"/>
    <w:rsid w:val="00156E50"/>
    <w:rsid w:val="00156ED5"/>
    <w:rsid w:val="001630D0"/>
    <w:rsid w:val="00164101"/>
    <w:rsid w:val="00164E05"/>
    <w:rsid w:val="00164EE1"/>
    <w:rsid w:val="00166FD9"/>
    <w:rsid w:val="00167ECE"/>
    <w:rsid w:val="0017054A"/>
    <w:rsid w:val="00171A61"/>
    <w:rsid w:val="00173749"/>
    <w:rsid w:val="00173A35"/>
    <w:rsid w:val="0017410F"/>
    <w:rsid w:val="00174285"/>
    <w:rsid w:val="00175756"/>
    <w:rsid w:val="00176F0E"/>
    <w:rsid w:val="0018316D"/>
    <w:rsid w:val="00184F72"/>
    <w:rsid w:val="00187846"/>
    <w:rsid w:val="00191693"/>
    <w:rsid w:val="00191834"/>
    <w:rsid w:val="00191A7E"/>
    <w:rsid w:val="00193B5F"/>
    <w:rsid w:val="001947E8"/>
    <w:rsid w:val="00194890"/>
    <w:rsid w:val="00196A1C"/>
    <w:rsid w:val="00197EBE"/>
    <w:rsid w:val="001A2103"/>
    <w:rsid w:val="001A246F"/>
    <w:rsid w:val="001A5309"/>
    <w:rsid w:val="001A5764"/>
    <w:rsid w:val="001A6E0B"/>
    <w:rsid w:val="001B0569"/>
    <w:rsid w:val="001B0699"/>
    <w:rsid w:val="001B2019"/>
    <w:rsid w:val="001B3042"/>
    <w:rsid w:val="001B49FD"/>
    <w:rsid w:val="001B7D11"/>
    <w:rsid w:val="001C0BA3"/>
    <w:rsid w:val="001C0BBD"/>
    <w:rsid w:val="001C116E"/>
    <w:rsid w:val="001C25ED"/>
    <w:rsid w:val="001C2E44"/>
    <w:rsid w:val="001C4D0C"/>
    <w:rsid w:val="001D1BCB"/>
    <w:rsid w:val="001D22C0"/>
    <w:rsid w:val="001D4171"/>
    <w:rsid w:val="001D576E"/>
    <w:rsid w:val="001D70BC"/>
    <w:rsid w:val="001E0F75"/>
    <w:rsid w:val="001E2BB9"/>
    <w:rsid w:val="001E5873"/>
    <w:rsid w:val="001E5A2C"/>
    <w:rsid w:val="001E6A70"/>
    <w:rsid w:val="001E7761"/>
    <w:rsid w:val="001E790E"/>
    <w:rsid w:val="001F061B"/>
    <w:rsid w:val="001F2059"/>
    <w:rsid w:val="001F49A1"/>
    <w:rsid w:val="001F4ACC"/>
    <w:rsid w:val="001F52FF"/>
    <w:rsid w:val="001F7532"/>
    <w:rsid w:val="001F7B5A"/>
    <w:rsid w:val="00201795"/>
    <w:rsid w:val="0020498C"/>
    <w:rsid w:val="00207790"/>
    <w:rsid w:val="00210CFC"/>
    <w:rsid w:val="00210FBE"/>
    <w:rsid w:val="00212328"/>
    <w:rsid w:val="002125C8"/>
    <w:rsid w:val="00213205"/>
    <w:rsid w:val="002137AF"/>
    <w:rsid w:val="002174B0"/>
    <w:rsid w:val="00220787"/>
    <w:rsid w:val="00223EFE"/>
    <w:rsid w:val="00227F96"/>
    <w:rsid w:val="0023070C"/>
    <w:rsid w:val="00230C6A"/>
    <w:rsid w:val="00233D53"/>
    <w:rsid w:val="002345B9"/>
    <w:rsid w:val="00237A3F"/>
    <w:rsid w:val="00237C8C"/>
    <w:rsid w:val="0024210D"/>
    <w:rsid w:val="00244C29"/>
    <w:rsid w:val="00247B11"/>
    <w:rsid w:val="00250468"/>
    <w:rsid w:val="00250A0D"/>
    <w:rsid w:val="00250B6E"/>
    <w:rsid w:val="002519B6"/>
    <w:rsid w:val="00252050"/>
    <w:rsid w:val="00252CB9"/>
    <w:rsid w:val="00253B74"/>
    <w:rsid w:val="00254492"/>
    <w:rsid w:val="002547E0"/>
    <w:rsid w:val="00255DBC"/>
    <w:rsid w:val="00256AC1"/>
    <w:rsid w:val="00257439"/>
    <w:rsid w:val="0025777A"/>
    <w:rsid w:val="00257B25"/>
    <w:rsid w:val="00260306"/>
    <w:rsid w:val="002610DF"/>
    <w:rsid w:val="00261898"/>
    <w:rsid w:val="00264014"/>
    <w:rsid w:val="00264CE3"/>
    <w:rsid w:val="0026501F"/>
    <w:rsid w:val="00266611"/>
    <w:rsid w:val="00267AE5"/>
    <w:rsid w:val="00267C8A"/>
    <w:rsid w:val="00270944"/>
    <w:rsid w:val="00271136"/>
    <w:rsid w:val="00272337"/>
    <w:rsid w:val="00272E7E"/>
    <w:rsid w:val="00273219"/>
    <w:rsid w:val="002742EA"/>
    <w:rsid w:val="0027449B"/>
    <w:rsid w:val="00275C8F"/>
    <w:rsid w:val="00276641"/>
    <w:rsid w:val="00276C8A"/>
    <w:rsid w:val="002771C6"/>
    <w:rsid w:val="0028033D"/>
    <w:rsid w:val="00281574"/>
    <w:rsid w:val="00282837"/>
    <w:rsid w:val="00282CF7"/>
    <w:rsid w:val="00291777"/>
    <w:rsid w:val="0029384E"/>
    <w:rsid w:val="00294428"/>
    <w:rsid w:val="002961E2"/>
    <w:rsid w:val="00296372"/>
    <w:rsid w:val="0029681F"/>
    <w:rsid w:val="002976D8"/>
    <w:rsid w:val="00297703"/>
    <w:rsid w:val="00297866"/>
    <w:rsid w:val="002A3A85"/>
    <w:rsid w:val="002A3B25"/>
    <w:rsid w:val="002A6815"/>
    <w:rsid w:val="002B35C4"/>
    <w:rsid w:val="002B36C2"/>
    <w:rsid w:val="002B59BE"/>
    <w:rsid w:val="002B65AB"/>
    <w:rsid w:val="002B696D"/>
    <w:rsid w:val="002C05A3"/>
    <w:rsid w:val="002C4511"/>
    <w:rsid w:val="002C6F92"/>
    <w:rsid w:val="002D2B5F"/>
    <w:rsid w:val="002D327B"/>
    <w:rsid w:val="002D3AD7"/>
    <w:rsid w:val="002D41DD"/>
    <w:rsid w:val="002D7418"/>
    <w:rsid w:val="002E1660"/>
    <w:rsid w:val="002E379C"/>
    <w:rsid w:val="002E43F6"/>
    <w:rsid w:val="002E4478"/>
    <w:rsid w:val="002E4CC3"/>
    <w:rsid w:val="002E73EB"/>
    <w:rsid w:val="002E745C"/>
    <w:rsid w:val="002E7C3E"/>
    <w:rsid w:val="002F1C19"/>
    <w:rsid w:val="002F1C7D"/>
    <w:rsid w:val="002F1EC9"/>
    <w:rsid w:val="002F25EC"/>
    <w:rsid w:val="002F2EAB"/>
    <w:rsid w:val="002F30DD"/>
    <w:rsid w:val="002F3224"/>
    <w:rsid w:val="002F5347"/>
    <w:rsid w:val="002F653A"/>
    <w:rsid w:val="002F7D7D"/>
    <w:rsid w:val="002F7EF8"/>
    <w:rsid w:val="00300067"/>
    <w:rsid w:val="00300B27"/>
    <w:rsid w:val="0030123B"/>
    <w:rsid w:val="00301FAE"/>
    <w:rsid w:val="003024CF"/>
    <w:rsid w:val="00303EBC"/>
    <w:rsid w:val="00306470"/>
    <w:rsid w:val="00311862"/>
    <w:rsid w:val="00316D60"/>
    <w:rsid w:val="003172BB"/>
    <w:rsid w:val="00320CCF"/>
    <w:rsid w:val="00322208"/>
    <w:rsid w:val="003242A8"/>
    <w:rsid w:val="003245F8"/>
    <w:rsid w:val="00325D47"/>
    <w:rsid w:val="00325EF1"/>
    <w:rsid w:val="00327A6B"/>
    <w:rsid w:val="00330EA4"/>
    <w:rsid w:val="00332A7C"/>
    <w:rsid w:val="00333F66"/>
    <w:rsid w:val="00337CFC"/>
    <w:rsid w:val="0034052E"/>
    <w:rsid w:val="003406B1"/>
    <w:rsid w:val="00343305"/>
    <w:rsid w:val="003443D3"/>
    <w:rsid w:val="003450CD"/>
    <w:rsid w:val="00345F35"/>
    <w:rsid w:val="00346A88"/>
    <w:rsid w:val="00351734"/>
    <w:rsid w:val="00354FCF"/>
    <w:rsid w:val="00355136"/>
    <w:rsid w:val="003551E0"/>
    <w:rsid w:val="0035572B"/>
    <w:rsid w:val="003562C9"/>
    <w:rsid w:val="00356B88"/>
    <w:rsid w:val="00357EC3"/>
    <w:rsid w:val="00360830"/>
    <w:rsid w:val="00363110"/>
    <w:rsid w:val="00364896"/>
    <w:rsid w:val="00366A2C"/>
    <w:rsid w:val="003704E3"/>
    <w:rsid w:val="00373286"/>
    <w:rsid w:val="00373AE9"/>
    <w:rsid w:val="00374506"/>
    <w:rsid w:val="0037495D"/>
    <w:rsid w:val="00375819"/>
    <w:rsid w:val="00375C89"/>
    <w:rsid w:val="00376DAF"/>
    <w:rsid w:val="0038279F"/>
    <w:rsid w:val="003833FB"/>
    <w:rsid w:val="00383F8F"/>
    <w:rsid w:val="003872CB"/>
    <w:rsid w:val="00387AFC"/>
    <w:rsid w:val="00390290"/>
    <w:rsid w:val="0039035F"/>
    <w:rsid w:val="00390D01"/>
    <w:rsid w:val="0039216D"/>
    <w:rsid w:val="00392EBD"/>
    <w:rsid w:val="00393459"/>
    <w:rsid w:val="003943D1"/>
    <w:rsid w:val="0039449C"/>
    <w:rsid w:val="00395695"/>
    <w:rsid w:val="003A0002"/>
    <w:rsid w:val="003A0295"/>
    <w:rsid w:val="003A0D83"/>
    <w:rsid w:val="003A192D"/>
    <w:rsid w:val="003B086A"/>
    <w:rsid w:val="003B0D75"/>
    <w:rsid w:val="003B2AF6"/>
    <w:rsid w:val="003B3207"/>
    <w:rsid w:val="003C3325"/>
    <w:rsid w:val="003C61F3"/>
    <w:rsid w:val="003C6AB2"/>
    <w:rsid w:val="003D2606"/>
    <w:rsid w:val="003D39C7"/>
    <w:rsid w:val="003D3A50"/>
    <w:rsid w:val="003D40F2"/>
    <w:rsid w:val="003D45F5"/>
    <w:rsid w:val="003D5E71"/>
    <w:rsid w:val="003D6B60"/>
    <w:rsid w:val="003E010E"/>
    <w:rsid w:val="003E1D81"/>
    <w:rsid w:val="003E2F34"/>
    <w:rsid w:val="003E5CDB"/>
    <w:rsid w:val="003E7874"/>
    <w:rsid w:val="003F1C83"/>
    <w:rsid w:val="003F3882"/>
    <w:rsid w:val="003F60A3"/>
    <w:rsid w:val="004001BE"/>
    <w:rsid w:val="0040124D"/>
    <w:rsid w:val="00401456"/>
    <w:rsid w:val="004017C8"/>
    <w:rsid w:val="0040181A"/>
    <w:rsid w:val="004024C2"/>
    <w:rsid w:val="00402F28"/>
    <w:rsid w:val="00403059"/>
    <w:rsid w:val="004068A7"/>
    <w:rsid w:val="00406C11"/>
    <w:rsid w:val="004078CE"/>
    <w:rsid w:val="00407BBB"/>
    <w:rsid w:val="004106B2"/>
    <w:rsid w:val="00411083"/>
    <w:rsid w:val="00412C1B"/>
    <w:rsid w:val="00412CBC"/>
    <w:rsid w:val="00414D38"/>
    <w:rsid w:val="004156E2"/>
    <w:rsid w:val="004157D6"/>
    <w:rsid w:val="00415AB5"/>
    <w:rsid w:val="00416478"/>
    <w:rsid w:val="00420875"/>
    <w:rsid w:val="0042388D"/>
    <w:rsid w:val="00427ABD"/>
    <w:rsid w:val="004317AB"/>
    <w:rsid w:val="00431DBF"/>
    <w:rsid w:val="00433512"/>
    <w:rsid w:val="0043432D"/>
    <w:rsid w:val="004367D5"/>
    <w:rsid w:val="00441D7B"/>
    <w:rsid w:val="00444250"/>
    <w:rsid w:val="00444298"/>
    <w:rsid w:val="0044430E"/>
    <w:rsid w:val="00444376"/>
    <w:rsid w:val="004456C5"/>
    <w:rsid w:val="0045413E"/>
    <w:rsid w:val="00454666"/>
    <w:rsid w:val="004547F6"/>
    <w:rsid w:val="004574A4"/>
    <w:rsid w:val="00463236"/>
    <w:rsid w:val="0046489D"/>
    <w:rsid w:val="00464F91"/>
    <w:rsid w:val="004657D3"/>
    <w:rsid w:val="0046690A"/>
    <w:rsid w:val="0046782F"/>
    <w:rsid w:val="00471131"/>
    <w:rsid w:val="00471E1E"/>
    <w:rsid w:val="0047278F"/>
    <w:rsid w:val="004731DF"/>
    <w:rsid w:val="004746F5"/>
    <w:rsid w:val="0047590B"/>
    <w:rsid w:val="004846F1"/>
    <w:rsid w:val="00485029"/>
    <w:rsid w:val="00490F06"/>
    <w:rsid w:val="00490F98"/>
    <w:rsid w:val="00491349"/>
    <w:rsid w:val="00493684"/>
    <w:rsid w:val="00493E48"/>
    <w:rsid w:val="00496ACE"/>
    <w:rsid w:val="00496D46"/>
    <w:rsid w:val="00497530"/>
    <w:rsid w:val="004A00FD"/>
    <w:rsid w:val="004A1060"/>
    <w:rsid w:val="004A44DC"/>
    <w:rsid w:val="004A4B0E"/>
    <w:rsid w:val="004A5130"/>
    <w:rsid w:val="004A5CFF"/>
    <w:rsid w:val="004A61D7"/>
    <w:rsid w:val="004A6B5A"/>
    <w:rsid w:val="004B1026"/>
    <w:rsid w:val="004B13F6"/>
    <w:rsid w:val="004B5992"/>
    <w:rsid w:val="004C093C"/>
    <w:rsid w:val="004C0B7A"/>
    <w:rsid w:val="004C0CA0"/>
    <w:rsid w:val="004C59CF"/>
    <w:rsid w:val="004C5B48"/>
    <w:rsid w:val="004C6493"/>
    <w:rsid w:val="004C775A"/>
    <w:rsid w:val="004D051F"/>
    <w:rsid w:val="004D2D8E"/>
    <w:rsid w:val="004D4879"/>
    <w:rsid w:val="004D7C23"/>
    <w:rsid w:val="004D7F2C"/>
    <w:rsid w:val="004E07B6"/>
    <w:rsid w:val="004E0B6D"/>
    <w:rsid w:val="004E63AF"/>
    <w:rsid w:val="004E789B"/>
    <w:rsid w:val="004F01A5"/>
    <w:rsid w:val="004F411F"/>
    <w:rsid w:val="004F60D3"/>
    <w:rsid w:val="004F7D8F"/>
    <w:rsid w:val="005007B6"/>
    <w:rsid w:val="0050182A"/>
    <w:rsid w:val="0050264E"/>
    <w:rsid w:val="00502DB5"/>
    <w:rsid w:val="005053C1"/>
    <w:rsid w:val="00506ECC"/>
    <w:rsid w:val="00510D3F"/>
    <w:rsid w:val="00511E18"/>
    <w:rsid w:val="00512B77"/>
    <w:rsid w:val="00513052"/>
    <w:rsid w:val="00515ADE"/>
    <w:rsid w:val="00515E63"/>
    <w:rsid w:val="00517276"/>
    <w:rsid w:val="005176F4"/>
    <w:rsid w:val="00517845"/>
    <w:rsid w:val="005203BA"/>
    <w:rsid w:val="00521333"/>
    <w:rsid w:val="005220F8"/>
    <w:rsid w:val="00522932"/>
    <w:rsid w:val="00523110"/>
    <w:rsid w:val="0052539A"/>
    <w:rsid w:val="005309DD"/>
    <w:rsid w:val="0053146D"/>
    <w:rsid w:val="0053320F"/>
    <w:rsid w:val="00534B95"/>
    <w:rsid w:val="005359C3"/>
    <w:rsid w:val="005406CD"/>
    <w:rsid w:val="0054148C"/>
    <w:rsid w:val="00544037"/>
    <w:rsid w:val="00544FDF"/>
    <w:rsid w:val="0054537C"/>
    <w:rsid w:val="00547AD0"/>
    <w:rsid w:val="005509F0"/>
    <w:rsid w:val="00551012"/>
    <w:rsid w:val="00553064"/>
    <w:rsid w:val="00553778"/>
    <w:rsid w:val="00553AC5"/>
    <w:rsid w:val="00554646"/>
    <w:rsid w:val="00554791"/>
    <w:rsid w:val="005555A0"/>
    <w:rsid w:val="005557A7"/>
    <w:rsid w:val="0055769F"/>
    <w:rsid w:val="0056050F"/>
    <w:rsid w:val="00560BBE"/>
    <w:rsid w:val="0056216F"/>
    <w:rsid w:val="005627E9"/>
    <w:rsid w:val="00563E1C"/>
    <w:rsid w:val="005676F6"/>
    <w:rsid w:val="005712A3"/>
    <w:rsid w:val="00572506"/>
    <w:rsid w:val="0057288C"/>
    <w:rsid w:val="00573AC9"/>
    <w:rsid w:val="00577848"/>
    <w:rsid w:val="00581DBA"/>
    <w:rsid w:val="00581F60"/>
    <w:rsid w:val="00582534"/>
    <w:rsid w:val="005829C2"/>
    <w:rsid w:val="00582A46"/>
    <w:rsid w:val="0058322B"/>
    <w:rsid w:val="00583A5C"/>
    <w:rsid w:val="0058471F"/>
    <w:rsid w:val="0058487A"/>
    <w:rsid w:val="00587E8B"/>
    <w:rsid w:val="00591694"/>
    <w:rsid w:val="00592CFD"/>
    <w:rsid w:val="00593C8A"/>
    <w:rsid w:val="00594467"/>
    <w:rsid w:val="00594A04"/>
    <w:rsid w:val="005960B9"/>
    <w:rsid w:val="005A1806"/>
    <w:rsid w:val="005A20E0"/>
    <w:rsid w:val="005A3DFC"/>
    <w:rsid w:val="005A5B0F"/>
    <w:rsid w:val="005A69F8"/>
    <w:rsid w:val="005A6B45"/>
    <w:rsid w:val="005A7B9D"/>
    <w:rsid w:val="005B0579"/>
    <w:rsid w:val="005B2863"/>
    <w:rsid w:val="005B314D"/>
    <w:rsid w:val="005B353B"/>
    <w:rsid w:val="005B3CD0"/>
    <w:rsid w:val="005B51A3"/>
    <w:rsid w:val="005B547C"/>
    <w:rsid w:val="005B65A5"/>
    <w:rsid w:val="005B67BE"/>
    <w:rsid w:val="005B7116"/>
    <w:rsid w:val="005C375B"/>
    <w:rsid w:val="005C50A4"/>
    <w:rsid w:val="005C6C4F"/>
    <w:rsid w:val="005D000E"/>
    <w:rsid w:val="005D62E5"/>
    <w:rsid w:val="005D6555"/>
    <w:rsid w:val="005D7216"/>
    <w:rsid w:val="005D794A"/>
    <w:rsid w:val="005E12F7"/>
    <w:rsid w:val="005E548A"/>
    <w:rsid w:val="005E5BCC"/>
    <w:rsid w:val="005E5CCE"/>
    <w:rsid w:val="005E6CCC"/>
    <w:rsid w:val="005F19BB"/>
    <w:rsid w:val="005F3B5B"/>
    <w:rsid w:val="005F6411"/>
    <w:rsid w:val="005F6909"/>
    <w:rsid w:val="005F6C88"/>
    <w:rsid w:val="00601B26"/>
    <w:rsid w:val="006022C0"/>
    <w:rsid w:val="00602E42"/>
    <w:rsid w:val="00603317"/>
    <w:rsid w:val="00603657"/>
    <w:rsid w:val="00603BB4"/>
    <w:rsid w:val="0060479B"/>
    <w:rsid w:val="00606A55"/>
    <w:rsid w:val="00611AC2"/>
    <w:rsid w:val="00613930"/>
    <w:rsid w:val="00613BB6"/>
    <w:rsid w:val="0061497E"/>
    <w:rsid w:val="0061777B"/>
    <w:rsid w:val="00624066"/>
    <w:rsid w:val="0062454A"/>
    <w:rsid w:val="00624620"/>
    <w:rsid w:val="00624946"/>
    <w:rsid w:val="00625173"/>
    <w:rsid w:val="006302AB"/>
    <w:rsid w:val="0063041A"/>
    <w:rsid w:val="006307D5"/>
    <w:rsid w:val="00630CCB"/>
    <w:rsid w:val="00631E71"/>
    <w:rsid w:val="0063350A"/>
    <w:rsid w:val="006340A0"/>
    <w:rsid w:val="006353F6"/>
    <w:rsid w:val="0063581A"/>
    <w:rsid w:val="00636475"/>
    <w:rsid w:val="00636883"/>
    <w:rsid w:val="00636BF4"/>
    <w:rsid w:val="00642440"/>
    <w:rsid w:val="00642CB1"/>
    <w:rsid w:val="006431A9"/>
    <w:rsid w:val="006460E3"/>
    <w:rsid w:val="006466DF"/>
    <w:rsid w:val="00647D48"/>
    <w:rsid w:val="00650D7E"/>
    <w:rsid w:val="006510A8"/>
    <w:rsid w:val="006518D0"/>
    <w:rsid w:val="00652393"/>
    <w:rsid w:val="00656003"/>
    <w:rsid w:val="00657150"/>
    <w:rsid w:val="006571DD"/>
    <w:rsid w:val="0065774D"/>
    <w:rsid w:val="0065792C"/>
    <w:rsid w:val="00662E32"/>
    <w:rsid w:val="00663663"/>
    <w:rsid w:val="00664FA5"/>
    <w:rsid w:val="0066668A"/>
    <w:rsid w:val="00667CAB"/>
    <w:rsid w:val="006729B9"/>
    <w:rsid w:val="00675065"/>
    <w:rsid w:val="00675563"/>
    <w:rsid w:val="00675DAD"/>
    <w:rsid w:val="00682389"/>
    <w:rsid w:val="00684CC7"/>
    <w:rsid w:val="00685346"/>
    <w:rsid w:val="00685B24"/>
    <w:rsid w:val="006870E8"/>
    <w:rsid w:val="0068717C"/>
    <w:rsid w:val="00690BC5"/>
    <w:rsid w:val="00690C8E"/>
    <w:rsid w:val="0069257F"/>
    <w:rsid w:val="006933DD"/>
    <w:rsid w:val="0069471D"/>
    <w:rsid w:val="00695670"/>
    <w:rsid w:val="00695E20"/>
    <w:rsid w:val="006A06A9"/>
    <w:rsid w:val="006A298C"/>
    <w:rsid w:val="006A2D90"/>
    <w:rsid w:val="006A3BA0"/>
    <w:rsid w:val="006A4EC6"/>
    <w:rsid w:val="006A6DF3"/>
    <w:rsid w:val="006A7769"/>
    <w:rsid w:val="006B20D5"/>
    <w:rsid w:val="006B2D4D"/>
    <w:rsid w:val="006B34F6"/>
    <w:rsid w:val="006B4952"/>
    <w:rsid w:val="006B5EA1"/>
    <w:rsid w:val="006B7F10"/>
    <w:rsid w:val="006C042B"/>
    <w:rsid w:val="006C2543"/>
    <w:rsid w:val="006C2A45"/>
    <w:rsid w:val="006C4042"/>
    <w:rsid w:val="006C47BD"/>
    <w:rsid w:val="006C6C85"/>
    <w:rsid w:val="006C7C59"/>
    <w:rsid w:val="006D0312"/>
    <w:rsid w:val="006D214E"/>
    <w:rsid w:val="006D2DEA"/>
    <w:rsid w:val="006D2E9C"/>
    <w:rsid w:val="006D30BC"/>
    <w:rsid w:val="006E1A0E"/>
    <w:rsid w:val="006E6E8B"/>
    <w:rsid w:val="006E74E1"/>
    <w:rsid w:val="006E7C76"/>
    <w:rsid w:val="006F04CD"/>
    <w:rsid w:val="006F07C9"/>
    <w:rsid w:val="006F0A6B"/>
    <w:rsid w:val="006F0F75"/>
    <w:rsid w:val="006F3496"/>
    <w:rsid w:val="006F4633"/>
    <w:rsid w:val="006F5AC8"/>
    <w:rsid w:val="006F5F50"/>
    <w:rsid w:val="006F6662"/>
    <w:rsid w:val="006F721C"/>
    <w:rsid w:val="006F7A75"/>
    <w:rsid w:val="00704218"/>
    <w:rsid w:val="00706102"/>
    <w:rsid w:val="00711356"/>
    <w:rsid w:val="00716375"/>
    <w:rsid w:val="00717B21"/>
    <w:rsid w:val="00723D07"/>
    <w:rsid w:val="007240F9"/>
    <w:rsid w:val="00724763"/>
    <w:rsid w:val="0073139F"/>
    <w:rsid w:val="007326D4"/>
    <w:rsid w:val="00733D26"/>
    <w:rsid w:val="00733E96"/>
    <w:rsid w:val="00734151"/>
    <w:rsid w:val="00734677"/>
    <w:rsid w:val="00734BE2"/>
    <w:rsid w:val="00734DBA"/>
    <w:rsid w:val="007405AB"/>
    <w:rsid w:val="00740862"/>
    <w:rsid w:val="00740ED2"/>
    <w:rsid w:val="0074169B"/>
    <w:rsid w:val="00742326"/>
    <w:rsid w:val="007425CC"/>
    <w:rsid w:val="0074330B"/>
    <w:rsid w:val="00743F8B"/>
    <w:rsid w:val="007552A7"/>
    <w:rsid w:val="00755BB8"/>
    <w:rsid w:val="007577D8"/>
    <w:rsid w:val="00757FC1"/>
    <w:rsid w:val="00760265"/>
    <w:rsid w:val="00763522"/>
    <w:rsid w:val="00767121"/>
    <w:rsid w:val="00770D89"/>
    <w:rsid w:val="00771C09"/>
    <w:rsid w:val="00771FBD"/>
    <w:rsid w:val="00772751"/>
    <w:rsid w:val="00772BFA"/>
    <w:rsid w:val="007732E5"/>
    <w:rsid w:val="00773A1F"/>
    <w:rsid w:val="007750D4"/>
    <w:rsid w:val="00775725"/>
    <w:rsid w:val="00775864"/>
    <w:rsid w:val="007761BD"/>
    <w:rsid w:val="00781A2A"/>
    <w:rsid w:val="0079003B"/>
    <w:rsid w:val="00794570"/>
    <w:rsid w:val="00794A78"/>
    <w:rsid w:val="00797959"/>
    <w:rsid w:val="007A0298"/>
    <w:rsid w:val="007A0EED"/>
    <w:rsid w:val="007A1F61"/>
    <w:rsid w:val="007A2D00"/>
    <w:rsid w:val="007A3433"/>
    <w:rsid w:val="007A5B38"/>
    <w:rsid w:val="007A7AC5"/>
    <w:rsid w:val="007B0333"/>
    <w:rsid w:val="007B1707"/>
    <w:rsid w:val="007B1F48"/>
    <w:rsid w:val="007B2DAD"/>
    <w:rsid w:val="007B3D58"/>
    <w:rsid w:val="007B4190"/>
    <w:rsid w:val="007B5A22"/>
    <w:rsid w:val="007B753A"/>
    <w:rsid w:val="007B7795"/>
    <w:rsid w:val="007C1E2E"/>
    <w:rsid w:val="007C310B"/>
    <w:rsid w:val="007C311D"/>
    <w:rsid w:val="007C32E6"/>
    <w:rsid w:val="007C6103"/>
    <w:rsid w:val="007C7079"/>
    <w:rsid w:val="007C745E"/>
    <w:rsid w:val="007C7A8D"/>
    <w:rsid w:val="007C7E4A"/>
    <w:rsid w:val="007D0DB7"/>
    <w:rsid w:val="007D20D8"/>
    <w:rsid w:val="007D249E"/>
    <w:rsid w:val="007D2EE8"/>
    <w:rsid w:val="007D4745"/>
    <w:rsid w:val="007D596E"/>
    <w:rsid w:val="007D6288"/>
    <w:rsid w:val="007D7193"/>
    <w:rsid w:val="007D7958"/>
    <w:rsid w:val="007D7D00"/>
    <w:rsid w:val="007E04DB"/>
    <w:rsid w:val="007E1576"/>
    <w:rsid w:val="007E2BD2"/>
    <w:rsid w:val="007E454C"/>
    <w:rsid w:val="007E5F41"/>
    <w:rsid w:val="007E6CF2"/>
    <w:rsid w:val="007F03A3"/>
    <w:rsid w:val="007F1EB4"/>
    <w:rsid w:val="007F5493"/>
    <w:rsid w:val="007F5A35"/>
    <w:rsid w:val="007F5B53"/>
    <w:rsid w:val="007F5F2A"/>
    <w:rsid w:val="007F60D5"/>
    <w:rsid w:val="007F6DC7"/>
    <w:rsid w:val="0080075E"/>
    <w:rsid w:val="00802948"/>
    <w:rsid w:val="00802AAC"/>
    <w:rsid w:val="00804AE0"/>
    <w:rsid w:val="00806FED"/>
    <w:rsid w:val="00811115"/>
    <w:rsid w:val="008134C7"/>
    <w:rsid w:val="008139EB"/>
    <w:rsid w:val="00813D5F"/>
    <w:rsid w:val="008150A6"/>
    <w:rsid w:val="008151E2"/>
    <w:rsid w:val="00816091"/>
    <w:rsid w:val="00816182"/>
    <w:rsid w:val="00821869"/>
    <w:rsid w:val="00821BA2"/>
    <w:rsid w:val="00822824"/>
    <w:rsid w:val="008228B9"/>
    <w:rsid w:val="00824639"/>
    <w:rsid w:val="00824A65"/>
    <w:rsid w:val="00825AA7"/>
    <w:rsid w:val="008269F8"/>
    <w:rsid w:val="00826C95"/>
    <w:rsid w:val="00830FB7"/>
    <w:rsid w:val="00831C5D"/>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783B"/>
    <w:rsid w:val="00847DB4"/>
    <w:rsid w:val="00850BC8"/>
    <w:rsid w:val="00850E33"/>
    <w:rsid w:val="00852E71"/>
    <w:rsid w:val="00856715"/>
    <w:rsid w:val="00856DC0"/>
    <w:rsid w:val="00861CE7"/>
    <w:rsid w:val="00862E46"/>
    <w:rsid w:val="0086448C"/>
    <w:rsid w:val="00864D01"/>
    <w:rsid w:val="00865BFC"/>
    <w:rsid w:val="00865F01"/>
    <w:rsid w:val="00867637"/>
    <w:rsid w:val="008676B9"/>
    <w:rsid w:val="0087394A"/>
    <w:rsid w:val="00873EAC"/>
    <w:rsid w:val="00874D32"/>
    <w:rsid w:val="00880D1C"/>
    <w:rsid w:val="00880EB6"/>
    <w:rsid w:val="00881B84"/>
    <w:rsid w:val="008846AB"/>
    <w:rsid w:val="00885CC3"/>
    <w:rsid w:val="00886362"/>
    <w:rsid w:val="008876A3"/>
    <w:rsid w:val="00887DFB"/>
    <w:rsid w:val="0089098D"/>
    <w:rsid w:val="0089283A"/>
    <w:rsid w:val="00892ADC"/>
    <w:rsid w:val="00893813"/>
    <w:rsid w:val="00894E8F"/>
    <w:rsid w:val="0089658C"/>
    <w:rsid w:val="00897000"/>
    <w:rsid w:val="008A2458"/>
    <w:rsid w:val="008A4601"/>
    <w:rsid w:val="008A66B8"/>
    <w:rsid w:val="008A7EED"/>
    <w:rsid w:val="008B1889"/>
    <w:rsid w:val="008B2B1D"/>
    <w:rsid w:val="008B5009"/>
    <w:rsid w:val="008B6385"/>
    <w:rsid w:val="008B7E45"/>
    <w:rsid w:val="008C1237"/>
    <w:rsid w:val="008C1B78"/>
    <w:rsid w:val="008C64FB"/>
    <w:rsid w:val="008C771B"/>
    <w:rsid w:val="008C77A4"/>
    <w:rsid w:val="008D0DB7"/>
    <w:rsid w:val="008D2DAF"/>
    <w:rsid w:val="008D4EEC"/>
    <w:rsid w:val="008D5D61"/>
    <w:rsid w:val="008E1C91"/>
    <w:rsid w:val="008E2EFF"/>
    <w:rsid w:val="008E3B9E"/>
    <w:rsid w:val="008E4E0F"/>
    <w:rsid w:val="008E5935"/>
    <w:rsid w:val="008E738E"/>
    <w:rsid w:val="008F0A84"/>
    <w:rsid w:val="008F0B7B"/>
    <w:rsid w:val="008F0CC3"/>
    <w:rsid w:val="008F44C7"/>
    <w:rsid w:val="008F5035"/>
    <w:rsid w:val="008F5056"/>
    <w:rsid w:val="00900C2F"/>
    <w:rsid w:val="0090408F"/>
    <w:rsid w:val="00904F95"/>
    <w:rsid w:val="00906F8A"/>
    <w:rsid w:val="00907246"/>
    <w:rsid w:val="009104E4"/>
    <w:rsid w:val="00910A37"/>
    <w:rsid w:val="00915570"/>
    <w:rsid w:val="0091611D"/>
    <w:rsid w:val="00916267"/>
    <w:rsid w:val="009173A3"/>
    <w:rsid w:val="00920CEB"/>
    <w:rsid w:val="00921082"/>
    <w:rsid w:val="00922EFB"/>
    <w:rsid w:val="00923A6C"/>
    <w:rsid w:val="009249C8"/>
    <w:rsid w:val="00926814"/>
    <w:rsid w:val="00926E0D"/>
    <w:rsid w:val="00930B1B"/>
    <w:rsid w:val="00931833"/>
    <w:rsid w:val="00933F00"/>
    <w:rsid w:val="00935401"/>
    <w:rsid w:val="00935FCA"/>
    <w:rsid w:val="0094003A"/>
    <w:rsid w:val="0094004A"/>
    <w:rsid w:val="00940B32"/>
    <w:rsid w:val="00942750"/>
    <w:rsid w:val="0094638E"/>
    <w:rsid w:val="00946A82"/>
    <w:rsid w:val="0095101E"/>
    <w:rsid w:val="00951071"/>
    <w:rsid w:val="00952B6A"/>
    <w:rsid w:val="0095333C"/>
    <w:rsid w:val="009544D9"/>
    <w:rsid w:val="00955186"/>
    <w:rsid w:val="00955282"/>
    <w:rsid w:val="00956EE8"/>
    <w:rsid w:val="009570F6"/>
    <w:rsid w:val="00965C09"/>
    <w:rsid w:val="00966B6A"/>
    <w:rsid w:val="0097057C"/>
    <w:rsid w:val="009715C5"/>
    <w:rsid w:val="00971AF2"/>
    <w:rsid w:val="009723B8"/>
    <w:rsid w:val="00975F0B"/>
    <w:rsid w:val="00981CA5"/>
    <w:rsid w:val="0098281C"/>
    <w:rsid w:val="009833A0"/>
    <w:rsid w:val="0098423D"/>
    <w:rsid w:val="00984346"/>
    <w:rsid w:val="009850E9"/>
    <w:rsid w:val="00985DFA"/>
    <w:rsid w:val="00986315"/>
    <w:rsid w:val="00986617"/>
    <w:rsid w:val="009911E3"/>
    <w:rsid w:val="00992580"/>
    <w:rsid w:val="00994B4C"/>
    <w:rsid w:val="00994E42"/>
    <w:rsid w:val="00995178"/>
    <w:rsid w:val="00995D89"/>
    <w:rsid w:val="00996C24"/>
    <w:rsid w:val="009A0290"/>
    <w:rsid w:val="009A1C33"/>
    <w:rsid w:val="009A2439"/>
    <w:rsid w:val="009A2BFF"/>
    <w:rsid w:val="009A61FE"/>
    <w:rsid w:val="009A6D30"/>
    <w:rsid w:val="009B0958"/>
    <w:rsid w:val="009B206F"/>
    <w:rsid w:val="009B5F6F"/>
    <w:rsid w:val="009B7A7F"/>
    <w:rsid w:val="009B7A90"/>
    <w:rsid w:val="009B7BA4"/>
    <w:rsid w:val="009C1007"/>
    <w:rsid w:val="009C1F6E"/>
    <w:rsid w:val="009C2514"/>
    <w:rsid w:val="009C37D1"/>
    <w:rsid w:val="009C3C03"/>
    <w:rsid w:val="009C3EBA"/>
    <w:rsid w:val="009C4C61"/>
    <w:rsid w:val="009C5377"/>
    <w:rsid w:val="009C7559"/>
    <w:rsid w:val="009C7BA0"/>
    <w:rsid w:val="009D1B51"/>
    <w:rsid w:val="009D426B"/>
    <w:rsid w:val="009D52BF"/>
    <w:rsid w:val="009D6255"/>
    <w:rsid w:val="009D6DD3"/>
    <w:rsid w:val="009E3F57"/>
    <w:rsid w:val="009E4F8A"/>
    <w:rsid w:val="009E6771"/>
    <w:rsid w:val="009E67E4"/>
    <w:rsid w:val="009E7417"/>
    <w:rsid w:val="009E754B"/>
    <w:rsid w:val="009F0511"/>
    <w:rsid w:val="009F1DBD"/>
    <w:rsid w:val="009F22FE"/>
    <w:rsid w:val="009F2B39"/>
    <w:rsid w:val="009F713B"/>
    <w:rsid w:val="009F750B"/>
    <w:rsid w:val="009F7760"/>
    <w:rsid w:val="00A00435"/>
    <w:rsid w:val="00A03071"/>
    <w:rsid w:val="00A03C0F"/>
    <w:rsid w:val="00A04C93"/>
    <w:rsid w:val="00A04EE7"/>
    <w:rsid w:val="00A0582B"/>
    <w:rsid w:val="00A05B11"/>
    <w:rsid w:val="00A06B7F"/>
    <w:rsid w:val="00A06FBD"/>
    <w:rsid w:val="00A07D9C"/>
    <w:rsid w:val="00A07EC8"/>
    <w:rsid w:val="00A07F5C"/>
    <w:rsid w:val="00A109CC"/>
    <w:rsid w:val="00A11A08"/>
    <w:rsid w:val="00A13EDB"/>
    <w:rsid w:val="00A14C4D"/>
    <w:rsid w:val="00A15845"/>
    <w:rsid w:val="00A1617A"/>
    <w:rsid w:val="00A17B52"/>
    <w:rsid w:val="00A2141C"/>
    <w:rsid w:val="00A21B16"/>
    <w:rsid w:val="00A21F0B"/>
    <w:rsid w:val="00A22D76"/>
    <w:rsid w:val="00A22E3B"/>
    <w:rsid w:val="00A2438C"/>
    <w:rsid w:val="00A24D47"/>
    <w:rsid w:val="00A30370"/>
    <w:rsid w:val="00A319C3"/>
    <w:rsid w:val="00A32017"/>
    <w:rsid w:val="00A343E0"/>
    <w:rsid w:val="00A3527C"/>
    <w:rsid w:val="00A36E1D"/>
    <w:rsid w:val="00A37E7E"/>
    <w:rsid w:val="00A4098F"/>
    <w:rsid w:val="00A4193A"/>
    <w:rsid w:val="00A42D4A"/>
    <w:rsid w:val="00A45C6F"/>
    <w:rsid w:val="00A46DCC"/>
    <w:rsid w:val="00A5014E"/>
    <w:rsid w:val="00A51A03"/>
    <w:rsid w:val="00A52070"/>
    <w:rsid w:val="00A55DD6"/>
    <w:rsid w:val="00A562E3"/>
    <w:rsid w:val="00A569D3"/>
    <w:rsid w:val="00A6062B"/>
    <w:rsid w:val="00A606D2"/>
    <w:rsid w:val="00A60E8D"/>
    <w:rsid w:val="00A62089"/>
    <w:rsid w:val="00A63264"/>
    <w:rsid w:val="00A654EF"/>
    <w:rsid w:val="00A658F2"/>
    <w:rsid w:val="00A65AFD"/>
    <w:rsid w:val="00A66B78"/>
    <w:rsid w:val="00A6769B"/>
    <w:rsid w:val="00A677C6"/>
    <w:rsid w:val="00A67DC4"/>
    <w:rsid w:val="00A67E25"/>
    <w:rsid w:val="00A72C38"/>
    <w:rsid w:val="00A72FD2"/>
    <w:rsid w:val="00A7420A"/>
    <w:rsid w:val="00A74D3C"/>
    <w:rsid w:val="00A75DB1"/>
    <w:rsid w:val="00A760CB"/>
    <w:rsid w:val="00A761C2"/>
    <w:rsid w:val="00A76BBD"/>
    <w:rsid w:val="00A76D29"/>
    <w:rsid w:val="00A816E2"/>
    <w:rsid w:val="00A81ADF"/>
    <w:rsid w:val="00A8501E"/>
    <w:rsid w:val="00A86383"/>
    <w:rsid w:val="00A86960"/>
    <w:rsid w:val="00A91A54"/>
    <w:rsid w:val="00A91B7E"/>
    <w:rsid w:val="00A96F13"/>
    <w:rsid w:val="00AA1080"/>
    <w:rsid w:val="00AA16D3"/>
    <w:rsid w:val="00AA18CA"/>
    <w:rsid w:val="00AA3BFA"/>
    <w:rsid w:val="00AA5A0A"/>
    <w:rsid w:val="00AA5E84"/>
    <w:rsid w:val="00AA725C"/>
    <w:rsid w:val="00AB3274"/>
    <w:rsid w:val="00AB3E1A"/>
    <w:rsid w:val="00AB7A0E"/>
    <w:rsid w:val="00AC0409"/>
    <w:rsid w:val="00AC0C60"/>
    <w:rsid w:val="00AC1897"/>
    <w:rsid w:val="00AC2E63"/>
    <w:rsid w:val="00AC2EA5"/>
    <w:rsid w:val="00AC3A70"/>
    <w:rsid w:val="00AC63F8"/>
    <w:rsid w:val="00AC7144"/>
    <w:rsid w:val="00AC75AF"/>
    <w:rsid w:val="00AD034A"/>
    <w:rsid w:val="00AD340C"/>
    <w:rsid w:val="00AD3849"/>
    <w:rsid w:val="00AD3D18"/>
    <w:rsid w:val="00AD4CD1"/>
    <w:rsid w:val="00AD4D41"/>
    <w:rsid w:val="00AD4DD2"/>
    <w:rsid w:val="00AD53EC"/>
    <w:rsid w:val="00AD59D3"/>
    <w:rsid w:val="00AD6114"/>
    <w:rsid w:val="00AD74EC"/>
    <w:rsid w:val="00AE01B3"/>
    <w:rsid w:val="00AE0CFD"/>
    <w:rsid w:val="00AE1DA8"/>
    <w:rsid w:val="00AE32B3"/>
    <w:rsid w:val="00AE4D94"/>
    <w:rsid w:val="00AE5612"/>
    <w:rsid w:val="00AE6664"/>
    <w:rsid w:val="00AE6EED"/>
    <w:rsid w:val="00AE74AC"/>
    <w:rsid w:val="00AF2C36"/>
    <w:rsid w:val="00AF5583"/>
    <w:rsid w:val="00B02758"/>
    <w:rsid w:val="00B0280C"/>
    <w:rsid w:val="00B02B5A"/>
    <w:rsid w:val="00B0302F"/>
    <w:rsid w:val="00B036CF"/>
    <w:rsid w:val="00B04B8A"/>
    <w:rsid w:val="00B04BFB"/>
    <w:rsid w:val="00B104AA"/>
    <w:rsid w:val="00B114F0"/>
    <w:rsid w:val="00B11872"/>
    <w:rsid w:val="00B13979"/>
    <w:rsid w:val="00B15E4F"/>
    <w:rsid w:val="00B2012B"/>
    <w:rsid w:val="00B20B29"/>
    <w:rsid w:val="00B20CB9"/>
    <w:rsid w:val="00B20D52"/>
    <w:rsid w:val="00B2167C"/>
    <w:rsid w:val="00B246D3"/>
    <w:rsid w:val="00B262C9"/>
    <w:rsid w:val="00B26A2C"/>
    <w:rsid w:val="00B30526"/>
    <w:rsid w:val="00B3125B"/>
    <w:rsid w:val="00B32F9A"/>
    <w:rsid w:val="00B32FCD"/>
    <w:rsid w:val="00B34577"/>
    <w:rsid w:val="00B34E07"/>
    <w:rsid w:val="00B43464"/>
    <w:rsid w:val="00B45223"/>
    <w:rsid w:val="00B45C7D"/>
    <w:rsid w:val="00B461F3"/>
    <w:rsid w:val="00B46548"/>
    <w:rsid w:val="00B50C36"/>
    <w:rsid w:val="00B51C5E"/>
    <w:rsid w:val="00B52083"/>
    <w:rsid w:val="00B52525"/>
    <w:rsid w:val="00B52A88"/>
    <w:rsid w:val="00B52B44"/>
    <w:rsid w:val="00B52D72"/>
    <w:rsid w:val="00B53CFD"/>
    <w:rsid w:val="00B548C3"/>
    <w:rsid w:val="00B56BAC"/>
    <w:rsid w:val="00B571F4"/>
    <w:rsid w:val="00B61F86"/>
    <w:rsid w:val="00B62A59"/>
    <w:rsid w:val="00B64780"/>
    <w:rsid w:val="00B6494B"/>
    <w:rsid w:val="00B65E8E"/>
    <w:rsid w:val="00B67926"/>
    <w:rsid w:val="00B679FA"/>
    <w:rsid w:val="00B72B4C"/>
    <w:rsid w:val="00B75DE1"/>
    <w:rsid w:val="00B76EAC"/>
    <w:rsid w:val="00B81ECA"/>
    <w:rsid w:val="00B838D7"/>
    <w:rsid w:val="00B86A3E"/>
    <w:rsid w:val="00B9113C"/>
    <w:rsid w:val="00B91C22"/>
    <w:rsid w:val="00B91DE8"/>
    <w:rsid w:val="00B96111"/>
    <w:rsid w:val="00B975ED"/>
    <w:rsid w:val="00B979E2"/>
    <w:rsid w:val="00B97D1F"/>
    <w:rsid w:val="00B97E9D"/>
    <w:rsid w:val="00BA25DB"/>
    <w:rsid w:val="00BA3396"/>
    <w:rsid w:val="00BA38E0"/>
    <w:rsid w:val="00BA4649"/>
    <w:rsid w:val="00BA51C2"/>
    <w:rsid w:val="00BA619F"/>
    <w:rsid w:val="00BA7D43"/>
    <w:rsid w:val="00BB02EB"/>
    <w:rsid w:val="00BB0940"/>
    <w:rsid w:val="00BB0A6C"/>
    <w:rsid w:val="00BB17F3"/>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2E19"/>
    <w:rsid w:val="00BD3B98"/>
    <w:rsid w:val="00BD3BF3"/>
    <w:rsid w:val="00BD4A84"/>
    <w:rsid w:val="00BD5316"/>
    <w:rsid w:val="00BD6613"/>
    <w:rsid w:val="00BE2A03"/>
    <w:rsid w:val="00BE3AFD"/>
    <w:rsid w:val="00BE41BE"/>
    <w:rsid w:val="00BE6F8C"/>
    <w:rsid w:val="00BE735F"/>
    <w:rsid w:val="00BF0671"/>
    <w:rsid w:val="00BF0B0F"/>
    <w:rsid w:val="00BF13D6"/>
    <w:rsid w:val="00BF150A"/>
    <w:rsid w:val="00BF30A5"/>
    <w:rsid w:val="00BF3210"/>
    <w:rsid w:val="00BF3B09"/>
    <w:rsid w:val="00BF45CB"/>
    <w:rsid w:val="00BF4A06"/>
    <w:rsid w:val="00BF5096"/>
    <w:rsid w:val="00C03270"/>
    <w:rsid w:val="00C048FB"/>
    <w:rsid w:val="00C04CFA"/>
    <w:rsid w:val="00C076EF"/>
    <w:rsid w:val="00C15E59"/>
    <w:rsid w:val="00C15E84"/>
    <w:rsid w:val="00C16C84"/>
    <w:rsid w:val="00C21DB4"/>
    <w:rsid w:val="00C224CD"/>
    <w:rsid w:val="00C23350"/>
    <w:rsid w:val="00C25539"/>
    <w:rsid w:val="00C25C2B"/>
    <w:rsid w:val="00C26D21"/>
    <w:rsid w:val="00C34D95"/>
    <w:rsid w:val="00C357EB"/>
    <w:rsid w:val="00C37015"/>
    <w:rsid w:val="00C40072"/>
    <w:rsid w:val="00C4213E"/>
    <w:rsid w:val="00C423B0"/>
    <w:rsid w:val="00C438D5"/>
    <w:rsid w:val="00C45741"/>
    <w:rsid w:val="00C4699F"/>
    <w:rsid w:val="00C472A3"/>
    <w:rsid w:val="00C50C4A"/>
    <w:rsid w:val="00C50F32"/>
    <w:rsid w:val="00C524B1"/>
    <w:rsid w:val="00C53BE6"/>
    <w:rsid w:val="00C53D6E"/>
    <w:rsid w:val="00C56B9D"/>
    <w:rsid w:val="00C5767F"/>
    <w:rsid w:val="00C60706"/>
    <w:rsid w:val="00C61322"/>
    <w:rsid w:val="00C61A1B"/>
    <w:rsid w:val="00C6464D"/>
    <w:rsid w:val="00C64FE6"/>
    <w:rsid w:val="00C66F8D"/>
    <w:rsid w:val="00C72DBC"/>
    <w:rsid w:val="00C76B39"/>
    <w:rsid w:val="00C8081E"/>
    <w:rsid w:val="00C8194B"/>
    <w:rsid w:val="00C8510F"/>
    <w:rsid w:val="00C856C4"/>
    <w:rsid w:val="00C8634C"/>
    <w:rsid w:val="00C8637B"/>
    <w:rsid w:val="00C86F92"/>
    <w:rsid w:val="00C90072"/>
    <w:rsid w:val="00C9533B"/>
    <w:rsid w:val="00C9703D"/>
    <w:rsid w:val="00CA318E"/>
    <w:rsid w:val="00CA597B"/>
    <w:rsid w:val="00CB0748"/>
    <w:rsid w:val="00CB18BD"/>
    <w:rsid w:val="00CB232C"/>
    <w:rsid w:val="00CB2D79"/>
    <w:rsid w:val="00CB2E90"/>
    <w:rsid w:val="00CB4405"/>
    <w:rsid w:val="00CB4EF4"/>
    <w:rsid w:val="00CB5BD0"/>
    <w:rsid w:val="00CB63F6"/>
    <w:rsid w:val="00CC042F"/>
    <w:rsid w:val="00CC0C6A"/>
    <w:rsid w:val="00CC11D6"/>
    <w:rsid w:val="00CC197F"/>
    <w:rsid w:val="00CC1D7F"/>
    <w:rsid w:val="00CD1867"/>
    <w:rsid w:val="00CD2668"/>
    <w:rsid w:val="00CD2FAC"/>
    <w:rsid w:val="00CD495B"/>
    <w:rsid w:val="00CD5C64"/>
    <w:rsid w:val="00CD7C0B"/>
    <w:rsid w:val="00CD7C6C"/>
    <w:rsid w:val="00CE3BDB"/>
    <w:rsid w:val="00CE4305"/>
    <w:rsid w:val="00CE44AB"/>
    <w:rsid w:val="00CE4BC6"/>
    <w:rsid w:val="00CE52BF"/>
    <w:rsid w:val="00CE70DB"/>
    <w:rsid w:val="00CF001E"/>
    <w:rsid w:val="00CF0840"/>
    <w:rsid w:val="00CF4693"/>
    <w:rsid w:val="00CF50D5"/>
    <w:rsid w:val="00CF5C9B"/>
    <w:rsid w:val="00CF6662"/>
    <w:rsid w:val="00CF6DAA"/>
    <w:rsid w:val="00CF74F7"/>
    <w:rsid w:val="00D01058"/>
    <w:rsid w:val="00D01136"/>
    <w:rsid w:val="00D03474"/>
    <w:rsid w:val="00D03476"/>
    <w:rsid w:val="00D03C0F"/>
    <w:rsid w:val="00D06B71"/>
    <w:rsid w:val="00D06B99"/>
    <w:rsid w:val="00D06DC1"/>
    <w:rsid w:val="00D105D9"/>
    <w:rsid w:val="00D112EA"/>
    <w:rsid w:val="00D11FB0"/>
    <w:rsid w:val="00D12257"/>
    <w:rsid w:val="00D129B0"/>
    <w:rsid w:val="00D1756F"/>
    <w:rsid w:val="00D2148E"/>
    <w:rsid w:val="00D21893"/>
    <w:rsid w:val="00D23DB6"/>
    <w:rsid w:val="00D242FC"/>
    <w:rsid w:val="00D24F90"/>
    <w:rsid w:val="00D26400"/>
    <w:rsid w:val="00D264F9"/>
    <w:rsid w:val="00D35E6A"/>
    <w:rsid w:val="00D361F7"/>
    <w:rsid w:val="00D36E1C"/>
    <w:rsid w:val="00D37A4D"/>
    <w:rsid w:val="00D37BDA"/>
    <w:rsid w:val="00D41D8D"/>
    <w:rsid w:val="00D51C08"/>
    <w:rsid w:val="00D51F3E"/>
    <w:rsid w:val="00D55D74"/>
    <w:rsid w:val="00D568D6"/>
    <w:rsid w:val="00D613B2"/>
    <w:rsid w:val="00D61D4F"/>
    <w:rsid w:val="00D62526"/>
    <w:rsid w:val="00D62DAA"/>
    <w:rsid w:val="00D65B3B"/>
    <w:rsid w:val="00D65CBC"/>
    <w:rsid w:val="00D6655A"/>
    <w:rsid w:val="00D6727B"/>
    <w:rsid w:val="00D71450"/>
    <w:rsid w:val="00D73BEF"/>
    <w:rsid w:val="00D75DD7"/>
    <w:rsid w:val="00D7665F"/>
    <w:rsid w:val="00D76AE3"/>
    <w:rsid w:val="00D8461E"/>
    <w:rsid w:val="00D848AF"/>
    <w:rsid w:val="00D84D41"/>
    <w:rsid w:val="00D85867"/>
    <w:rsid w:val="00D90438"/>
    <w:rsid w:val="00D90F7C"/>
    <w:rsid w:val="00D93BBB"/>
    <w:rsid w:val="00D9483F"/>
    <w:rsid w:val="00D94D24"/>
    <w:rsid w:val="00D9612C"/>
    <w:rsid w:val="00DA02CE"/>
    <w:rsid w:val="00DA0DFD"/>
    <w:rsid w:val="00DA26D1"/>
    <w:rsid w:val="00DB18FC"/>
    <w:rsid w:val="00DB2769"/>
    <w:rsid w:val="00DB4762"/>
    <w:rsid w:val="00DB630A"/>
    <w:rsid w:val="00DB6473"/>
    <w:rsid w:val="00DB7712"/>
    <w:rsid w:val="00DC4AE1"/>
    <w:rsid w:val="00DC6B38"/>
    <w:rsid w:val="00DC767D"/>
    <w:rsid w:val="00DC7A15"/>
    <w:rsid w:val="00DD0CDD"/>
    <w:rsid w:val="00DD23E2"/>
    <w:rsid w:val="00DD26EA"/>
    <w:rsid w:val="00DD35BB"/>
    <w:rsid w:val="00DD6B34"/>
    <w:rsid w:val="00DD7198"/>
    <w:rsid w:val="00DE0728"/>
    <w:rsid w:val="00DE3B48"/>
    <w:rsid w:val="00DE4A5E"/>
    <w:rsid w:val="00DF0DE7"/>
    <w:rsid w:val="00DF0FF1"/>
    <w:rsid w:val="00DF1557"/>
    <w:rsid w:val="00DF32DE"/>
    <w:rsid w:val="00DF6B72"/>
    <w:rsid w:val="00DF7223"/>
    <w:rsid w:val="00DF749E"/>
    <w:rsid w:val="00DF7988"/>
    <w:rsid w:val="00E0112E"/>
    <w:rsid w:val="00E02056"/>
    <w:rsid w:val="00E037D5"/>
    <w:rsid w:val="00E07564"/>
    <w:rsid w:val="00E07EB9"/>
    <w:rsid w:val="00E10A87"/>
    <w:rsid w:val="00E114BC"/>
    <w:rsid w:val="00E11D50"/>
    <w:rsid w:val="00E13609"/>
    <w:rsid w:val="00E1384F"/>
    <w:rsid w:val="00E14A70"/>
    <w:rsid w:val="00E14B3C"/>
    <w:rsid w:val="00E16067"/>
    <w:rsid w:val="00E176FC"/>
    <w:rsid w:val="00E212E3"/>
    <w:rsid w:val="00E227F4"/>
    <w:rsid w:val="00E23903"/>
    <w:rsid w:val="00E2540F"/>
    <w:rsid w:val="00E2575E"/>
    <w:rsid w:val="00E27DAA"/>
    <w:rsid w:val="00E27FDC"/>
    <w:rsid w:val="00E303C9"/>
    <w:rsid w:val="00E30827"/>
    <w:rsid w:val="00E30E7D"/>
    <w:rsid w:val="00E31BA9"/>
    <w:rsid w:val="00E33659"/>
    <w:rsid w:val="00E37B38"/>
    <w:rsid w:val="00E40872"/>
    <w:rsid w:val="00E41594"/>
    <w:rsid w:val="00E45845"/>
    <w:rsid w:val="00E46A08"/>
    <w:rsid w:val="00E518FB"/>
    <w:rsid w:val="00E56FE8"/>
    <w:rsid w:val="00E57C5E"/>
    <w:rsid w:val="00E6057C"/>
    <w:rsid w:val="00E607A7"/>
    <w:rsid w:val="00E62680"/>
    <w:rsid w:val="00E634BF"/>
    <w:rsid w:val="00E63BD1"/>
    <w:rsid w:val="00E6467D"/>
    <w:rsid w:val="00E66BCF"/>
    <w:rsid w:val="00E67C1D"/>
    <w:rsid w:val="00E71342"/>
    <w:rsid w:val="00E728E4"/>
    <w:rsid w:val="00E76F1C"/>
    <w:rsid w:val="00E83DB2"/>
    <w:rsid w:val="00E840FB"/>
    <w:rsid w:val="00E8555A"/>
    <w:rsid w:val="00E85DAF"/>
    <w:rsid w:val="00E8703F"/>
    <w:rsid w:val="00E87864"/>
    <w:rsid w:val="00E9170D"/>
    <w:rsid w:val="00E9198A"/>
    <w:rsid w:val="00E92C29"/>
    <w:rsid w:val="00E931C1"/>
    <w:rsid w:val="00E93D73"/>
    <w:rsid w:val="00E94BFD"/>
    <w:rsid w:val="00E94E0E"/>
    <w:rsid w:val="00E97186"/>
    <w:rsid w:val="00E97F6C"/>
    <w:rsid w:val="00EA04D2"/>
    <w:rsid w:val="00EA6401"/>
    <w:rsid w:val="00EA68DB"/>
    <w:rsid w:val="00EB1322"/>
    <w:rsid w:val="00EB1A62"/>
    <w:rsid w:val="00EB79FE"/>
    <w:rsid w:val="00EB7A4C"/>
    <w:rsid w:val="00EC0DD8"/>
    <w:rsid w:val="00EC2A66"/>
    <w:rsid w:val="00EC3672"/>
    <w:rsid w:val="00ED0960"/>
    <w:rsid w:val="00ED3782"/>
    <w:rsid w:val="00ED56C1"/>
    <w:rsid w:val="00EE1F49"/>
    <w:rsid w:val="00EE1F87"/>
    <w:rsid w:val="00EE2CE6"/>
    <w:rsid w:val="00EE3720"/>
    <w:rsid w:val="00EE3F92"/>
    <w:rsid w:val="00EE432B"/>
    <w:rsid w:val="00EE503A"/>
    <w:rsid w:val="00EE65C7"/>
    <w:rsid w:val="00EE7634"/>
    <w:rsid w:val="00EE7A1E"/>
    <w:rsid w:val="00EF19DC"/>
    <w:rsid w:val="00EF1FBA"/>
    <w:rsid w:val="00EF271D"/>
    <w:rsid w:val="00EF4228"/>
    <w:rsid w:val="00EF473E"/>
    <w:rsid w:val="00EF48ED"/>
    <w:rsid w:val="00EF4DC8"/>
    <w:rsid w:val="00EF659E"/>
    <w:rsid w:val="00EF6A13"/>
    <w:rsid w:val="00F01751"/>
    <w:rsid w:val="00F02CF2"/>
    <w:rsid w:val="00F0385A"/>
    <w:rsid w:val="00F1070F"/>
    <w:rsid w:val="00F13BB5"/>
    <w:rsid w:val="00F14992"/>
    <w:rsid w:val="00F16A50"/>
    <w:rsid w:val="00F175AC"/>
    <w:rsid w:val="00F21D20"/>
    <w:rsid w:val="00F22674"/>
    <w:rsid w:val="00F22821"/>
    <w:rsid w:val="00F22B78"/>
    <w:rsid w:val="00F244F9"/>
    <w:rsid w:val="00F25220"/>
    <w:rsid w:val="00F25309"/>
    <w:rsid w:val="00F25320"/>
    <w:rsid w:val="00F26FA6"/>
    <w:rsid w:val="00F306D7"/>
    <w:rsid w:val="00F308B7"/>
    <w:rsid w:val="00F31501"/>
    <w:rsid w:val="00F31BE1"/>
    <w:rsid w:val="00F31CAB"/>
    <w:rsid w:val="00F32A46"/>
    <w:rsid w:val="00F37170"/>
    <w:rsid w:val="00F37322"/>
    <w:rsid w:val="00F43040"/>
    <w:rsid w:val="00F44BAE"/>
    <w:rsid w:val="00F44E00"/>
    <w:rsid w:val="00F44EC3"/>
    <w:rsid w:val="00F4537D"/>
    <w:rsid w:val="00F459DC"/>
    <w:rsid w:val="00F46303"/>
    <w:rsid w:val="00F46AFA"/>
    <w:rsid w:val="00F46B72"/>
    <w:rsid w:val="00F46F66"/>
    <w:rsid w:val="00F474AB"/>
    <w:rsid w:val="00F476F6"/>
    <w:rsid w:val="00F47A28"/>
    <w:rsid w:val="00F5050C"/>
    <w:rsid w:val="00F5134E"/>
    <w:rsid w:val="00F528DD"/>
    <w:rsid w:val="00F52A18"/>
    <w:rsid w:val="00F52C68"/>
    <w:rsid w:val="00F53CC6"/>
    <w:rsid w:val="00F564CD"/>
    <w:rsid w:val="00F613D4"/>
    <w:rsid w:val="00F61702"/>
    <w:rsid w:val="00F62E71"/>
    <w:rsid w:val="00F630C8"/>
    <w:rsid w:val="00F64C12"/>
    <w:rsid w:val="00F6552D"/>
    <w:rsid w:val="00F67278"/>
    <w:rsid w:val="00F710E9"/>
    <w:rsid w:val="00F725AD"/>
    <w:rsid w:val="00F733F0"/>
    <w:rsid w:val="00F7516F"/>
    <w:rsid w:val="00F76A72"/>
    <w:rsid w:val="00F77179"/>
    <w:rsid w:val="00F77340"/>
    <w:rsid w:val="00F8042D"/>
    <w:rsid w:val="00F83AB3"/>
    <w:rsid w:val="00F85256"/>
    <w:rsid w:val="00F858AE"/>
    <w:rsid w:val="00F87572"/>
    <w:rsid w:val="00F87CA2"/>
    <w:rsid w:val="00F91976"/>
    <w:rsid w:val="00F92A73"/>
    <w:rsid w:val="00F92C8D"/>
    <w:rsid w:val="00F931AD"/>
    <w:rsid w:val="00F95FE5"/>
    <w:rsid w:val="00F9741A"/>
    <w:rsid w:val="00FA1F53"/>
    <w:rsid w:val="00FA2095"/>
    <w:rsid w:val="00FA244D"/>
    <w:rsid w:val="00FA5EB6"/>
    <w:rsid w:val="00FA7224"/>
    <w:rsid w:val="00FB1215"/>
    <w:rsid w:val="00FB4CB0"/>
    <w:rsid w:val="00FB6392"/>
    <w:rsid w:val="00FC155C"/>
    <w:rsid w:val="00FC39BA"/>
    <w:rsid w:val="00FC3DAC"/>
    <w:rsid w:val="00FD1428"/>
    <w:rsid w:val="00FD20C5"/>
    <w:rsid w:val="00FD2761"/>
    <w:rsid w:val="00FD35B8"/>
    <w:rsid w:val="00FD37B5"/>
    <w:rsid w:val="00FD4568"/>
    <w:rsid w:val="00FD5B5E"/>
    <w:rsid w:val="00FD613E"/>
    <w:rsid w:val="00FD6C79"/>
    <w:rsid w:val="00FD6F4D"/>
    <w:rsid w:val="00FE0559"/>
    <w:rsid w:val="00FE05A0"/>
    <w:rsid w:val="00FE07B5"/>
    <w:rsid w:val="00FE3FCF"/>
    <w:rsid w:val="00FE5A94"/>
    <w:rsid w:val="00FF286C"/>
    <w:rsid w:val="00FF2E19"/>
    <w:rsid w:val="00FF68EE"/>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BDB2D"/>
  <w15:chartTrackingRefBased/>
  <w15:docId w15:val="{D70B15A6-2DD9-4AFB-A9E1-1F5FD05A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正文"/>
    <w:qFormat/>
    <w:rsid w:val="00831C5D"/>
    <w:pPr>
      <w:widowControl w:val="0"/>
      <w:spacing w:line="440" w:lineRule="atLeast"/>
      <w:ind w:firstLineChars="200" w:firstLine="200"/>
      <w:jc w:val="both"/>
    </w:pPr>
    <w:rPr>
      <w:rFonts w:ascii="Times New Roman" w:eastAsia="宋体" w:hAnsi="Times New Roman"/>
      <w:sz w:val="24"/>
    </w:rPr>
  </w:style>
  <w:style w:type="paragraph" w:styleId="1">
    <w:name w:val="heading 1"/>
    <w:aliases w:val="✪一级标题"/>
    <w:basedOn w:val="a"/>
    <w:next w:val="a"/>
    <w:link w:val="10"/>
    <w:uiPriority w:val="9"/>
    <w:qFormat/>
    <w:rsid w:val="00FD35B8"/>
    <w:pPr>
      <w:keepNext/>
      <w:keepLines/>
      <w:widowControl/>
      <w:numPr>
        <w:numId w:val="5"/>
      </w:numPr>
      <w:adjustRightInd w:val="0"/>
      <w:snapToGrid w:val="0"/>
      <w:spacing w:beforeLines="50" w:before="120" w:afterLines="50" w:after="120"/>
      <w:ind w:firstLineChars="0"/>
      <w:jc w:val="center"/>
      <w:outlineLvl w:val="0"/>
    </w:pPr>
    <w:rPr>
      <w:rFonts w:eastAsia="黑体"/>
      <w:bCs/>
      <w:kern w:val="44"/>
      <w:sz w:val="32"/>
      <w:szCs w:val="44"/>
    </w:rPr>
  </w:style>
  <w:style w:type="paragraph" w:styleId="2">
    <w:name w:val="heading 2"/>
    <w:aliases w:val="✪二级标题"/>
    <w:basedOn w:val="a"/>
    <w:next w:val="a"/>
    <w:link w:val="20"/>
    <w:uiPriority w:val="9"/>
    <w:unhideWhenUsed/>
    <w:qFormat/>
    <w:rsid w:val="00523110"/>
    <w:pPr>
      <w:keepNext/>
      <w:keepLines/>
      <w:widowControl/>
      <w:numPr>
        <w:ilvl w:val="1"/>
        <w:numId w:val="5"/>
      </w:numPr>
      <w:adjustRightInd w:val="0"/>
      <w:snapToGrid w:val="0"/>
      <w:spacing w:beforeLines="50" w:before="50" w:afterLines="50" w:after="50"/>
      <w:ind w:firstLineChars="0"/>
      <w:jc w:val="left"/>
      <w:outlineLvl w:val="1"/>
    </w:pPr>
    <w:rPr>
      <w:rFonts w:eastAsia="黑体" w:cstheme="majorBidi"/>
      <w:bCs/>
      <w:kern w:val="0"/>
      <w:sz w:val="28"/>
      <w:szCs w:val="32"/>
    </w:rPr>
  </w:style>
  <w:style w:type="paragraph" w:styleId="3">
    <w:name w:val="heading 3"/>
    <w:aliases w:val="✪三级标题"/>
    <w:basedOn w:val="a"/>
    <w:next w:val="a"/>
    <w:link w:val="30"/>
    <w:uiPriority w:val="9"/>
    <w:unhideWhenUsed/>
    <w:qFormat/>
    <w:rsid w:val="006C47BD"/>
    <w:pPr>
      <w:keepNext/>
      <w:keepLines/>
      <w:widowControl/>
      <w:numPr>
        <w:ilvl w:val="2"/>
        <w:numId w:val="5"/>
      </w:numPr>
      <w:adjustRightInd w:val="0"/>
      <w:snapToGrid w:val="0"/>
      <w:spacing w:beforeLines="50" w:before="120" w:afterLines="50" w:after="120"/>
      <w:ind w:firstLineChars="0"/>
      <w:jc w:val="left"/>
      <w:outlineLvl w:val="2"/>
    </w:pPr>
    <w:rPr>
      <w:rFonts w:eastAsia="黑体"/>
      <w:bCs/>
      <w:kern w:val="24"/>
      <w:szCs w:val="32"/>
    </w:rPr>
  </w:style>
  <w:style w:type="paragraph" w:styleId="4">
    <w:name w:val="heading 4"/>
    <w:aliases w:val="✪四级标题"/>
    <w:basedOn w:val="a"/>
    <w:next w:val="a"/>
    <w:link w:val="40"/>
    <w:uiPriority w:val="9"/>
    <w:unhideWhenUsed/>
    <w:qFormat/>
    <w:rsid w:val="00723D07"/>
    <w:pPr>
      <w:keepNext/>
      <w:keepLines/>
      <w:numPr>
        <w:ilvl w:val="3"/>
        <w:numId w:val="5"/>
      </w:numPr>
      <w:spacing w:beforeLines="50" w:before="50" w:afterLines="50" w:after="50"/>
      <w:ind w:firstLineChars="0" w:firstLine="0"/>
      <w:outlineLvl w:val="3"/>
    </w:pPr>
    <w:rPr>
      <w:rFonts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basedOn w:val="a0"/>
    <w:link w:val="1"/>
    <w:uiPriority w:val="9"/>
    <w:rsid w:val="00FD35B8"/>
    <w:rPr>
      <w:rFonts w:ascii="Times New Roman" w:eastAsia="黑体" w:hAnsi="Times New Roman"/>
      <w:bCs/>
      <w:kern w:val="44"/>
      <w:sz w:val="32"/>
      <w:szCs w:val="44"/>
    </w:rPr>
  </w:style>
  <w:style w:type="character" w:customStyle="1" w:styleId="20">
    <w:name w:val="标题 2 字符"/>
    <w:aliases w:val="✪二级标题 字符"/>
    <w:basedOn w:val="a0"/>
    <w:link w:val="2"/>
    <w:uiPriority w:val="9"/>
    <w:rsid w:val="00523110"/>
    <w:rPr>
      <w:rFonts w:ascii="Times New Roman" w:eastAsia="黑体" w:hAnsi="Times New Roman" w:cstheme="majorBidi"/>
      <w:bCs/>
      <w:kern w:val="0"/>
      <w:sz w:val="28"/>
      <w:szCs w:val="32"/>
    </w:rPr>
  </w:style>
  <w:style w:type="character" w:customStyle="1" w:styleId="30">
    <w:name w:val="标题 3 字符"/>
    <w:aliases w:val="✪三级标题 字符"/>
    <w:basedOn w:val="a0"/>
    <w:link w:val="3"/>
    <w:uiPriority w:val="9"/>
    <w:rsid w:val="006C47BD"/>
    <w:rPr>
      <w:rFonts w:ascii="Times New Roman" w:eastAsia="黑体" w:hAnsi="Times New Roman"/>
      <w:bCs/>
      <w:kern w:val="24"/>
      <w:sz w:val="24"/>
      <w:szCs w:val="32"/>
    </w:rPr>
  </w:style>
  <w:style w:type="character" w:customStyle="1" w:styleId="40">
    <w:name w:val="标题 4 字符"/>
    <w:aliases w:val="✪四级标题 字符"/>
    <w:basedOn w:val="a0"/>
    <w:link w:val="4"/>
    <w:uiPriority w:val="9"/>
    <w:rsid w:val="00723D07"/>
    <w:rPr>
      <w:rFonts w:ascii="Times New Roman" w:eastAsia="宋体" w:hAnsi="Times New Roman" w:cstheme="majorBidi"/>
      <w:bCs/>
      <w:sz w:val="24"/>
      <w:szCs w:val="28"/>
    </w:rPr>
  </w:style>
  <w:style w:type="table" w:styleId="a3">
    <w:name w:val="Table Grid"/>
    <w:basedOn w:val="a1"/>
    <w:uiPriority w:val="59"/>
    <w:rsid w:val="00523110"/>
    <w:rPr>
      <w:rFonts w:eastAsia="微软雅黑"/>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523110"/>
    <w:pPr>
      <w:widowControl/>
      <w:adjustRightInd w:val="0"/>
      <w:snapToGrid w:val="0"/>
      <w:spacing w:line="240" w:lineRule="auto"/>
      <w:ind w:firstLineChars="0" w:firstLine="0"/>
      <w:jc w:val="left"/>
    </w:pPr>
    <w:rPr>
      <w:rFonts w:asciiTheme="majorHAnsi" w:eastAsia="黑体" w:hAnsiTheme="majorHAnsi" w:cstheme="majorBidi"/>
      <w:kern w:val="0"/>
      <w:sz w:val="20"/>
      <w:szCs w:val="20"/>
    </w:rPr>
  </w:style>
  <w:style w:type="character" w:styleId="a5">
    <w:name w:val="Subtle Emphasis"/>
    <w:basedOn w:val="a0"/>
    <w:uiPriority w:val="19"/>
    <w:qFormat/>
    <w:rsid w:val="00A60E8D"/>
    <w:rPr>
      <w:i/>
      <w:iCs/>
      <w:color w:val="404040" w:themeColor="text1" w:themeTint="BF"/>
    </w:rPr>
  </w:style>
  <w:style w:type="character" w:styleId="a6">
    <w:name w:val="Emphasis"/>
    <w:basedOn w:val="a0"/>
    <w:uiPriority w:val="20"/>
    <w:qFormat/>
    <w:rsid w:val="00A60E8D"/>
    <w:rPr>
      <w:i/>
      <w:iCs/>
    </w:rPr>
  </w:style>
  <w:style w:type="character" w:styleId="a7">
    <w:name w:val="Intense Emphasis"/>
    <w:basedOn w:val="a0"/>
    <w:uiPriority w:val="21"/>
    <w:qFormat/>
    <w:rsid w:val="00A60E8D"/>
    <w:rPr>
      <w:i/>
      <w:iCs/>
      <w:color w:val="5B9BD5" w:themeColor="accent1"/>
    </w:rPr>
  </w:style>
  <w:style w:type="character" w:styleId="a8">
    <w:name w:val="Strong"/>
    <w:basedOn w:val="a0"/>
    <w:uiPriority w:val="22"/>
    <w:qFormat/>
    <w:rsid w:val="00A60E8D"/>
    <w:rPr>
      <w:b/>
      <w:bCs/>
    </w:rPr>
  </w:style>
  <w:style w:type="paragraph" w:styleId="a9">
    <w:name w:val="Quote"/>
    <w:basedOn w:val="a"/>
    <w:next w:val="a"/>
    <w:link w:val="aa"/>
    <w:uiPriority w:val="29"/>
    <w:qFormat/>
    <w:rsid w:val="00A60E8D"/>
    <w:pPr>
      <w:spacing w:before="200" w:after="160"/>
      <w:ind w:left="864" w:right="864"/>
      <w:jc w:val="center"/>
    </w:pPr>
    <w:rPr>
      <w:i/>
      <w:iCs/>
      <w:color w:val="404040" w:themeColor="text1" w:themeTint="BF"/>
    </w:rPr>
  </w:style>
  <w:style w:type="character" w:customStyle="1" w:styleId="aa">
    <w:name w:val="引用 字符"/>
    <w:basedOn w:val="a0"/>
    <w:link w:val="a9"/>
    <w:uiPriority w:val="29"/>
    <w:rsid w:val="00A60E8D"/>
    <w:rPr>
      <w:rFonts w:ascii="Times New Roman" w:eastAsia="宋体" w:hAnsi="Times New Roman"/>
      <w:i/>
      <w:iCs/>
      <w:color w:val="404040" w:themeColor="text1" w:themeTint="BF"/>
      <w:sz w:val="24"/>
    </w:rPr>
  </w:style>
  <w:style w:type="paragraph" w:styleId="ab">
    <w:name w:val="Intense Quote"/>
    <w:basedOn w:val="a"/>
    <w:next w:val="a"/>
    <w:link w:val="ac"/>
    <w:uiPriority w:val="30"/>
    <w:qFormat/>
    <w:rsid w:val="00A60E8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明显引用 字符"/>
    <w:basedOn w:val="a0"/>
    <w:link w:val="ab"/>
    <w:uiPriority w:val="30"/>
    <w:rsid w:val="00A60E8D"/>
    <w:rPr>
      <w:rFonts w:ascii="Times New Roman" w:eastAsia="宋体" w:hAnsi="Times New Roman"/>
      <w:i/>
      <w:iCs/>
      <w:color w:val="5B9BD5" w:themeColor="accent1"/>
      <w:sz w:val="24"/>
    </w:rPr>
  </w:style>
  <w:style w:type="character" w:styleId="ad">
    <w:name w:val="Subtle Reference"/>
    <w:basedOn w:val="a0"/>
    <w:uiPriority w:val="31"/>
    <w:qFormat/>
    <w:rsid w:val="00A60E8D"/>
    <w:rPr>
      <w:smallCaps/>
      <w:color w:val="5A5A5A" w:themeColor="text1" w:themeTint="A5"/>
    </w:rPr>
  </w:style>
  <w:style w:type="character" w:styleId="ae">
    <w:name w:val="Intense Reference"/>
    <w:basedOn w:val="a0"/>
    <w:uiPriority w:val="32"/>
    <w:qFormat/>
    <w:rsid w:val="00A60E8D"/>
    <w:rPr>
      <w:b/>
      <w:bCs/>
      <w:smallCaps/>
      <w:color w:val="5B9BD5" w:themeColor="accent1"/>
      <w:spacing w:val="5"/>
    </w:rPr>
  </w:style>
  <w:style w:type="character" w:styleId="af">
    <w:name w:val="Book Title"/>
    <w:basedOn w:val="a0"/>
    <w:uiPriority w:val="33"/>
    <w:qFormat/>
    <w:rsid w:val="00A60E8D"/>
    <w:rPr>
      <w:b/>
      <w:bCs/>
      <w:i/>
      <w:iCs/>
      <w:spacing w:val="5"/>
    </w:rPr>
  </w:style>
  <w:style w:type="paragraph" w:styleId="af0">
    <w:name w:val="List Paragraph"/>
    <w:basedOn w:val="a"/>
    <w:uiPriority w:val="34"/>
    <w:qFormat/>
    <w:rsid w:val="00A60E8D"/>
    <w:pPr>
      <w:ind w:firstLine="420"/>
    </w:pPr>
  </w:style>
  <w:style w:type="paragraph" w:customStyle="1" w:styleId="af1">
    <w:name w:val="✪题目（封面）"/>
    <w:basedOn w:val="a"/>
    <w:next w:val="a"/>
    <w:link w:val="af2"/>
    <w:qFormat/>
    <w:rsid w:val="00EE65C7"/>
    <w:pPr>
      <w:widowControl/>
      <w:adjustRightInd w:val="0"/>
      <w:snapToGrid w:val="0"/>
      <w:jc w:val="center"/>
    </w:pPr>
    <w:rPr>
      <w:rFonts w:ascii="黑体" w:eastAsia="黑体" w:hAnsi="黑体"/>
      <w:kern w:val="0"/>
      <w:sz w:val="44"/>
      <w:szCs w:val="44"/>
    </w:rPr>
  </w:style>
  <w:style w:type="character" w:customStyle="1" w:styleId="af2">
    <w:name w:val="✪题目（封面） 字符"/>
    <w:basedOn w:val="a0"/>
    <w:link w:val="af1"/>
    <w:rsid w:val="00EE65C7"/>
    <w:rPr>
      <w:rFonts w:ascii="黑体" w:eastAsia="黑体" w:hAnsi="黑体"/>
      <w:kern w:val="0"/>
      <w:sz w:val="44"/>
      <w:szCs w:val="44"/>
    </w:rPr>
  </w:style>
  <w:style w:type="paragraph" w:customStyle="1" w:styleId="af3">
    <w:name w:val="✪参考文献著录列表"/>
    <w:basedOn w:val="a"/>
    <w:next w:val="a"/>
    <w:qFormat/>
    <w:rsid w:val="00C66F8D"/>
    <w:pPr>
      <w:spacing w:line="240" w:lineRule="auto"/>
      <w:ind w:left="100" w:hangingChars="100" w:hanging="100"/>
    </w:pPr>
    <w:rPr>
      <w:sz w:val="21"/>
      <w:szCs w:val="21"/>
    </w:rPr>
  </w:style>
  <w:style w:type="paragraph" w:styleId="af4">
    <w:name w:val="header"/>
    <w:basedOn w:val="a"/>
    <w:link w:val="af5"/>
    <w:uiPriority w:val="99"/>
    <w:unhideWhenUsed/>
    <w:rsid w:val="00373286"/>
    <w:pPr>
      <w:widowControl/>
      <w:pBdr>
        <w:bottom w:val="single" w:sz="6" w:space="1" w:color="auto"/>
      </w:pBdr>
      <w:tabs>
        <w:tab w:val="center" w:pos="4153"/>
        <w:tab w:val="right" w:pos="8306"/>
      </w:tabs>
      <w:adjustRightInd w:val="0"/>
      <w:snapToGrid w:val="0"/>
      <w:spacing w:line="240" w:lineRule="auto"/>
      <w:ind w:firstLineChars="0" w:firstLine="0"/>
      <w:jc w:val="center"/>
    </w:pPr>
    <w:rPr>
      <w:rFonts w:ascii="Tahoma" w:eastAsia="微软雅黑" w:hAnsi="Tahoma"/>
      <w:kern w:val="0"/>
      <w:sz w:val="18"/>
      <w:szCs w:val="18"/>
    </w:rPr>
  </w:style>
  <w:style w:type="character" w:customStyle="1" w:styleId="af5">
    <w:name w:val="页眉 字符"/>
    <w:basedOn w:val="a0"/>
    <w:link w:val="af4"/>
    <w:uiPriority w:val="99"/>
    <w:rsid w:val="00373286"/>
    <w:rPr>
      <w:rFonts w:ascii="Tahoma" w:eastAsia="微软雅黑" w:hAnsi="Tahoma"/>
      <w:kern w:val="0"/>
      <w:sz w:val="18"/>
      <w:szCs w:val="18"/>
    </w:rPr>
  </w:style>
  <w:style w:type="paragraph" w:customStyle="1" w:styleId="af6">
    <w:name w:val="✪独创性声明（标题）"/>
    <w:basedOn w:val="a"/>
    <w:next w:val="af7"/>
    <w:qFormat/>
    <w:rsid w:val="007761BD"/>
    <w:pPr>
      <w:widowControl/>
      <w:spacing w:beforeLines="50" w:before="50" w:afterLines="50" w:after="50"/>
      <w:ind w:firstLineChars="0" w:firstLine="0"/>
      <w:jc w:val="center"/>
    </w:pPr>
    <w:rPr>
      <w:rFonts w:ascii="宋体" w:hAnsi="宋体"/>
      <w:b/>
      <w:bCs/>
      <w:sz w:val="32"/>
      <w:szCs w:val="32"/>
    </w:rPr>
  </w:style>
  <w:style w:type="paragraph" w:customStyle="1" w:styleId="af7">
    <w:name w:val="✪独创性声明（声明内容）"/>
    <w:basedOn w:val="a"/>
    <w:qFormat/>
    <w:rsid w:val="00A8501E"/>
    <w:pPr>
      <w:tabs>
        <w:tab w:val="left" w:pos="0"/>
      </w:tabs>
      <w:spacing w:line="400" w:lineRule="exact"/>
      <w:ind w:firstLine="480"/>
    </w:pPr>
    <w:rPr>
      <w:rFonts w:ascii="楷体_GB2312" w:eastAsia="楷体_GB2312" w:hAnsi="仿宋"/>
    </w:rPr>
  </w:style>
  <w:style w:type="paragraph" w:customStyle="1" w:styleId="af8">
    <w:name w:val="✪中英文摘要单行题目"/>
    <w:basedOn w:val="a"/>
    <w:next w:val="a"/>
    <w:qFormat/>
    <w:rsid w:val="0057288C"/>
    <w:pPr>
      <w:widowControl/>
      <w:spacing w:beforeLines="50" w:before="120" w:afterLines="100" w:after="240" w:line="240" w:lineRule="auto"/>
      <w:ind w:firstLineChars="0" w:firstLine="640"/>
      <w:jc w:val="center"/>
    </w:pPr>
    <w:rPr>
      <w:rFonts w:eastAsia="黑体" w:cs="Times New Roman"/>
      <w:sz w:val="32"/>
      <w:szCs w:val="32"/>
    </w:rPr>
  </w:style>
  <w:style w:type="paragraph" w:customStyle="1" w:styleId="af9">
    <w:name w:val="✪目录（仅目录二字）"/>
    <w:basedOn w:val="a"/>
    <w:next w:val="a"/>
    <w:qFormat/>
    <w:rsid w:val="006307D5"/>
    <w:pPr>
      <w:spacing w:beforeLines="150" w:before="150" w:afterLines="100" w:after="100"/>
      <w:ind w:firstLineChars="0" w:firstLine="0"/>
      <w:jc w:val="center"/>
    </w:pPr>
    <w:rPr>
      <w:rFonts w:ascii="黑体" w:eastAsia="黑体" w:hAnsi="黑体"/>
      <w:sz w:val="32"/>
      <w:szCs w:val="32"/>
    </w:rPr>
  </w:style>
  <w:style w:type="paragraph" w:styleId="afa">
    <w:name w:val="footer"/>
    <w:basedOn w:val="a"/>
    <w:link w:val="afb"/>
    <w:uiPriority w:val="99"/>
    <w:unhideWhenUsed/>
    <w:rsid w:val="00373286"/>
    <w:pPr>
      <w:widowControl/>
      <w:tabs>
        <w:tab w:val="center" w:pos="4153"/>
        <w:tab w:val="right" w:pos="8306"/>
      </w:tabs>
      <w:adjustRightInd w:val="0"/>
      <w:snapToGrid w:val="0"/>
      <w:spacing w:line="240" w:lineRule="auto"/>
      <w:ind w:firstLineChars="0" w:firstLine="0"/>
      <w:jc w:val="left"/>
    </w:pPr>
    <w:rPr>
      <w:rFonts w:ascii="Tahoma" w:eastAsia="微软雅黑" w:hAnsi="Tahoma"/>
      <w:kern w:val="0"/>
      <w:sz w:val="18"/>
      <w:szCs w:val="18"/>
    </w:rPr>
  </w:style>
  <w:style w:type="character" w:customStyle="1" w:styleId="afb">
    <w:name w:val="页脚 字符"/>
    <w:basedOn w:val="a0"/>
    <w:link w:val="afa"/>
    <w:uiPriority w:val="99"/>
    <w:rsid w:val="00373286"/>
    <w:rPr>
      <w:rFonts w:ascii="Tahoma" w:eastAsia="微软雅黑" w:hAnsi="Tahoma"/>
      <w:kern w:val="0"/>
      <w:sz w:val="18"/>
      <w:szCs w:val="18"/>
    </w:rPr>
  </w:style>
  <w:style w:type="paragraph" w:styleId="afc">
    <w:name w:val="Balloon Text"/>
    <w:basedOn w:val="a"/>
    <w:link w:val="afd"/>
    <w:uiPriority w:val="99"/>
    <w:semiHidden/>
    <w:unhideWhenUsed/>
    <w:rsid w:val="00636883"/>
    <w:pPr>
      <w:spacing w:line="240" w:lineRule="auto"/>
    </w:pPr>
    <w:rPr>
      <w:sz w:val="18"/>
      <w:szCs w:val="18"/>
    </w:rPr>
  </w:style>
  <w:style w:type="character" w:customStyle="1" w:styleId="afd">
    <w:name w:val="批注框文本 字符"/>
    <w:basedOn w:val="a0"/>
    <w:link w:val="afc"/>
    <w:uiPriority w:val="99"/>
    <w:semiHidden/>
    <w:rsid w:val="00636883"/>
    <w:rPr>
      <w:rFonts w:ascii="Times New Roman" w:eastAsia="宋体" w:hAnsi="Times New Roman"/>
      <w:sz w:val="18"/>
      <w:szCs w:val="18"/>
    </w:rPr>
  </w:style>
  <w:style w:type="character" w:styleId="afe">
    <w:name w:val="annotation reference"/>
    <w:basedOn w:val="a0"/>
    <w:uiPriority w:val="99"/>
    <w:semiHidden/>
    <w:unhideWhenUsed/>
    <w:rsid w:val="00E2540F"/>
    <w:rPr>
      <w:sz w:val="21"/>
      <w:szCs w:val="21"/>
    </w:rPr>
  </w:style>
  <w:style w:type="paragraph" w:styleId="aff">
    <w:name w:val="annotation text"/>
    <w:basedOn w:val="a"/>
    <w:link w:val="aff0"/>
    <w:uiPriority w:val="99"/>
    <w:unhideWhenUsed/>
    <w:rsid w:val="00E2540F"/>
    <w:pPr>
      <w:jc w:val="left"/>
    </w:pPr>
  </w:style>
  <w:style w:type="character" w:customStyle="1" w:styleId="aff0">
    <w:name w:val="批注文字 字符"/>
    <w:basedOn w:val="a0"/>
    <w:link w:val="aff"/>
    <w:uiPriority w:val="99"/>
    <w:rsid w:val="00E2540F"/>
    <w:rPr>
      <w:rFonts w:ascii="Times New Roman" w:eastAsia="宋体" w:hAnsi="Times New Roman"/>
      <w:sz w:val="24"/>
    </w:rPr>
  </w:style>
  <w:style w:type="paragraph" w:styleId="aff1">
    <w:name w:val="annotation subject"/>
    <w:basedOn w:val="aff"/>
    <w:next w:val="aff"/>
    <w:link w:val="aff2"/>
    <w:uiPriority w:val="99"/>
    <w:semiHidden/>
    <w:unhideWhenUsed/>
    <w:rsid w:val="00E2540F"/>
    <w:rPr>
      <w:b/>
      <w:bCs/>
    </w:rPr>
  </w:style>
  <w:style w:type="character" w:customStyle="1" w:styleId="aff2">
    <w:name w:val="批注主题 字符"/>
    <w:basedOn w:val="aff0"/>
    <w:link w:val="aff1"/>
    <w:uiPriority w:val="99"/>
    <w:semiHidden/>
    <w:rsid w:val="00E2540F"/>
    <w:rPr>
      <w:rFonts w:ascii="Times New Roman" w:eastAsia="宋体" w:hAnsi="Times New Roman"/>
      <w:b/>
      <w:bCs/>
      <w:sz w:val="24"/>
    </w:rPr>
  </w:style>
  <w:style w:type="paragraph" w:customStyle="1" w:styleId="aff3">
    <w:name w:val="✪图题注"/>
    <w:basedOn w:val="a"/>
    <w:qFormat/>
    <w:rsid w:val="00650D7E"/>
    <w:pPr>
      <w:spacing w:line="276" w:lineRule="auto"/>
      <w:ind w:firstLineChars="0" w:firstLine="0"/>
      <w:jc w:val="center"/>
    </w:pPr>
    <w:rPr>
      <w:rFonts w:eastAsia="黑体"/>
      <w:sz w:val="21"/>
    </w:rPr>
  </w:style>
  <w:style w:type="paragraph" w:customStyle="1" w:styleId="aff4">
    <w:name w:val="✪表接续（接下页）"/>
    <w:basedOn w:val="a"/>
    <w:qFormat/>
    <w:rsid w:val="00831C5D"/>
    <w:pPr>
      <w:spacing w:line="276" w:lineRule="auto"/>
      <w:ind w:firstLine="420"/>
      <w:jc w:val="right"/>
    </w:pPr>
    <w:rPr>
      <w:sz w:val="21"/>
    </w:rPr>
  </w:style>
  <w:style w:type="paragraph" w:customStyle="1" w:styleId="aff5">
    <w:name w:val="✪独创性声明（署名）"/>
    <w:basedOn w:val="a"/>
    <w:next w:val="a"/>
    <w:qFormat/>
    <w:rsid w:val="00A8501E"/>
    <w:pPr>
      <w:tabs>
        <w:tab w:val="left" w:pos="4820"/>
      </w:tabs>
      <w:spacing w:beforeLines="100" w:before="240" w:line="400" w:lineRule="exact"/>
      <w:ind w:firstLine="480"/>
    </w:pPr>
    <w:rPr>
      <w:rFonts w:ascii="楷体_GB2312" w:eastAsia="楷体_GB2312" w:hAnsi="仿宋"/>
    </w:rPr>
  </w:style>
  <w:style w:type="paragraph" w:customStyle="1" w:styleId="aff6">
    <w:name w:val="✪页眉"/>
    <w:basedOn w:val="af4"/>
    <w:qFormat/>
    <w:rsid w:val="0015287E"/>
    <w:pPr>
      <w:pBdr>
        <w:bottom w:val="single" w:sz="4" w:space="1" w:color="auto"/>
      </w:pBdr>
    </w:pPr>
    <w:rPr>
      <w:rFonts w:ascii="Times New Roman" w:eastAsia="宋体" w:hAnsi="Times New Roman"/>
      <w:sz w:val="21"/>
      <w:szCs w:val="21"/>
    </w:rPr>
  </w:style>
  <w:style w:type="paragraph" w:customStyle="1" w:styleId="aff7">
    <w:name w:val="✪表题注"/>
    <w:basedOn w:val="a4"/>
    <w:qFormat/>
    <w:rsid w:val="00044B72"/>
    <w:pPr>
      <w:keepNext/>
      <w:spacing w:beforeLines="50" w:before="50" w:afterLines="50" w:after="50"/>
      <w:jc w:val="center"/>
    </w:pPr>
    <w:rPr>
      <w:rFonts w:ascii="Times New Roman" w:hAnsi="Times New Roman" w:cs="Times New Roman"/>
      <w:sz w:val="21"/>
      <w:szCs w:val="21"/>
    </w:rPr>
  </w:style>
  <w:style w:type="paragraph" w:customStyle="1" w:styleId="aff8">
    <w:name w:val="✪表数据来源"/>
    <w:basedOn w:val="a4"/>
    <w:next w:val="a"/>
    <w:qFormat/>
    <w:rsid w:val="00156E50"/>
    <w:pPr>
      <w:spacing w:line="276" w:lineRule="auto"/>
      <w:jc w:val="both"/>
    </w:pPr>
    <w:rPr>
      <w:rFonts w:ascii="Times New Roman" w:eastAsiaTheme="minorEastAsia" w:hAnsi="Times New Roman" w:cs="Times New Roman"/>
      <w:sz w:val="21"/>
      <w:szCs w:val="21"/>
    </w:rPr>
  </w:style>
  <w:style w:type="paragraph" w:styleId="TOC">
    <w:name w:val="TOC Heading"/>
    <w:basedOn w:val="a"/>
    <w:next w:val="a"/>
    <w:uiPriority w:val="39"/>
    <w:unhideWhenUsed/>
    <w:rsid w:val="00F22821"/>
    <w:pPr>
      <w:spacing w:beforeLines="150" w:before="150" w:afterLines="100" w:after="100" w:line="240" w:lineRule="auto"/>
      <w:ind w:firstLineChars="0" w:firstLine="0"/>
      <w:jc w:val="left"/>
    </w:pPr>
    <w:rPr>
      <w:rFonts w:eastAsia="黑体" w:cstheme="majorBidi"/>
      <w:bCs/>
      <w:kern w:val="0"/>
      <w:sz w:val="32"/>
      <w:szCs w:val="32"/>
    </w:rPr>
  </w:style>
  <w:style w:type="paragraph" w:styleId="TOC1">
    <w:name w:val="toc 1"/>
    <w:basedOn w:val="a"/>
    <w:next w:val="a"/>
    <w:autoRedefine/>
    <w:uiPriority w:val="39"/>
    <w:unhideWhenUsed/>
    <w:rsid w:val="003562C9"/>
    <w:pPr>
      <w:spacing w:line="360" w:lineRule="auto"/>
      <w:ind w:firstLineChars="0" w:firstLine="0"/>
    </w:pPr>
    <w:rPr>
      <w:rFonts w:eastAsia="黑体"/>
    </w:rPr>
  </w:style>
  <w:style w:type="paragraph" w:styleId="TOC2">
    <w:name w:val="toc 2"/>
    <w:basedOn w:val="a"/>
    <w:next w:val="a"/>
    <w:autoRedefine/>
    <w:uiPriority w:val="39"/>
    <w:unhideWhenUsed/>
    <w:rsid w:val="00E176FC"/>
    <w:pPr>
      <w:spacing w:line="360" w:lineRule="auto"/>
      <w:ind w:leftChars="100" w:left="240" w:firstLineChars="0" w:firstLine="0"/>
    </w:pPr>
    <w:rPr>
      <w:sz w:val="21"/>
    </w:rPr>
  </w:style>
  <w:style w:type="paragraph" w:styleId="TOC3">
    <w:name w:val="toc 3"/>
    <w:basedOn w:val="a"/>
    <w:next w:val="a"/>
    <w:autoRedefine/>
    <w:uiPriority w:val="39"/>
    <w:unhideWhenUsed/>
    <w:rsid w:val="00A606D2"/>
    <w:pPr>
      <w:spacing w:line="360" w:lineRule="auto"/>
      <w:ind w:leftChars="200" w:left="200" w:firstLineChars="0" w:firstLine="0"/>
    </w:pPr>
    <w:rPr>
      <w:sz w:val="21"/>
    </w:rPr>
  </w:style>
  <w:style w:type="character" w:styleId="aff9">
    <w:name w:val="Hyperlink"/>
    <w:basedOn w:val="a0"/>
    <w:uiPriority w:val="99"/>
    <w:unhideWhenUsed/>
    <w:rsid w:val="0029681F"/>
    <w:rPr>
      <w:color w:val="0563C1" w:themeColor="hyperlink"/>
      <w:u w:val="single"/>
    </w:rPr>
  </w:style>
  <w:style w:type="paragraph" w:customStyle="1" w:styleId="affa">
    <w:name w:val="✪中文摘要多行题目（首行）"/>
    <w:basedOn w:val="a"/>
    <w:next w:val="affb"/>
    <w:qFormat/>
    <w:rsid w:val="000079EB"/>
    <w:pPr>
      <w:spacing w:beforeLines="50" w:before="50" w:line="276" w:lineRule="auto"/>
      <w:ind w:firstLineChars="0" w:firstLine="0"/>
      <w:jc w:val="center"/>
    </w:pPr>
    <w:rPr>
      <w:rFonts w:eastAsia="黑体"/>
      <w:kern w:val="0"/>
      <w:sz w:val="32"/>
    </w:rPr>
  </w:style>
  <w:style w:type="paragraph" w:customStyle="1" w:styleId="affb">
    <w:name w:val="✪中文摘要多行题目（中间行）"/>
    <w:basedOn w:val="affa"/>
    <w:next w:val="affc"/>
    <w:qFormat/>
    <w:rsid w:val="000079EB"/>
    <w:pPr>
      <w:spacing w:beforeLines="0" w:before="0"/>
    </w:pPr>
  </w:style>
  <w:style w:type="paragraph" w:customStyle="1" w:styleId="affc">
    <w:name w:val="✪中文摘要多行题目（最末行）"/>
    <w:basedOn w:val="affb"/>
    <w:qFormat/>
    <w:rsid w:val="004C775A"/>
    <w:pPr>
      <w:spacing w:afterLines="100" w:after="100"/>
    </w:pPr>
  </w:style>
  <w:style w:type="paragraph" w:customStyle="1" w:styleId="affd">
    <w:name w:val="✪中英文摘要内容（不含摘要二字）"/>
    <w:basedOn w:val="a"/>
    <w:qFormat/>
    <w:rsid w:val="0057288C"/>
    <w:pPr>
      <w:spacing w:line="360" w:lineRule="auto"/>
      <w:ind w:firstLine="480"/>
    </w:pPr>
    <w:rPr>
      <w:rFonts w:cs="宋体"/>
      <w:bCs/>
      <w:szCs w:val="24"/>
    </w:rPr>
  </w:style>
  <w:style w:type="paragraph" w:customStyle="1" w:styleId="affe">
    <w:name w:val="✪中英文关键词内容（不含关键词三字）"/>
    <w:basedOn w:val="a"/>
    <w:qFormat/>
    <w:rsid w:val="0057288C"/>
    <w:pPr>
      <w:spacing w:line="276" w:lineRule="auto"/>
      <w:ind w:firstLine="480"/>
    </w:pPr>
    <w:rPr>
      <w:rFonts w:cs="宋体"/>
      <w:bCs/>
      <w:szCs w:val="24"/>
    </w:rPr>
  </w:style>
  <w:style w:type="paragraph" w:customStyle="1" w:styleId="afff">
    <w:name w:val="✪页脚"/>
    <w:basedOn w:val="afa"/>
    <w:qFormat/>
    <w:rsid w:val="00A52070"/>
    <w:pPr>
      <w:jc w:val="center"/>
    </w:pPr>
    <w:rPr>
      <w:rFonts w:ascii="Times New Roman" w:eastAsia="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header" Target="header17.xml"/><Relationship Id="rId47" Type="http://schemas.openxmlformats.org/officeDocument/2006/relationships/header" Target="header21.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footer" Target="footer8.xml"/><Relationship Id="rId11" Type="http://schemas.microsoft.com/office/2018/08/relationships/commentsExtensible" Target="commentsExtensible.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chart" Target="charts/chart1.xml"/><Relationship Id="rId40" Type="http://schemas.openxmlformats.org/officeDocument/2006/relationships/header" Target="header15.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oter" Target="footer12.xm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8.xml"/><Relationship Id="rId48" Type="http://schemas.openxmlformats.org/officeDocument/2006/relationships/header" Target="header22.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20.xml"/><Relationship Id="rId20" Type="http://schemas.openxmlformats.org/officeDocument/2006/relationships/header" Target="header5.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45;&#23398;&#30456;&#20851;\&#27605;&#19994;&#35774;&#35745;\%5bD%5d%202022&#23626;&#26412;&#31185;&#29983;&#27605;&#19994;&#35770;&#25991;&#65288;2022-4-5&#21547;&#31456;&#29256;&#26412;&#65289;.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E:\&#22823;&#22235;&#35770;&#25991;4.17\&#25968;&#25454;&#25972;&#29702;4.22\&#19977;&#20803;&#36793;&#38469;&#27700;&#26524;\&#25551;&#36848;&#24615;&#32479;&#35745;&#20998;&#26512;&#27700;&#26524;.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94724351666965"/>
          <c:y val="4.2241778601204261E-2"/>
          <c:w val="0.79352069198897313"/>
          <c:h val="0.72836672070402964"/>
        </c:manualLayout>
      </c:layout>
      <c:barChart>
        <c:barDir val="col"/>
        <c:grouping val="clustered"/>
        <c:varyColors val="1"/>
        <c:ser>
          <c:idx val="2"/>
          <c:order val="2"/>
          <c:tx>
            <c:strRef>
              <c:f>Sheet1!$F$24</c:f>
              <c:strCache>
                <c:ptCount val="1"/>
                <c:pt idx="0">
                  <c:v>数量</c:v>
                </c:pt>
              </c:strCache>
            </c:strRef>
          </c:tx>
          <c:invertIfNegative val="1"/>
          <c:val>
            <c:numRef>
              <c:f>Sheet1!$F$25:$F$45</c:f>
              <c:numCache>
                <c:formatCode>General</c:formatCode>
                <c:ptCount val="21"/>
                <c:pt idx="0">
                  <c:v>5184.9170000000004</c:v>
                </c:pt>
                <c:pt idx="1">
                  <c:v>3139.527</c:v>
                </c:pt>
                <c:pt idx="2">
                  <c:v>5362.8580000000002</c:v>
                </c:pt>
                <c:pt idx="3">
                  <c:v>7674.68</c:v>
                </c:pt>
                <c:pt idx="4">
                  <c:v>9480.9619999999995</c:v>
                </c:pt>
                <c:pt idx="5">
                  <c:v>13216.004999999999</c:v>
                </c:pt>
                <c:pt idx="6">
                  <c:v>14437.419</c:v>
                </c:pt>
                <c:pt idx="7">
                  <c:v>16450.351999999999</c:v>
                </c:pt>
                <c:pt idx="8">
                  <c:v>18788.401999999998</c:v>
                </c:pt>
                <c:pt idx="9">
                  <c:v>32510.212</c:v>
                </c:pt>
                <c:pt idx="10">
                  <c:v>38243.391000000003</c:v>
                </c:pt>
                <c:pt idx="11">
                  <c:v>37151.072</c:v>
                </c:pt>
                <c:pt idx="12">
                  <c:v>29949.631000000001</c:v>
                </c:pt>
                <c:pt idx="13">
                  <c:v>26919.38</c:v>
                </c:pt>
                <c:pt idx="14">
                  <c:v>22162.728999999999</c:v>
                </c:pt>
                <c:pt idx="15">
                  <c:v>23835.775000000001</c:v>
                </c:pt>
                <c:pt idx="16">
                  <c:v>30062.873</c:v>
                </c:pt>
                <c:pt idx="17">
                  <c:v>26153.092000000001</c:v>
                </c:pt>
                <c:pt idx="18">
                  <c:v>30106.789000000001</c:v>
                </c:pt>
                <c:pt idx="19">
                  <c:v>32264.159</c:v>
                </c:pt>
                <c:pt idx="20">
                  <c:v>37875.54</c:v>
                </c:pt>
              </c:numCache>
            </c:numRef>
          </c:val>
          <c:extLst>
            <c:ext xmlns:c16="http://schemas.microsoft.com/office/drawing/2014/chart" uri="{C3380CC4-5D6E-409C-BE32-E72D297353CC}">
              <c16:uniqueId val="{00000000-0B28-40F2-BC03-C5026D9A09EE}"/>
            </c:ext>
          </c:extLst>
        </c:ser>
        <c:dLbls>
          <c:showLegendKey val="0"/>
          <c:showVal val="0"/>
          <c:showCatName val="0"/>
          <c:showSerName val="0"/>
          <c:showPercent val="0"/>
          <c:showBubbleSize val="0"/>
        </c:dLbls>
        <c:gapWidth val="150"/>
        <c:axId val="118949152"/>
        <c:axId val="118948760"/>
      </c:barChart>
      <c:lineChart>
        <c:grouping val="standard"/>
        <c:varyColors val="1"/>
        <c:ser>
          <c:idx val="0"/>
          <c:order val="0"/>
          <c:tx>
            <c:strRef>
              <c:f>Sheet1!$D$24</c:f>
              <c:strCache>
                <c:ptCount val="1"/>
                <c:pt idx="0">
                  <c:v>单价</c:v>
                </c:pt>
              </c:strCache>
            </c:strRef>
          </c:tx>
          <c:marker>
            <c:symbol val="none"/>
          </c:marker>
          <c:cat>
            <c:numRef>
              <c:f>Sheet1!$A$2:$A$22</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Sheet1!$D$25:$D$45</c:f>
              <c:numCache>
                <c:formatCode>0.0000_ </c:formatCode>
                <c:ptCount val="21"/>
                <c:pt idx="0">
                  <c:v>3.2385588814632906</c:v>
                </c:pt>
                <c:pt idx="1">
                  <c:v>5.4632987708020986</c:v>
                </c:pt>
                <c:pt idx="2">
                  <c:v>4.2844953194733106</c:v>
                </c:pt>
                <c:pt idx="3">
                  <c:v>2.4634241427655614</c:v>
                </c:pt>
                <c:pt idx="4">
                  <c:v>1.5419585058984522</c:v>
                </c:pt>
                <c:pt idx="5">
                  <c:v>1.5502737778927898</c:v>
                </c:pt>
                <c:pt idx="6">
                  <c:v>2.0707015568364402</c:v>
                </c:pt>
                <c:pt idx="7">
                  <c:v>2.9458350192141785</c:v>
                </c:pt>
                <c:pt idx="8">
                  <c:v>3.3103006844328751</c:v>
                </c:pt>
                <c:pt idx="9">
                  <c:v>1.8701100749512185</c:v>
                </c:pt>
                <c:pt idx="10">
                  <c:v>2.4835872948609605</c:v>
                </c:pt>
                <c:pt idx="11">
                  <c:v>2.741123890045488</c:v>
                </c:pt>
                <c:pt idx="12">
                  <c:v>3.3755178152278402</c:v>
                </c:pt>
                <c:pt idx="13">
                  <c:v>4.2329157655191167</c:v>
                </c:pt>
                <c:pt idx="14">
                  <c:v>4.9028788377099231</c:v>
                </c:pt>
                <c:pt idx="15">
                  <c:v>5.0971451945657318</c:v>
                </c:pt>
                <c:pt idx="16">
                  <c:v>4.8287423161452336</c:v>
                </c:pt>
                <c:pt idx="17">
                  <c:v>5.4353814837649024</c:v>
                </c:pt>
                <c:pt idx="18">
                  <c:v>4.8942638485957435</c:v>
                </c:pt>
                <c:pt idx="19">
                  <c:v>4.967064568458146</c:v>
                </c:pt>
                <c:pt idx="20">
                  <c:v>4.3097947382400354</c:v>
                </c:pt>
              </c:numCache>
            </c:numRef>
          </c:val>
          <c:smooth val="1"/>
          <c:extLst>
            <c:ext xmlns:c16="http://schemas.microsoft.com/office/drawing/2014/chart" uri="{C3380CC4-5D6E-409C-BE32-E72D297353CC}">
              <c16:uniqueId val="{00000001-0B28-40F2-BC03-C5026D9A09EE}"/>
            </c:ext>
          </c:extLst>
        </c:ser>
        <c:ser>
          <c:idx val="1"/>
          <c:order val="1"/>
          <c:tx>
            <c:strRef>
              <c:f>Sheet1!$E$24</c:f>
              <c:strCache>
                <c:ptCount val="1"/>
                <c:pt idx="0">
                  <c:v>总额(亿）</c:v>
                </c:pt>
              </c:strCache>
            </c:strRef>
          </c:tx>
          <c:marker>
            <c:symbol val="none"/>
          </c:marker>
          <c:cat>
            <c:numRef>
              <c:f>Sheet1!$A$2:$A$22</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Sheet1!$E$25:$E$45</c:f>
              <c:numCache>
                <c:formatCode>General</c:formatCode>
                <c:ptCount val="21"/>
                <c:pt idx="0">
                  <c:v>0.16791659</c:v>
                </c:pt>
                <c:pt idx="1">
                  <c:v>0.17152174000000001</c:v>
                </c:pt>
                <c:pt idx="2">
                  <c:v>0.22977139999999999</c:v>
                </c:pt>
                <c:pt idx="3">
                  <c:v>0.18905991999999999</c:v>
                </c:pt>
                <c:pt idx="4">
                  <c:v>0.1461925</c:v>
                </c:pt>
                <c:pt idx="5">
                  <c:v>0.20488426000000001</c:v>
                </c:pt>
                <c:pt idx="6">
                  <c:v>0.29895586000000002</c:v>
                </c:pt>
                <c:pt idx="7">
                  <c:v>0.48460023000000002</c:v>
                </c:pt>
                <c:pt idx="8">
                  <c:v>0.62195259999999997</c:v>
                </c:pt>
                <c:pt idx="9">
                  <c:v>0.60797674999999995</c:v>
                </c:pt>
                <c:pt idx="10">
                  <c:v>0.94980799999999999</c:v>
                </c:pt>
                <c:pt idx="11">
                  <c:v>1.0183569100000001</c:v>
                </c:pt>
                <c:pt idx="12">
                  <c:v>1.0109551299999999</c:v>
                </c:pt>
                <c:pt idx="13">
                  <c:v>1.13947468</c:v>
                </c:pt>
                <c:pt idx="14">
                  <c:v>1.0866117500000001</c:v>
                </c:pt>
                <c:pt idx="15">
                  <c:v>1.2149440600000001</c:v>
                </c:pt>
                <c:pt idx="16">
                  <c:v>1.45165867</c:v>
                </c:pt>
                <c:pt idx="17">
                  <c:v>1.4215203199999999</c:v>
                </c:pt>
                <c:pt idx="18">
                  <c:v>1.4735056900000001</c:v>
                </c:pt>
                <c:pt idx="19">
                  <c:v>1.6025816100000001</c:v>
                </c:pt>
                <c:pt idx="20">
                  <c:v>1.63235803</c:v>
                </c:pt>
              </c:numCache>
            </c:numRef>
          </c:val>
          <c:smooth val="1"/>
          <c:extLst>
            <c:ext xmlns:c16="http://schemas.microsoft.com/office/drawing/2014/chart" uri="{C3380CC4-5D6E-409C-BE32-E72D297353CC}">
              <c16:uniqueId val="{00000002-0B28-40F2-BC03-C5026D9A09EE}"/>
            </c:ext>
          </c:extLst>
        </c:ser>
        <c:dLbls>
          <c:showLegendKey val="0"/>
          <c:showVal val="0"/>
          <c:showCatName val="0"/>
          <c:showSerName val="0"/>
          <c:showPercent val="0"/>
          <c:showBubbleSize val="0"/>
        </c:dLbls>
        <c:marker val="1"/>
        <c:smooth val="0"/>
        <c:axId val="118947976"/>
        <c:axId val="118948368"/>
      </c:lineChart>
      <c:catAx>
        <c:axId val="118947976"/>
        <c:scaling>
          <c:orientation val="minMax"/>
        </c:scaling>
        <c:delete val="0"/>
        <c:axPos val="b"/>
        <c:numFmt formatCode="General" sourceLinked="1"/>
        <c:majorTickMark val="out"/>
        <c:minorTickMark val="cross"/>
        <c:tickLblPos val="nextTo"/>
        <c:txPr>
          <a:bodyPr/>
          <a:lstStyle/>
          <a:p>
            <a:pPr>
              <a:defRPr sz="800" baseline="0"/>
            </a:pPr>
            <a:endParaRPr lang="zh-CN"/>
          </a:p>
        </c:txPr>
        <c:crossAx val="118948368"/>
        <c:crosses val="autoZero"/>
        <c:auto val="1"/>
        <c:lblAlgn val="ctr"/>
        <c:lblOffset val="100"/>
        <c:noMultiLvlLbl val="1"/>
      </c:catAx>
      <c:valAx>
        <c:axId val="118948368"/>
        <c:scaling>
          <c:orientation val="minMax"/>
          <c:max val="6"/>
        </c:scaling>
        <c:delete val="0"/>
        <c:axPos val="l"/>
        <c:majorGridlines/>
        <c:title>
          <c:tx>
            <c:rich>
              <a:bodyPr/>
              <a:lstStyle/>
              <a:p>
                <a:pPr>
                  <a:defRPr/>
                </a:pPr>
                <a:r>
                  <a:rPr lang="zh-CN" altLang="en-US" sz="1050" b="0">
                    <a:latin typeface="宋体" panose="02010600030101010101" pitchFamily="2" charset="-122"/>
                    <a:ea typeface="宋体" panose="02010600030101010101" pitchFamily="2" charset="-122"/>
                  </a:rPr>
                  <a:t>单价（美元</a:t>
                </a:r>
                <a:r>
                  <a:rPr lang="en-US" altLang="zh-CN" sz="1050" b="0">
                    <a:latin typeface="宋体" panose="02010600030101010101" pitchFamily="2" charset="-122"/>
                    <a:ea typeface="宋体" panose="02010600030101010101" pitchFamily="2" charset="-122"/>
                  </a:rPr>
                  <a:t>/</a:t>
                </a:r>
                <a:r>
                  <a:rPr lang="zh-CN" altLang="en-US" sz="1050" b="0">
                    <a:latin typeface="宋体" panose="02010600030101010101" pitchFamily="2" charset="-122"/>
                    <a:ea typeface="宋体" panose="02010600030101010101" pitchFamily="2" charset="-122"/>
                  </a:rPr>
                  <a:t>吨）</a:t>
                </a:r>
                <a:r>
                  <a:rPr lang="en-US" altLang="zh-CN" sz="1050" b="0">
                    <a:latin typeface="宋体" panose="02010600030101010101" pitchFamily="2" charset="-122"/>
                    <a:ea typeface="宋体" panose="02010600030101010101" pitchFamily="2" charset="-122"/>
                  </a:rPr>
                  <a:t>/</a:t>
                </a:r>
                <a:r>
                  <a:rPr lang="zh-CN" altLang="en-US" sz="1050" b="0">
                    <a:latin typeface="宋体" panose="02010600030101010101" pitchFamily="2" charset="-122"/>
                    <a:ea typeface="宋体" panose="02010600030101010101" pitchFamily="2" charset="-122"/>
                  </a:rPr>
                  <a:t>总额（亿美元）</a:t>
                </a:r>
              </a:p>
            </c:rich>
          </c:tx>
          <c:layout>
            <c:manualLayout>
              <c:xMode val="edge"/>
              <c:yMode val="edge"/>
              <c:x val="1.0482783896692648E-2"/>
              <c:y val="5.9267374186922288E-2"/>
            </c:manualLayout>
          </c:layout>
          <c:overlay val="0"/>
        </c:title>
        <c:numFmt formatCode="#,##0.00_ " sourceLinked="0"/>
        <c:majorTickMark val="out"/>
        <c:minorTickMark val="cross"/>
        <c:tickLblPos val="nextTo"/>
        <c:txPr>
          <a:bodyPr/>
          <a:lstStyle/>
          <a:p>
            <a:pPr>
              <a:defRPr sz="800" baseline="0"/>
            </a:pPr>
            <a:endParaRPr lang="zh-CN"/>
          </a:p>
        </c:txPr>
        <c:crossAx val="118947976"/>
        <c:crosses val="autoZero"/>
        <c:crossBetween val="between"/>
      </c:valAx>
      <c:valAx>
        <c:axId val="118948760"/>
        <c:scaling>
          <c:orientation val="minMax"/>
        </c:scaling>
        <c:delete val="0"/>
        <c:axPos val="r"/>
        <c:title>
          <c:tx>
            <c:rich>
              <a:bodyPr/>
              <a:lstStyle/>
              <a:p>
                <a:pPr>
                  <a:defRPr/>
                </a:pPr>
                <a:r>
                  <a:rPr lang="zh-CN" altLang="en-US" sz="1050" b="0">
                    <a:latin typeface="宋体" panose="02010600030101010101" pitchFamily="2" charset="-122"/>
                    <a:ea typeface="宋体" panose="02010600030101010101" pitchFamily="2" charset="-122"/>
                  </a:rPr>
                  <a:t>数量（</a:t>
                </a:r>
                <a:r>
                  <a:rPr lang="zh-CN" altLang="zh-CN" sz="1050" b="0" i="0" u="none" strike="noStrike" baseline="0">
                    <a:effectLst/>
                    <a:latin typeface="宋体" panose="02010600030101010101" pitchFamily="2" charset="-122"/>
                    <a:ea typeface="宋体" panose="02010600030101010101" pitchFamily="2" charset="-122"/>
                  </a:rPr>
                  <a:t>吨</a:t>
                </a:r>
                <a:r>
                  <a:rPr lang="zh-CN" altLang="en-US" sz="1050" b="0">
                    <a:latin typeface="宋体" panose="02010600030101010101" pitchFamily="2" charset="-122"/>
                    <a:ea typeface="宋体" panose="02010600030101010101" pitchFamily="2" charset="-122"/>
                  </a:rPr>
                  <a:t>）</a:t>
                </a:r>
              </a:p>
            </c:rich>
          </c:tx>
          <c:layout>
            <c:manualLayout>
              <c:xMode val="edge"/>
              <c:yMode val="edge"/>
              <c:x val="0.95451214368200832"/>
              <c:y val="0.38133459420513621"/>
            </c:manualLayout>
          </c:layout>
          <c:overlay val="0"/>
        </c:title>
        <c:numFmt formatCode="General" sourceLinked="1"/>
        <c:majorTickMark val="out"/>
        <c:minorTickMark val="none"/>
        <c:tickLblPos val="nextTo"/>
        <c:txPr>
          <a:bodyPr/>
          <a:lstStyle/>
          <a:p>
            <a:pPr>
              <a:defRPr sz="800" baseline="0"/>
            </a:pPr>
            <a:endParaRPr lang="zh-CN"/>
          </a:p>
        </c:txPr>
        <c:crossAx val="118949152"/>
        <c:crosses val="max"/>
        <c:crossBetween val="between"/>
      </c:valAx>
      <c:catAx>
        <c:axId val="118949152"/>
        <c:scaling>
          <c:orientation val="minMax"/>
        </c:scaling>
        <c:delete val="1"/>
        <c:axPos val="b"/>
        <c:majorTickMark val="out"/>
        <c:minorTickMark val="none"/>
        <c:tickLblPos val="nextTo"/>
        <c:crossAx val="118948760"/>
        <c:crosses val="autoZero"/>
        <c:auto val="1"/>
        <c:lblAlgn val="ctr"/>
        <c:lblOffset val="100"/>
        <c:noMultiLvlLbl val="0"/>
      </c:catAx>
    </c:plotArea>
    <c:legend>
      <c:legendPos val="r"/>
      <c:layout>
        <c:manualLayout>
          <c:xMode val="edge"/>
          <c:yMode val="edge"/>
          <c:x val="0.19985818682194031"/>
          <c:y val="0.87043378668575522"/>
          <c:w val="0.59295481932682936"/>
          <c:h val="7.3854440069991256E-2"/>
        </c:manualLayout>
      </c:layout>
      <c:overlay val="1"/>
    </c:legend>
    <c:plotVisOnly val="1"/>
    <c:dispBlanksAs val="gap"/>
    <c:showDLblsOverMax val="1"/>
  </c:chart>
  <c:spPr>
    <a:ln>
      <a:noFill/>
    </a:ln>
  </c:sp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5AC38-5C63-4BD5-886E-B452D06D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 2022届本科生毕业论文（2022-4-5含章版本）</Template>
  <TotalTime>43</TotalTime>
  <Pages>25</Pages>
  <Words>2007</Words>
  <Characters>11442</Characters>
  <Application>Microsoft Office Word</Application>
  <DocSecurity>0</DocSecurity>
  <Lines>95</Lines>
  <Paragraphs>26</Paragraphs>
  <ScaleCrop>false</ScaleCrop>
  <Company>whatever</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zhou dan</cp:lastModifiedBy>
  <cp:revision>23</cp:revision>
  <cp:lastPrinted>2022-04-19T02:53:00Z</cp:lastPrinted>
  <dcterms:created xsi:type="dcterms:W3CDTF">2022-04-18T01:19:00Z</dcterms:created>
  <dcterms:modified xsi:type="dcterms:W3CDTF">2024-04-25T02:33:00Z</dcterms:modified>
</cp:coreProperties>
</file>