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default" w:ascii="Times New Roman" w:hAnsi="Times New Roman" w:eastAsia="方正小标宋简体" w:cs="Times New Roman"/>
          <w:bCs/>
          <w:kern w:val="2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/>
        </w:rPr>
        <w:t>“我心中的思政课”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/>
        </w:rPr>
        <w:t>——西北农林科技大学大学生微电影展示活动方案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eastAsia="方正小标宋简体"/>
          <w:bCs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一、活动内容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微电影展示活动以“我心中的思政课”为主题，运用新媒体、新技术，突出新时代十年伟大变革这一历史和实践背景，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带领大学生走进“大思政课”实践教学基地，将微电影创作作为思政课实践教学的重要形式，以学生视角、艺术手法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展现大学生心中理想的思政课，呈现思政课学习过程中的精彩故事，</w:t>
      </w:r>
      <w:r>
        <w:rPr>
          <w:rFonts w:hint="eastAsia" w:ascii="仿宋" w:hAnsi="仿宋" w:eastAsia="仿宋" w:cs="仿宋"/>
          <w:sz w:val="32"/>
          <w:szCs w:val="32"/>
        </w:rPr>
        <w:t>回应大学生在思政课学习过程中的各种问题和思想困惑，通过创新传播手段和话语方式，推动理论传播“话语破壁”“作品出圈”，形成“光影育人”“彩色思政”的独特效果。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eastAsia="黑体"/>
          <w:sz w:val="30"/>
          <w:szCs w:val="30"/>
          <w:lang w:val="en-US"/>
        </w:rPr>
      </w:pPr>
      <w:r>
        <w:rPr>
          <w:rFonts w:hint="eastAsia" w:ascii="Times New Roman" w:hAnsi="Times New Roman" w:eastAsia="黑体" w:cs="黑体"/>
          <w:kern w:val="2"/>
          <w:sz w:val="30"/>
          <w:szCs w:val="30"/>
          <w:lang w:val="en-US" w:eastAsia="zh-CN"/>
        </w:rPr>
        <w:t>二、活动流程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shd w:val="clear" w:color="auto" w:fill="FFFFFF"/>
          <w:lang w:val="en-US" w:eastAsia="zh-CN"/>
        </w:rPr>
        <w:t>（一）组织动员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4年8月15日前）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各学院根据活动要求组织动员学生组队报名，团队不超过12名学生，指导教师不超过3名。学生团队排名第一的默认为学生负责人，指导教师排名第一的默认为首席指导教师。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于8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日前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填好《西北农林科技大学大学生微电影展示活动报名表》交至马克思主义学院教学办公室（北校区马克思主义学院办公楼212），电子版发送至指定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电子邮箱（1450006022@qq.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/>
        </w:rPr>
        <w:t>com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shd w:val="clear" w:color="auto" w:fill="FFFFFF"/>
          <w:lang w:val="en-US" w:eastAsia="zh-CN"/>
        </w:rPr>
        <w:t>（二）脚本创作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4年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5日前）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各创作团队指导教师严把作品政治关、内容关、格调品味关，指导学生完成脚本创作。微电影脚本要包含微电影主题、简介、对应的思政课有关章节或专题、分镜故事情节，篇幅不限。微电影脚本的主标题为黑体二号字，一级标题为黑体三号字，二级标题为楷体三号字，三级标题及以下、正文部分为仿宋三号字，全文行间距29磅，格式为“.PDF”。脚本电子版发送至指定邮箱（1450006022@qq.com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shd w:val="clear" w:color="auto" w:fill="FFFFFF"/>
          <w:lang w:val="en-US" w:eastAsia="zh-CN"/>
        </w:rPr>
        <w:t>（三）脚本评选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4年9月20日前）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承办单位组织有关专家对各团队提交的微电影脚本进行专业化评审，根据脚本数量、质量确定拟支持作品若干，并通知拟支持作品团队实施微电影录制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shd w:val="clear" w:color="auto" w:fill="FFFFFF"/>
          <w:lang w:val="en-US" w:eastAsia="zh-CN"/>
        </w:rPr>
        <w:t>（四）微电影拍摄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（2024年10月20日前）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入选团队按要求完成微电影拍摄，于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月20日前按要求上传至B站平台，同时将微电影的成品（完整版）发送至邮箱1450006022@qq.com。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shd w:val="clear" w:color="auto" w:fill="FFFFFF"/>
          <w:lang w:val="en-US" w:eastAsia="zh-CN"/>
        </w:rPr>
        <w:t>（五）校内评选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（2024年10月31日前）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承办单位组织有关专家，结合B站交流情况，对各团队微电影作品进行评审，确定获奖作品（一、二、三等奖</w:t>
      </w:r>
      <w:bookmarkStart w:id="1" w:name="_GoBack"/>
      <w:bookmarkEnd w:id="1"/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若干名）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shd w:val="clear" w:color="auto" w:fill="FFFFFF"/>
          <w:lang w:val="en-US" w:eastAsia="zh-CN"/>
        </w:rPr>
        <w:t>（六）参加全国评审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4年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1月10日前）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学校根据校内评选情况确定参加全国赛作品，按要求推荐上传至“青梨派”平台，参与“第八届全国高校大学生微电影展示活动”的评审。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eastAsia="黑体"/>
          <w:sz w:val="30"/>
          <w:szCs w:val="30"/>
          <w:lang w:val="en-US"/>
        </w:rPr>
      </w:pPr>
      <w:r>
        <w:rPr>
          <w:rFonts w:hint="eastAsia" w:ascii="Times New Roman" w:hAnsi="Times New Roman" w:eastAsia="黑体" w:cs="黑体"/>
          <w:kern w:val="2"/>
          <w:sz w:val="30"/>
          <w:szCs w:val="30"/>
          <w:lang w:val="en-US" w:eastAsia="zh-CN"/>
        </w:rPr>
        <w:t>三、作品要求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" w:hAnsi="楷体" w:eastAsia="楷体" w:cs="楷体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shd w:val="clear" w:color="auto" w:fill="FFFFFF"/>
          <w:lang w:val="en-US" w:eastAsia="zh-CN"/>
        </w:rPr>
        <w:t>（一）作品题材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微电影作品可涵盖各门思政课必修课、选修课的知识点，重点结合新时代十年伟大变革对身边人、身边事的影响变化，揭示党的理论创新历史逻辑、理论逻辑、实践逻辑。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" w:hAnsi="楷体" w:eastAsia="楷体" w:cs="楷体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shd w:val="clear" w:color="auto" w:fill="FFFFFF"/>
          <w:lang w:val="en-US" w:eastAsia="zh-CN"/>
        </w:rPr>
        <w:t>（二）活动组别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分长视频、短视频两个组别。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shd w:val="clear" w:color="auto" w:fill="FFFFFF"/>
          <w:lang w:val="en-US" w:eastAsia="zh-CN"/>
        </w:rPr>
        <w:t>1.长视频。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应为原创类作品，通过团队表演情景剧或动漫设计等方式自由创作，表现思政课思想内涵或学生对思政课的理解期待等。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shd w:val="clear" w:color="auto" w:fill="FFFFFF"/>
          <w:lang w:val="en-US" w:eastAsia="zh-CN"/>
        </w:rPr>
        <w:t>2.短视频。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应为剪辑二创类作品，可参照首部思政课电影《我要当老师》，通过改编翻拍、电影解说、主题混剪、视频影评等手法，以学生喜闻乐见的形式呈现思政课内容。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" w:hAnsi="楷体" w:eastAsia="楷体" w:cs="楷体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ascii="楷体" w:hAnsi="楷体" w:eastAsia="楷体" w:cs="楷体"/>
          <w:kern w:val="2"/>
          <w:sz w:val="32"/>
          <w:szCs w:val="32"/>
          <w:shd w:val="clear" w:color="auto" w:fill="FFFFFF"/>
          <w:lang w:val="en-US" w:eastAsia="zh-CN"/>
        </w:rPr>
        <w:t>三）作品内容和形式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各团队应提交微电影作品若干条、宣传图片 1 张、微电影脚本1份。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" w:hAnsi="楷体" w:eastAsia="楷体" w:cs="楷体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shd w:val="clear" w:color="auto" w:fill="FFFFFF"/>
          <w:lang w:val="en-US" w:eastAsia="zh-CN"/>
        </w:rPr>
        <w:t>（四）创作要求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微电影作品出镜学生必须是在读的大学生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（含研究生）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，出镜教师必须是思政课教师，不能是只有教师出镜的微课展示。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作品选用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影视作品或音乐、图片以及自拍素材，应符合国家相关版权法律法规，并注明素材来源，一般不选用地图类素材。涉及人物访谈内容时，应加注人物介绍。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视频动画的设计与使用，要与课程内容相贴切，能够发挥良好的教学效果，动画的呈现须流畅、合理、图像清晰，具有较强的可视性。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视频中不得出现或暗示报送学校、团队成员、指导教师等信息。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长视频建议为横屏作品，时长15分钟以内，并切为数条小视频，单条小视频控制在180秒以内，每条小视频应内容要素完整、相对独立成篇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短视频建议为竖屏作品，时长180秒以内。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楷体" w:hAnsi="楷体" w:eastAsia="楷体" w:cs="楷体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楷体" w:hAnsi="楷体" w:eastAsia="楷体" w:cs="楷体"/>
          <w:kern w:val="2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ascii="楷体" w:hAnsi="楷体" w:eastAsia="楷体" w:cs="楷体"/>
          <w:kern w:val="2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default" w:ascii="楷体" w:hAnsi="楷体" w:eastAsia="楷体" w:cs="楷体"/>
          <w:kern w:val="2"/>
          <w:sz w:val="32"/>
          <w:szCs w:val="32"/>
          <w:shd w:val="clear" w:color="auto" w:fill="FFFFFF"/>
          <w:lang w:val="en-US" w:eastAsia="zh-CN"/>
        </w:rPr>
        <w:t>）技术参数标准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shd w:val="clear" w:color="auto" w:fill="FFFFFF"/>
          <w:lang w:val="en-US" w:eastAsia="zh-CN"/>
        </w:rPr>
        <w:t>1.视频信号源。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稳定性：全片图像同步性能稳定，无失步现象，图像无抖动跳跃，色彩无突变，编辑点处图像稳定。色调：白平衡正确，无明显偏色，多机拍摄的镜头衔接处无明显色差。格式：建议采用1080P或以上。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shd w:val="clear" w:color="auto" w:fill="FFFFFF"/>
          <w:lang w:val="en-US" w:eastAsia="zh-CN"/>
        </w:rPr>
        <w:t>2.音频信号源。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声道：立体声、双声道。音画同步，无明显的交流声或其他杂音。伴音清晰、饱满、圆润，无失真、噪声杂音干扰、音量忽大忽小现象。解说声与现场声无明显比例失调，解说声与背景音乐无明显比例失调。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shd w:val="clear" w:color="auto" w:fill="FFFFFF"/>
          <w:lang w:val="en-US" w:eastAsia="zh-CN"/>
        </w:rPr>
        <w:t>3.视频压缩格式及技术参数。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视频压缩采用H.264编码、MP4或MOV格式。视频码流率：动态码流的最低码率不得低于1024Kbit/s。视频分辨率及宽高比：竖屏视频画幅宽高比不低于9:16，分辨率不低于1080×1920；横屏视频画幅宽高比不低于16:9，分辨率不低于1920×1080。视频帧率为25帧/秒或以上。扫描方式采用逐行扫描。每条180秒以内视频不超过300M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shd w:val="clear" w:color="auto" w:fill="FFFFFF"/>
          <w:lang w:val="en-US" w:eastAsia="zh-CN"/>
        </w:rPr>
        <w:t>4.音频压缩格式及技术参数。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音频压缩采用AAC（MPEG4Part3）格式，采样率48KHz，音频码流率128Kbps（恒定）。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shd w:val="clear" w:color="auto" w:fill="FFFFFF"/>
          <w:lang w:val="en-US" w:eastAsia="zh-CN"/>
        </w:rPr>
        <w:t>5.字幕文件技术参数。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微电影长视频作品字幕按传统方式呈现于视频底部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短视频作品可按内容逻辑以合适的创意形式呈现或者不呈现。字幕与视频同步封装，不单独提交字幕文件。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shd w:val="clear" w:color="auto" w:fill="FFFFFF"/>
          <w:lang w:val="en-US" w:eastAsia="zh-CN"/>
        </w:rPr>
        <w:t>宣传图片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shd w:val="clear" w:color="auto" w:fill="FFFFFF"/>
          <w:lang w:val="en-US" w:eastAsia="zh-CN"/>
        </w:rPr>
        <w:t>制作标准。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宣传图片应图文清晰，比例为16:9，不小于3M，格式为“.JPG”或“.JPEG”。图片要包含作品主题、报送学校、团队师生姓名信息。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2"/>
          <w:sz w:val="30"/>
          <w:szCs w:val="30"/>
          <w:lang w:val="en-US" w:eastAsia="zh-CN"/>
        </w:rPr>
        <w:t>四、联系人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联系人：丁文博，18303330376；张进升，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02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  <w:t>9-87091108；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</w:p>
    <w:p>
      <w:pPr>
        <w:adjustRightInd w:val="0"/>
        <w:snapToGrid w:val="0"/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西北农林科技大学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</w:t>
      </w:r>
      <w:bookmarkStart w:id="0" w:name="_Hlk104395953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学生微电影展示活动</w:t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报名表</w:t>
      </w:r>
    </w:p>
    <w:tbl>
      <w:tblPr>
        <w:tblStyle w:val="4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457"/>
        <w:gridCol w:w="2550"/>
        <w:gridCol w:w="1559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0" w:hRule="atLeast"/>
          <w:jc w:val="center"/>
        </w:trPr>
        <w:tc>
          <w:tcPr>
            <w:tcW w:w="95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团队负责人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推荐</w:t>
            </w:r>
            <w:r>
              <w:rPr>
                <w:rFonts w:hint="eastAsia"/>
                <w:sz w:val="22"/>
                <w:szCs w:val="22"/>
                <w:lang w:eastAsia="zh-Hans"/>
              </w:rPr>
              <w:t>学院</w:t>
            </w:r>
          </w:p>
        </w:tc>
        <w:tc>
          <w:tcPr>
            <w:tcW w:w="2754" w:type="dxa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rPr>
                <w:rFonts w:eastAsia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5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班级</w:t>
            </w:r>
          </w:p>
        </w:tc>
        <w:tc>
          <w:tcPr>
            <w:tcW w:w="2754" w:type="dxa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rPr>
                <w:rFonts w:eastAsia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5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邮箱</w:t>
            </w:r>
          </w:p>
        </w:tc>
        <w:tc>
          <w:tcPr>
            <w:tcW w:w="2754" w:type="dxa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rPr>
                <w:rFonts w:eastAsia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团队其他成员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注意排序）</w:t>
            </w:r>
          </w:p>
        </w:tc>
        <w:tc>
          <w:tcPr>
            <w:tcW w:w="686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rPr>
                <w:rFonts w:eastAsia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5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首席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指导教师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\职务</w:t>
            </w:r>
          </w:p>
        </w:tc>
        <w:tc>
          <w:tcPr>
            <w:tcW w:w="2754" w:type="dxa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rPr>
                <w:rFonts w:eastAsia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5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所在学院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754" w:type="dxa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rPr>
                <w:rFonts w:eastAsia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其他指导教师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等线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注意排序）</w:t>
            </w:r>
          </w:p>
        </w:tc>
        <w:tc>
          <w:tcPr>
            <w:tcW w:w="686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rPr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95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</w:t>
            </w:r>
          </w:p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信息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作品题目</w:t>
            </w:r>
          </w:p>
        </w:tc>
        <w:tc>
          <w:tcPr>
            <w:tcW w:w="686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156" w:beforeLines="5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对应课程</w:t>
            </w:r>
          </w:p>
        </w:tc>
        <w:tc>
          <w:tcPr>
            <w:tcW w:w="686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156" w:beforeLines="5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7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作品</w:t>
            </w:r>
          </w:p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主要内容</w:t>
            </w:r>
          </w:p>
        </w:tc>
        <w:tc>
          <w:tcPr>
            <w:tcW w:w="686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156" w:beforeLines="5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</w:t>
            </w:r>
          </w:p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  <w:lang w:eastAsia="zh-Hans"/>
              </w:rPr>
            </w:pPr>
            <w:r>
              <w:rPr>
                <w:rFonts w:hint="eastAsia"/>
                <w:sz w:val="22"/>
                <w:szCs w:val="22"/>
              </w:rPr>
              <w:t>承诺</w:t>
            </w:r>
          </w:p>
        </w:tc>
        <w:tc>
          <w:tcPr>
            <w:tcW w:w="686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156" w:beforeLines="5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本作品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已经团队负责人和指导教师审核把关</w:t>
            </w:r>
            <w:r>
              <w:rPr>
                <w:rFonts w:hint="eastAsia" w:eastAsia="宋体"/>
                <w:sz w:val="22"/>
                <w:szCs w:val="22"/>
              </w:rPr>
              <w:t>。</w:t>
            </w:r>
          </w:p>
          <w:p>
            <w:pPr>
              <w:keepNext w:val="0"/>
              <w:keepLines w:val="0"/>
              <w:suppressLineNumbers w:val="0"/>
              <w:wordWrap w:val="0"/>
              <w:spacing w:before="156" w:beforeLines="5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156" w:beforeLines="50" w:beforeAutospacing="0" w:after="62" w:afterLines="20" w:afterAutospacing="0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创作团队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负责人签字</w:t>
            </w:r>
            <w:r>
              <w:rPr>
                <w:rFonts w:hint="eastAsia" w:eastAsia="宋体"/>
                <w:sz w:val="22"/>
                <w:szCs w:val="22"/>
              </w:rPr>
              <w:t>：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 xml:space="preserve">          首席</w:t>
            </w:r>
            <w:r>
              <w:rPr>
                <w:rFonts w:hint="eastAsia" w:eastAsia="宋体"/>
                <w:sz w:val="22"/>
                <w:szCs w:val="22"/>
              </w:rPr>
              <w:t>指导教师签字：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团队学生负责人</w:t>
            </w:r>
          </w:p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所在</w:t>
            </w:r>
            <w:r>
              <w:rPr>
                <w:rFonts w:hint="eastAsia"/>
                <w:sz w:val="22"/>
                <w:szCs w:val="22"/>
                <w:lang w:eastAsia="zh-Hans"/>
              </w:rPr>
              <w:t>学院</w:t>
            </w:r>
            <w:r>
              <w:rPr>
                <w:rFonts w:hint="eastAsia"/>
                <w:sz w:val="22"/>
                <w:szCs w:val="22"/>
              </w:rPr>
              <w:t>意见</w:t>
            </w:r>
          </w:p>
        </w:tc>
        <w:tc>
          <w:tcPr>
            <w:tcW w:w="686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156" w:afterLines="50" w:afterAutospacing="0"/>
              <w:ind w:left="0" w:right="480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62" w:beforeLines="20" w:beforeAutospacing="0" w:after="156" w:afterLines="50" w:afterAutospacing="0"/>
              <w:ind w:left="0" w:right="0"/>
              <w:jc w:val="righ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62" w:beforeLines="20" w:beforeAutospacing="0" w:after="156" w:afterLines="50" w:afterAutospacing="0"/>
              <w:ind w:left="0" w:right="0"/>
              <w:jc w:val="righ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62" w:beforeLines="20" w:beforeAutospacing="0" w:after="156" w:afterLines="50" w:afterAutospacing="0"/>
              <w:ind w:left="0" w:right="0"/>
              <w:jc w:val="center"/>
              <w:rPr>
                <w:rFonts w:hint="eastAsia" w:eastAsia="等线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62" w:beforeLines="20" w:beforeAutospacing="0" w:after="156" w:afterLines="50" w:afterAutospacing="0"/>
              <w:ind w:left="0" w:right="0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>
      <w:pPr>
        <w:spacing w:line="500" w:lineRule="exact"/>
        <w:jc w:val="left"/>
      </w:pPr>
      <w:r>
        <w:rPr>
          <w:rFonts w:hint="eastAsia" w:ascii="仿宋" w:hAnsi="仿宋" w:eastAsia="仿宋" w:cs="仿宋"/>
          <w:sz w:val="24"/>
        </w:rPr>
        <w:t>注：如果本表填写内容后为2页，请用一张纸的正反两面打印。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YWQwN2Y2MjY5ZWU0ODM3Nzc2ZGQ2OWU1OTU3M2QifQ=="/>
    <w:docVar w:name="KSO_WPS_MARK_KEY" w:val="9836c6d8-2f57-4911-b66f-3b1d6a7593e4"/>
  </w:docVars>
  <w:rsids>
    <w:rsidRoot w:val="DFDF7211"/>
    <w:rsid w:val="00322269"/>
    <w:rsid w:val="0365214C"/>
    <w:rsid w:val="04C24835"/>
    <w:rsid w:val="0C533DFD"/>
    <w:rsid w:val="0ECB5414"/>
    <w:rsid w:val="111F3561"/>
    <w:rsid w:val="19EF056A"/>
    <w:rsid w:val="1AF235BC"/>
    <w:rsid w:val="1B450B4C"/>
    <w:rsid w:val="25FC5983"/>
    <w:rsid w:val="26B10CF0"/>
    <w:rsid w:val="28A26D73"/>
    <w:rsid w:val="2A4144C9"/>
    <w:rsid w:val="30546BDB"/>
    <w:rsid w:val="309B0AF9"/>
    <w:rsid w:val="369F6DC5"/>
    <w:rsid w:val="3A594AF6"/>
    <w:rsid w:val="3BD01B51"/>
    <w:rsid w:val="43C24475"/>
    <w:rsid w:val="495F414B"/>
    <w:rsid w:val="4D182DD2"/>
    <w:rsid w:val="4D6B4B5C"/>
    <w:rsid w:val="51694A8C"/>
    <w:rsid w:val="584E65ED"/>
    <w:rsid w:val="5A0C6818"/>
    <w:rsid w:val="5F761476"/>
    <w:rsid w:val="5FD61481"/>
    <w:rsid w:val="66B22249"/>
    <w:rsid w:val="6A5D1F52"/>
    <w:rsid w:val="6ED40F5D"/>
    <w:rsid w:val="6F9E1EE0"/>
    <w:rsid w:val="716A5681"/>
    <w:rsid w:val="73B76406"/>
    <w:rsid w:val="741E1396"/>
    <w:rsid w:val="7DE22A43"/>
    <w:rsid w:val="DFD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2270</Words>
  <Characters>2474</Characters>
  <Lines>0</Lines>
  <Paragraphs>0</Paragraphs>
  <TotalTime>10</TotalTime>
  <ScaleCrop>false</ScaleCrop>
  <LinksUpToDate>false</LinksUpToDate>
  <CharactersWithSpaces>2519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2024-06-28T16:05:00Z</dcterms:created>
  <dc:creator>蓂荚</dc:creator>
  <cp:lastModifiedBy>家武</cp:lastModifiedBy>
  <dcterms:modified xsi:type="dcterms:W3CDTF">2024-07-30T10:46:03Z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318E63BAED10440487BBE40055F794AE_13</vt:lpwstr>
  </property>
</Properties>
</file>