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center"/>
        <w:textAlignment w:val="auto"/>
        <w:outlineLvl w:val="0"/>
        <w:rPr>
          <w:rFonts w:hint="eastAsia" w:eastAsia="宋体"/>
          <w:sz w:val="36"/>
          <w:szCs w:val="36"/>
          <w:lang w:eastAsia="zh-CN"/>
        </w:rPr>
      </w:pP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kinsoku/>
        <w:wordWrap/>
        <w:overflowPunct/>
        <w:topLinePunct w:val="0"/>
        <w:autoSpaceDE/>
        <w:autoSpaceDN/>
        <w:bidi w:val="0"/>
        <w:spacing w:line="360" w:lineRule="auto"/>
        <w:jc w:val="left"/>
        <w:textAlignment w:val="auto"/>
        <w:outlineLvl w:val="0"/>
        <w:rPr>
          <w:rFonts w:hint="eastAsia" w:ascii="宋体" w:hAnsi="宋体" w:eastAsia="宋体" w:cs="宋体"/>
          <w:b/>
          <w:bCs/>
          <w:color w:val="000000"/>
          <w:kern w:val="0"/>
          <w:sz w:val="28"/>
          <w:szCs w:val="28"/>
        </w:rPr>
      </w:pPr>
      <w:r>
        <w:rPr>
          <w:rFonts w:hint="eastAsia" w:ascii="宋体" w:hAnsi="宋体" w:cs="宋体"/>
          <w:b/>
          <w:bCs/>
          <w:color w:val="000000"/>
          <w:kern w:val="0"/>
          <w:sz w:val="28"/>
          <w:szCs w:val="28"/>
        </w:rPr>
        <w:t>归档部门：党委校长办公</w:t>
      </w:r>
      <w:r>
        <w:rPr>
          <w:rFonts w:hint="eastAsia" w:ascii="宋体" w:hAnsi="宋体" w:eastAsia="宋体" w:cs="宋体"/>
          <w:b/>
          <w:bCs/>
          <w:color w:val="000000"/>
          <w:kern w:val="0"/>
          <w:sz w:val="28"/>
          <w:szCs w:val="28"/>
        </w:rPr>
        <w:t>室</w:t>
      </w:r>
    </w:p>
    <w:tbl>
      <w:tblPr>
        <w:tblStyle w:val="11"/>
        <w:tblW w:w="925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689"/>
        <w:gridCol w:w="5678"/>
        <w:gridCol w:w="88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95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分类号</w:t>
            </w: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序号</w:t>
            </w:r>
          </w:p>
        </w:tc>
        <w:tc>
          <w:tcPr>
            <w:tcW w:w="56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类　　目　　名　　称</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保管期限</w:t>
            </w:r>
          </w:p>
        </w:tc>
        <w:tc>
          <w:tcPr>
            <w:tcW w:w="105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blCellSpacing w:w="0" w:type="dxa"/>
        </w:trPr>
        <w:tc>
          <w:tcPr>
            <w:tcW w:w="95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DQ11</w:t>
            </w:r>
          </w:p>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XZ11</w:t>
            </w: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1</w:t>
            </w:r>
          </w:p>
        </w:tc>
        <w:tc>
          <w:tcPr>
            <w:tcW w:w="567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上级部门、有关业务主管部门印发的文件（指示、决定</w:t>
            </w:r>
            <w:r>
              <w:rPr>
                <w:rFonts w:hint="eastAsia" w:ascii="宋体" w:hAnsi="宋体" w:cs="宋体"/>
                <w:kern w:val="0"/>
                <w:sz w:val="21"/>
                <w:szCs w:val="21"/>
                <w:lang w:val="en-US" w:eastAsia="zh-CN"/>
              </w:rPr>
              <w:t xml:space="preserve"> 、命令、条例、规定、办法、通报、批复、重要通知等）</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30年</w:t>
            </w:r>
          </w:p>
        </w:tc>
        <w:tc>
          <w:tcPr>
            <w:tcW w:w="1051"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kern w:val="0"/>
                <w:sz w:val="21"/>
                <w:szCs w:val="21"/>
              </w:rPr>
              <w:t>次年</w:t>
            </w:r>
            <w:r>
              <w:rPr>
                <w:rFonts w:ascii="宋体" w:hAnsi="宋体" w:cs="宋体"/>
                <w:kern w:val="0"/>
                <w:sz w:val="21"/>
                <w:szCs w:val="21"/>
              </w:rPr>
              <w:t>3</w:t>
            </w:r>
            <w:r>
              <w:rPr>
                <w:rFonts w:hint="eastAsia" w:ascii="宋体" w:hAnsi="宋体" w:cs="宋体"/>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2</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学校名义颁发的正式公文；</w:t>
            </w:r>
            <w:r>
              <w:rPr>
                <w:rFonts w:hint="eastAsia" w:ascii="宋体" w:cs="宋体"/>
                <w:kern w:val="0"/>
                <w:sz w:val="21"/>
                <w:szCs w:val="21"/>
                <w:lang w:val="en-US" w:eastAsia="zh-CN"/>
              </w:rPr>
              <w:t>学校OA电子政务系统上流转的电子文件</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eastAsia="宋体" w:cs="宋体"/>
                <w:kern w:val="0"/>
                <w:sz w:val="21"/>
                <w:szCs w:val="21"/>
                <w:lang w:val="en-US" w:eastAsia="zh-CN"/>
              </w:rPr>
            </w:pPr>
            <w:r>
              <w:rPr>
                <w:rFonts w:hint="eastAsia" w:ascii="宋体" w:cs="宋体"/>
                <w:kern w:val="0"/>
                <w:sz w:val="21"/>
                <w:szCs w:val="21"/>
                <w:lang w:eastAsia="zh-CN"/>
              </w:rPr>
              <w:t>永久或</w:t>
            </w:r>
            <w:r>
              <w:rPr>
                <w:rFonts w:hint="eastAsia" w:ascii="宋体" w:cs="宋体"/>
                <w:kern w:val="0"/>
                <w:sz w:val="21"/>
                <w:szCs w:val="21"/>
                <w:lang w:val="en-US" w:eastAsia="zh-CN"/>
              </w:rPr>
              <w:t>30年</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3</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党委全委会、常委会等重要会议以及以常委名义召开的重要工作的会议记录、会议纪要及会议讨论材料</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4</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校长办公会及各类重要的校务会议记录、会议纪要及会议讨论材料</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5</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校领导在全校性会议上的讲话、大会报告</w:t>
            </w:r>
            <w:r>
              <w:rPr>
                <w:rFonts w:hint="eastAsia" w:ascii="宋体" w:hAnsi="宋体" w:cs="宋体"/>
                <w:kern w:val="0"/>
                <w:sz w:val="21"/>
                <w:szCs w:val="21"/>
                <w:lang w:val="en-US" w:eastAsia="zh-CN"/>
              </w:rPr>
              <w:t xml:space="preserve"> 、典型发言及参加校外会议发言稿及PPT材料</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6</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中央、部、省市领导来校视察工作的讲话稿、题词、会议记录等材料</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7</w:t>
            </w:r>
          </w:p>
        </w:tc>
        <w:tc>
          <w:tcPr>
            <w:tcW w:w="5678" w:type="dxa"/>
            <w:noWrap w:val="0"/>
            <w:vAlign w:val="center"/>
          </w:tcPr>
          <w:p>
            <w:pPr>
              <w:keepNext w:val="0"/>
              <w:keepLines w:val="0"/>
              <w:pageBreakBefore w:val="0"/>
              <w:widowControl/>
              <w:kinsoku/>
              <w:wordWrap/>
              <w:overflowPunct/>
              <w:topLinePunct w:val="0"/>
              <w:autoSpaceDE/>
              <w:autoSpaceDN/>
              <w:bidi w:val="0"/>
              <w:ind w:left="60" w:leftChars="25"/>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本校与上级领导、著名人士的来往函电材料</w:t>
            </w:r>
            <w:r>
              <w:rPr>
                <w:rFonts w:ascii="宋体" w:hAnsi="宋体" w:cs="宋体"/>
                <w:kern w:val="0"/>
                <w:sz w:val="21"/>
                <w:szCs w:val="21"/>
              </w:rPr>
              <w:t xml:space="preserve"> </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cs="宋体"/>
                <w:kern w:val="0"/>
                <w:sz w:val="21"/>
                <w:szCs w:val="21"/>
                <w:lang w:val="en-US" w:eastAsia="zh-CN"/>
              </w:rPr>
            </w:pPr>
            <w:r>
              <w:rPr>
                <w:rFonts w:hint="eastAsia" w:ascii="宋体" w:cs="宋体"/>
                <w:kern w:val="0"/>
                <w:sz w:val="21"/>
                <w:szCs w:val="21"/>
                <w:lang w:val="en-US"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8</w:t>
            </w:r>
          </w:p>
        </w:tc>
        <w:tc>
          <w:tcPr>
            <w:tcW w:w="5678" w:type="dxa"/>
            <w:noWrap w:val="0"/>
            <w:vAlign w:val="center"/>
          </w:tcPr>
          <w:p>
            <w:pPr>
              <w:keepNext w:val="0"/>
              <w:keepLines w:val="0"/>
              <w:pageBreakBefore w:val="0"/>
              <w:widowControl/>
              <w:kinsoku/>
              <w:wordWrap/>
              <w:overflowPunct/>
              <w:topLinePunct w:val="0"/>
              <w:autoSpaceDE/>
              <w:autoSpaceDN/>
              <w:bidi w:val="0"/>
              <w:ind w:left="60" w:leftChars="25"/>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本校与国内外单位签订的综合性的合同、协议等材料</w:t>
            </w:r>
            <w:r>
              <w:rPr>
                <w:rFonts w:ascii="宋体" w:hAnsi="宋体" w:cs="宋体"/>
                <w:kern w:val="0"/>
                <w:sz w:val="21"/>
                <w:szCs w:val="21"/>
              </w:rPr>
              <w:t xml:space="preserve"> </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9</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学校工作计划、总结、方案、报告和上级批复及各项管理工作中的重要材料</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10</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学校办公室及学校各单位工作计划和总结</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11</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有关全校性工作的调查材料和经验总结</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12</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上级调研、检查、巡视学校工作形成的文件材料</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30年</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13</w:t>
            </w:r>
          </w:p>
        </w:tc>
        <w:tc>
          <w:tcPr>
            <w:tcW w:w="5678" w:type="dxa"/>
            <w:noWrap w:val="0"/>
            <w:vAlign w:val="center"/>
          </w:tcPr>
          <w:p>
            <w:pPr>
              <w:keepNext w:val="0"/>
              <w:keepLines w:val="0"/>
              <w:pageBreakBefore w:val="0"/>
              <w:widowControl/>
              <w:kinsoku/>
              <w:wordWrap/>
              <w:overflowPunct/>
              <w:topLinePunct w:val="0"/>
              <w:autoSpaceDE/>
              <w:autoSpaceDN/>
              <w:bidi w:val="0"/>
              <w:spacing w:line="360" w:lineRule="auto"/>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学校校史、历史沿革、情况介绍、大事记等</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14</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eastAsia="zh-CN"/>
              </w:rPr>
              <w:t>学校各部门刻制、启用、废止印章的材料和实物</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15</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学校办公室接受各类申诉的记录及有关的重要材料</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cs="宋体"/>
                <w:color w:val="000000"/>
                <w:kern w:val="0"/>
                <w:sz w:val="21"/>
                <w:szCs w:val="21"/>
                <w:lang w:val="en-US" w:eastAsia="zh-CN"/>
              </w:rPr>
            </w:pPr>
            <w:r>
              <w:rPr>
                <w:rFonts w:hint="eastAsia" w:ascii="宋体" w:cs="宋体"/>
                <w:color w:val="000000"/>
                <w:kern w:val="0"/>
                <w:sz w:val="21"/>
                <w:szCs w:val="21"/>
                <w:lang w:val="en-US" w:eastAsia="zh-CN"/>
              </w:rPr>
              <w:t>30年</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16</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学校办公室经办的重要来往公函</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cs="宋体"/>
                <w:color w:val="000000"/>
                <w:kern w:val="0"/>
                <w:sz w:val="21"/>
                <w:szCs w:val="21"/>
                <w:lang w:val="en-US" w:eastAsia="zh-CN"/>
              </w:rPr>
            </w:pPr>
            <w:r>
              <w:rPr>
                <w:rFonts w:hint="eastAsia" w:ascii="宋体" w:cs="宋体"/>
                <w:color w:val="000000"/>
                <w:kern w:val="0"/>
                <w:sz w:val="21"/>
                <w:szCs w:val="21"/>
                <w:lang w:val="en-US" w:eastAsia="zh-CN"/>
              </w:rPr>
              <w:t>30年</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17</w:t>
            </w:r>
          </w:p>
        </w:tc>
        <w:tc>
          <w:tcPr>
            <w:tcW w:w="5678" w:type="dxa"/>
            <w:noWrap w:val="0"/>
            <w:vAlign w:val="center"/>
          </w:tcPr>
          <w:p>
            <w:pPr>
              <w:keepNext w:val="0"/>
              <w:keepLines w:val="0"/>
              <w:pageBreakBefore w:val="0"/>
              <w:widowControl/>
              <w:kinsoku/>
              <w:wordWrap/>
              <w:overflowPunct/>
              <w:topLinePunct w:val="0"/>
              <w:autoSpaceDE/>
              <w:autoSpaceDN/>
              <w:bidi w:val="0"/>
              <w:ind w:left="43" w:leftChars="18" w:right="142" w:rightChars="59"/>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群众来信来往的重要文件材料</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cs="宋体"/>
                <w:color w:val="000000"/>
                <w:kern w:val="0"/>
                <w:sz w:val="21"/>
                <w:szCs w:val="21"/>
                <w:lang w:val="en-US" w:eastAsia="zh-CN"/>
              </w:rPr>
            </w:pPr>
            <w:r>
              <w:rPr>
                <w:rFonts w:hint="eastAsia" w:ascii="宋体" w:cs="宋体"/>
                <w:color w:val="000000"/>
                <w:kern w:val="0"/>
                <w:sz w:val="21"/>
                <w:szCs w:val="21"/>
                <w:lang w:val="en-US" w:eastAsia="zh-CN"/>
              </w:rPr>
              <w:t>30年</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18</w:t>
            </w:r>
          </w:p>
        </w:tc>
        <w:tc>
          <w:tcPr>
            <w:tcW w:w="5678"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党委保密、秘书</w:t>
            </w:r>
            <w:r>
              <w:rPr>
                <w:rFonts w:hint="eastAsia" w:ascii="宋体" w:hAnsi="宋体" w:cs="宋体"/>
                <w:kern w:val="0"/>
                <w:sz w:val="21"/>
                <w:szCs w:val="21"/>
                <w:lang w:eastAsia="zh-CN"/>
              </w:rPr>
              <w:t>、法制</w:t>
            </w:r>
            <w:r>
              <w:rPr>
                <w:rFonts w:hint="eastAsia" w:ascii="宋体" w:hAnsi="宋体" w:cs="宋体"/>
                <w:kern w:val="0"/>
                <w:sz w:val="21"/>
                <w:szCs w:val="21"/>
              </w:rPr>
              <w:t>工作的有关文件</w:t>
            </w:r>
            <w:r>
              <w:rPr>
                <w:rFonts w:ascii="宋体" w:hAnsi="宋体" w:cs="宋体"/>
                <w:kern w:val="0"/>
                <w:sz w:val="21"/>
                <w:szCs w:val="21"/>
              </w:rPr>
              <w:t xml:space="preserve"> </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30年</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blCellSpacing w:w="0" w:type="dxa"/>
        </w:trPr>
        <w:tc>
          <w:tcPr>
            <w:tcW w:w="9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19</w:t>
            </w:r>
          </w:p>
        </w:tc>
        <w:tc>
          <w:tcPr>
            <w:tcW w:w="5678"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学校学年报表、综合统计表、统计资料汇编</w:t>
            </w:r>
            <w:r>
              <w:rPr>
                <w:rFonts w:ascii="宋体" w:hAnsi="宋体" w:cs="宋体"/>
                <w:kern w:val="0"/>
                <w:sz w:val="21"/>
                <w:szCs w:val="21"/>
              </w:rPr>
              <w:t xml:space="preserve"> </w:t>
            </w:r>
          </w:p>
        </w:tc>
        <w:tc>
          <w:tcPr>
            <w:tcW w:w="8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永久</w:t>
            </w:r>
          </w:p>
        </w:tc>
        <w:tc>
          <w:tcPr>
            <w:tcW w:w="105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kinsoku/>
        <w:wordWrap/>
        <w:overflowPunct/>
        <w:topLinePunct w:val="0"/>
        <w:autoSpaceDE/>
        <w:autoSpaceDN/>
        <w:bidi w:val="0"/>
        <w:spacing w:line="360" w:lineRule="auto"/>
        <w:jc w:val="left"/>
        <w:textAlignment w:val="auto"/>
        <w:outlineLvl w:val="9"/>
        <w:rPr>
          <w:rFonts w:ascii="宋体" w:cs="宋体"/>
          <w:color w:val="000000"/>
          <w:kern w:val="0"/>
          <w:sz w:val="28"/>
          <w:szCs w:val="28"/>
        </w:rPr>
      </w:pPr>
      <w:r>
        <w:rPr>
          <w:rFonts w:hint="eastAsia" w:ascii="宋体" w:hAnsi="宋体" w:cs="宋体"/>
          <w:b/>
          <w:bCs/>
          <w:color w:val="000000"/>
          <w:kern w:val="0"/>
          <w:sz w:val="28"/>
          <w:szCs w:val="28"/>
        </w:rPr>
        <w:t>归档部门：党委校长办公室</w:t>
      </w:r>
    </w:p>
    <w:tbl>
      <w:tblPr>
        <w:tblStyle w:val="11"/>
        <w:tblW w:w="927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2"/>
        <w:gridCol w:w="690"/>
        <w:gridCol w:w="5423"/>
        <w:gridCol w:w="115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分类号</w:t>
            </w: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序号</w:t>
            </w:r>
          </w:p>
        </w:tc>
        <w:tc>
          <w:tcPr>
            <w:tcW w:w="542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类　　目　　名　　称</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保管期限</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b/>
                <w:bCs/>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DQ11</w:t>
            </w:r>
          </w:p>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XZ11</w:t>
            </w: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20</w:t>
            </w:r>
          </w:p>
        </w:tc>
        <w:tc>
          <w:tcPr>
            <w:tcW w:w="5423"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学校组织和各种庆寿、治丧、庆典、纪念、接待等有关材料</w:t>
            </w:r>
            <w:r>
              <w:rPr>
                <w:rFonts w:hint="eastAsia" w:ascii="宋体" w:hAnsi="宋体" w:cs="宋体"/>
                <w:kern w:val="0"/>
                <w:sz w:val="21"/>
                <w:szCs w:val="21"/>
                <w:lang w:val="en-US" w:eastAsia="zh-CN"/>
              </w:rPr>
              <w:t xml:space="preserve"> </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30年</w:t>
            </w:r>
          </w:p>
        </w:tc>
        <w:tc>
          <w:tcPr>
            <w:tcW w:w="105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r>
              <w:rPr>
                <w:rFonts w:hint="eastAsia" w:ascii="宋体" w:hAnsi="宋体" w:cs="宋体"/>
                <w:kern w:val="0"/>
                <w:sz w:val="21"/>
                <w:szCs w:val="21"/>
              </w:rPr>
              <w:t>次年</w:t>
            </w:r>
            <w:r>
              <w:rPr>
                <w:rFonts w:ascii="宋体" w:hAnsi="宋体" w:cs="宋体"/>
                <w:kern w:val="0"/>
                <w:sz w:val="21"/>
                <w:szCs w:val="21"/>
              </w:rPr>
              <w:t>3</w:t>
            </w:r>
            <w:r>
              <w:rPr>
                <w:rFonts w:hint="eastAsia" w:ascii="宋体" w:hAnsi="宋体" w:cs="宋体"/>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21</w:t>
            </w:r>
          </w:p>
        </w:tc>
        <w:tc>
          <w:tcPr>
            <w:tcW w:w="5423"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ascii="宋体" w:hAnsi="宋体" w:cs="宋体"/>
                <w:kern w:val="0"/>
                <w:sz w:val="21"/>
                <w:szCs w:val="21"/>
              </w:rPr>
            </w:pPr>
            <w:r>
              <w:rPr>
                <w:rFonts w:hint="eastAsia" w:ascii="宋体" w:hAnsi="宋体" w:cs="宋体"/>
                <w:kern w:val="0"/>
                <w:sz w:val="21"/>
                <w:szCs w:val="21"/>
              </w:rPr>
              <w:t>党委保密、秘书</w:t>
            </w:r>
            <w:r>
              <w:rPr>
                <w:rFonts w:hint="eastAsia" w:ascii="宋体" w:hAnsi="宋体" w:cs="宋体"/>
                <w:kern w:val="0"/>
                <w:sz w:val="21"/>
                <w:szCs w:val="21"/>
                <w:lang w:eastAsia="zh-CN"/>
              </w:rPr>
              <w:t>、法制</w:t>
            </w:r>
            <w:r>
              <w:rPr>
                <w:rFonts w:hint="eastAsia" w:ascii="宋体" w:hAnsi="宋体" w:cs="宋体"/>
                <w:kern w:val="0"/>
                <w:sz w:val="21"/>
                <w:szCs w:val="21"/>
              </w:rPr>
              <w:t>工作的有关文件</w:t>
            </w:r>
            <w:r>
              <w:rPr>
                <w:rFonts w:ascii="宋体" w:hAnsi="宋体" w:cs="宋体"/>
                <w:kern w:val="0"/>
                <w:sz w:val="21"/>
                <w:szCs w:val="21"/>
              </w:rPr>
              <w:t xml:space="preserve"> </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22</w:t>
            </w:r>
          </w:p>
        </w:tc>
        <w:tc>
          <w:tcPr>
            <w:tcW w:w="5423"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ascii="宋体" w:hAnsi="宋体" w:eastAsia="宋体" w:cs="宋体"/>
                <w:kern w:val="0"/>
                <w:sz w:val="21"/>
                <w:szCs w:val="21"/>
                <w:lang w:val="en-US" w:eastAsia="zh-CN" w:bidi="ar-SA"/>
              </w:rPr>
            </w:pPr>
            <w:r>
              <w:rPr>
                <w:rFonts w:hint="eastAsia" w:ascii="宋体" w:hAnsi="宋体" w:cs="宋体"/>
                <w:kern w:val="0"/>
                <w:sz w:val="21"/>
                <w:szCs w:val="21"/>
              </w:rPr>
              <w:t>学校学年报表、综合统计表、统计资料汇编</w:t>
            </w:r>
            <w:r>
              <w:rPr>
                <w:rFonts w:ascii="宋体" w:hAnsi="宋体" w:cs="宋体"/>
                <w:kern w:val="0"/>
                <w:sz w:val="21"/>
                <w:szCs w:val="21"/>
              </w:rPr>
              <w:t xml:space="preserve"> </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hint="eastAsia" w:ascii="宋体" w:hAnsi="宋体" w:cs="宋体"/>
                <w:kern w:val="0"/>
                <w:sz w:val="21"/>
                <w:szCs w:val="21"/>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ascii="宋体" w:hAnsi="宋体" w:cs="宋体"/>
                <w:kern w:val="0"/>
                <w:sz w:val="21"/>
                <w:szCs w:val="21"/>
              </w:rPr>
              <w:t>2</w:t>
            </w:r>
            <w:r>
              <w:rPr>
                <w:rFonts w:hint="eastAsia" w:ascii="宋体" w:hAnsi="宋体" w:cs="宋体"/>
                <w:kern w:val="0"/>
                <w:sz w:val="21"/>
                <w:szCs w:val="21"/>
                <w:lang w:val="en-US" w:eastAsia="zh-CN"/>
              </w:rPr>
              <w:t>3</w:t>
            </w:r>
          </w:p>
        </w:tc>
        <w:tc>
          <w:tcPr>
            <w:tcW w:w="5423"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学校组织和各种庆寿、治丧、庆典、纪念、接待等有关材料</w:t>
            </w:r>
            <w:r>
              <w:rPr>
                <w:rFonts w:hint="eastAsia" w:ascii="宋体" w:hAnsi="宋体" w:cs="宋体"/>
                <w:kern w:val="0"/>
                <w:sz w:val="21"/>
                <w:szCs w:val="21"/>
                <w:lang w:val="en-US" w:eastAsia="zh-CN"/>
              </w:rPr>
              <w:t xml:space="preserve"> </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ascii="宋体" w:hAnsi="宋体" w:cs="宋体"/>
                <w:kern w:val="0"/>
                <w:sz w:val="21"/>
                <w:szCs w:val="21"/>
              </w:rPr>
              <w:t>2</w:t>
            </w:r>
            <w:r>
              <w:rPr>
                <w:rFonts w:hint="eastAsia" w:ascii="宋体" w:hAnsi="宋体" w:cs="宋体"/>
                <w:kern w:val="0"/>
                <w:sz w:val="21"/>
                <w:szCs w:val="21"/>
                <w:lang w:val="en-US" w:eastAsia="zh-CN"/>
              </w:rPr>
              <w:t>4</w:t>
            </w:r>
          </w:p>
        </w:tc>
        <w:tc>
          <w:tcPr>
            <w:tcW w:w="5423"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rPr>
              <w:t>人民代表普选工作形成的材料</w:t>
            </w:r>
            <w:r>
              <w:rPr>
                <w:rFonts w:ascii="宋体" w:hAnsi="宋体" w:cs="宋体"/>
                <w:kern w:val="0"/>
                <w:sz w:val="21"/>
                <w:szCs w:val="21"/>
              </w:rPr>
              <w:t xml:space="preserve"> </w:t>
            </w:r>
            <w:r>
              <w:rPr>
                <w:rFonts w:hint="eastAsia" w:ascii="宋体" w:hAnsi="宋体" w:cs="宋体"/>
                <w:kern w:val="0"/>
                <w:sz w:val="21"/>
                <w:szCs w:val="21"/>
                <w:lang w:eastAsia="zh-CN"/>
              </w:rPr>
              <w:t>（选举工作总结、选举结果、简报等）</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ascii="宋体" w:hAnsi="宋体" w:cs="宋体"/>
                <w:kern w:val="0"/>
                <w:sz w:val="21"/>
                <w:szCs w:val="21"/>
              </w:rPr>
              <w:t>2</w:t>
            </w:r>
            <w:r>
              <w:rPr>
                <w:rFonts w:hint="eastAsia" w:ascii="宋体" w:hAnsi="宋体" w:cs="宋体"/>
                <w:kern w:val="0"/>
                <w:sz w:val="21"/>
                <w:szCs w:val="21"/>
                <w:lang w:val="en-US" w:eastAsia="zh-CN"/>
              </w:rPr>
              <w:t>5</w:t>
            </w:r>
          </w:p>
        </w:tc>
        <w:tc>
          <w:tcPr>
            <w:tcW w:w="5423"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校长办公室各科室工作职责、岗位责任制、考核情况等</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26</w:t>
            </w:r>
          </w:p>
        </w:tc>
        <w:tc>
          <w:tcPr>
            <w:tcW w:w="5423" w:type="dxa"/>
            <w:noWrap w:val="0"/>
            <w:vAlign w:val="center"/>
          </w:tcPr>
          <w:p>
            <w:pPr>
              <w:keepNext w:val="0"/>
              <w:keepLines w:val="0"/>
              <w:pageBreakBefore w:val="0"/>
              <w:widowControl/>
              <w:kinsoku/>
              <w:wordWrap/>
              <w:overflowPunct/>
              <w:topLinePunct w:val="0"/>
              <w:autoSpaceDE/>
              <w:autoSpaceDN/>
              <w:bidi w:val="0"/>
              <w:ind w:left="60" w:leftChars="25"/>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学校办公室形成的规章制度、文件材料汇编</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27</w:t>
            </w:r>
          </w:p>
        </w:tc>
        <w:tc>
          <w:tcPr>
            <w:tcW w:w="5423"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校领导出访、外事、外单位来访等其他重要的文件材料</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28</w:t>
            </w:r>
          </w:p>
        </w:tc>
        <w:tc>
          <w:tcPr>
            <w:tcW w:w="5423" w:type="dxa"/>
            <w:noWrap w:val="0"/>
            <w:vAlign w:val="center"/>
          </w:tcPr>
          <w:p>
            <w:pPr>
              <w:keepNext w:val="0"/>
              <w:keepLines w:val="0"/>
              <w:pageBreakBefore w:val="0"/>
              <w:widowControl/>
              <w:kinsoku/>
              <w:wordWrap/>
              <w:overflowPunct/>
              <w:topLinePunct w:val="0"/>
              <w:autoSpaceDE/>
              <w:autoSpaceDN/>
              <w:bidi w:val="0"/>
              <w:ind w:left="60" w:leftChars="25"/>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校庆活动中形成的各种文件材料</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29</w:t>
            </w:r>
          </w:p>
        </w:tc>
        <w:tc>
          <w:tcPr>
            <w:tcW w:w="5423" w:type="dxa"/>
            <w:noWrap w:val="0"/>
            <w:vAlign w:val="center"/>
          </w:tcPr>
          <w:p>
            <w:pPr>
              <w:keepNext w:val="0"/>
              <w:keepLines w:val="0"/>
              <w:pageBreakBefore w:val="0"/>
              <w:widowControl/>
              <w:kinsoku/>
              <w:wordWrap/>
              <w:overflowPunct/>
              <w:topLinePunct w:val="0"/>
              <w:autoSpaceDE/>
              <w:autoSpaceDN/>
              <w:bidi w:val="0"/>
              <w:ind w:left="58" w:leftChars="24" w:right="98" w:rightChars="41"/>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学校重点工作、重要决策等形成的督查督办材料</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30</w:t>
            </w:r>
          </w:p>
        </w:tc>
        <w:tc>
          <w:tcPr>
            <w:tcW w:w="5423" w:type="dxa"/>
            <w:noWrap w:val="0"/>
            <w:vAlign w:val="center"/>
          </w:tcPr>
          <w:p>
            <w:pPr>
              <w:keepNext w:val="0"/>
              <w:keepLines w:val="0"/>
              <w:pageBreakBefore w:val="0"/>
              <w:widowControl/>
              <w:kinsoku/>
              <w:wordWrap/>
              <w:overflowPunct/>
              <w:topLinePunct w:val="0"/>
              <w:autoSpaceDE/>
              <w:autoSpaceDN/>
              <w:bidi w:val="0"/>
              <w:ind w:left="60" w:leftChars="25"/>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学校收</w:t>
            </w:r>
            <w:r>
              <w:rPr>
                <w:rFonts w:hint="eastAsia" w:ascii="宋体" w:hAnsi="宋体" w:cs="宋体"/>
                <w:kern w:val="0"/>
                <w:sz w:val="21"/>
                <w:szCs w:val="21"/>
                <w:lang w:eastAsia="zh-CN"/>
              </w:rPr>
              <w:t>文</w:t>
            </w:r>
            <w:r>
              <w:rPr>
                <w:rFonts w:hint="eastAsia" w:ascii="宋体" w:hAnsi="宋体" w:cs="宋体"/>
                <w:kern w:val="0"/>
                <w:sz w:val="21"/>
                <w:szCs w:val="21"/>
              </w:rPr>
              <w:t>、发文登记簿</w:t>
            </w:r>
            <w:r>
              <w:rPr>
                <w:rFonts w:ascii="宋体" w:hAnsi="宋体" w:cs="宋体"/>
                <w:kern w:val="0"/>
                <w:sz w:val="21"/>
                <w:szCs w:val="21"/>
              </w:rPr>
              <w:t xml:space="preserve"> </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SX</w:t>
            </w: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31</w:t>
            </w:r>
          </w:p>
        </w:tc>
        <w:tc>
          <w:tcPr>
            <w:tcW w:w="5423" w:type="dxa"/>
            <w:noWrap w:val="0"/>
            <w:vAlign w:val="center"/>
          </w:tcPr>
          <w:p>
            <w:pPr>
              <w:keepNext w:val="0"/>
              <w:keepLines w:val="0"/>
              <w:pageBreakBefore w:val="0"/>
              <w:widowControl/>
              <w:kinsoku/>
              <w:wordWrap/>
              <w:overflowPunct/>
              <w:topLinePunct w:val="0"/>
              <w:autoSpaceDE/>
              <w:autoSpaceDN/>
              <w:bidi w:val="0"/>
              <w:ind w:left="60" w:leftChars="25"/>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学校重大活动中形成的声像材料</w:t>
            </w:r>
            <w:r>
              <w:rPr>
                <w:rFonts w:ascii="宋体" w:hAnsi="宋体" w:cs="宋体"/>
                <w:kern w:val="0"/>
                <w:sz w:val="21"/>
                <w:szCs w:val="21"/>
              </w:rPr>
              <w:t xml:space="preserve"> </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kern w:val="0"/>
                <w:sz w:val="21"/>
                <w:szCs w:val="21"/>
                <w:lang w:val="en-US" w:eastAsia="zh-CN" w:bidi="ar-SA"/>
              </w:rPr>
            </w:pPr>
            <w:r>
              <w:rPr>
                <w:rFonts w:ascii="宋体" w:hAnsi="宋体" w:cs="宋体"/>
                <w:kern w:val="0"/>
                <w:sz w:val="21"/>
                <w:szCs w:val="21"/>
              </w:rPr>
              <w:t>SW</w:t>
            </w: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32</w:t>
            </w:r>
          </w:p>
        </w:tc>
        <w:tc>
          <w:tcPr>
            <w:tcW w:w="5423" w:type="dxa"/>
            <w:noWrap w:val="0"/>
            <w:vAlign w:val="center"/>
          </w:tcPr>
          <w:p>
            <w:pPr>
              <w:keepNext w:val="0"/>
              <w:keepLines w:val="0"/>
              <w:pageBreakBefore w:val="0"/>
              <w:widowControl/>
              <w:kinsoku/>
              <w:wordWrap/>
              <w:overflowPunct/>
              <w:topLinePunct w:val="0"/>
              <w:autoSpaceDE/>
              <w:autoSpaceDN/>
              <w:bidi w:val="0"/>
              <w:ind w:left="60" w:leftChars="25"/>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 xml:space="preserve">本单位工作中获得奖状、奖杯、奖牌、锦旗、证书等 </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rPr>
              <w:t>永久</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Times New Roman" w:eastAsia="宋体" w:cs="宋体"/>
                <w:kern w:val="0"/>
                <w:sz w:val="21"/>
                <w:szCs w:val="21"/>
                <w:lang w:val="en-US" w:eastAsia="zh-CN" w:bidi="ar-SA"/>
              </w:rPr>
            </w:pPr>
            <w:r>
              <w:rPr>
                <w:rFonts w:hint="eastAsia" w:ascii="宋体" w:hAnsi="宋体" w:cs="宋体"/>
                <w:kern w:val="0"/>
                <w:sz w:val="21"/>
                <w:szCs w:val="21"/>
              </w:rPr>
              <w:t>随时</w:t>
            </w:r>
          </w:p>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9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6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33</w:t>
            </w:r>
          </w:p>
        </w:tc>
        <w:tc>
          <w:tcPr>
            <w:tcW w:w="5423" w:type="dxa"/>
            <w:noWrap w:val="0"/>
            <w:vAlign w:val="center"/>
          </w:tcPr>
          <w:p>
            <w:pPr>
              <w:keepNext w:val="0"/>
              <w:keepLines w:val="0"/>
              <w:pageBreakBefore w:val="0"/>
              <w:widowControl/>
              <w:kinsoku/>
              <w:wordWrap/>
              <w:overflowPunct/>
              <w:topLinePunct w:val="0"/>
              <w:autoSpaceDE/>
              <w:autoSpaceDN/>
              <w:bidi w:val="0"/>
              <w:ind w:left="60" w:leftChars="25"/>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其他需要归档保存的文件材料</w:t>
            </w:r>
            <w:r>
              <w:rPr>
                <w:rFonts w:ascii="宋体" w:hAnsi="宋体" w:cs="宋体"/>
                <w:kern w:val="0"/>
                <w:sz w:val="21"/>
                <w:szCs w:val="21"/>
              </w:rPr>
              <w:t xml:space="preserve"> </w:t>
            </w:r>
          </w:p>
        </w:tc>
        <w:tc>
          <w:tcPr>
            <w:tcW w:w="11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kern w:val="0"/>
                <w:sz w:val="21"/>
                <w:szCs w:val="21"/>
              </w:rPr>
            </w:pP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Style w:val="14"/>
          <w:sz w:val="36"/>
          <w:szCs w:val="36"/>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sz w:val="36"/>
          <w:szCs w:val="36"/>
        </w:rP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kinsoku/>
        <w:wordWrap/>
        <w:overflowPunct/>
        <w:topLinePunct w:val="0"/>
        <w:autoSpaceDE/>
        <w:autoSpaceDN/>
        <w:bidi w:val="0"/>
        <w:spacing w:line="360" w:lineRule="auto"/>
        <w:jc w:val="left"/>
        <w:textAlignment w:val="auto"/>
        <w:outlineLvl w:val="0"/>
        <w:rPr>
          <w:rFonts w:ascii="宋体" w:hAnsi="宋体" w:cs="宋体"/>
          <w:b/>
          <w:bCs/>
          <w:color w:val="auto"/>
          <w:kern w:val="0"/>
          <w:sz w:val="28"/>
          <w:szCs w:val="28"/>
        </w:rPr>
      </w:pPr>
      <w:r>
        <w:rPr>
          <w:rFonts w:hint="eastAsia" w:ascii="宋体" w:hAnsi="宋体" w:cs="宋体"/>
          <w:b/>
          <w:bCs/>
          <w:color w:val="000000"/>
          <w:kern w:val="0"/>
          <w:sz w:val="28"/>
          <w:szCs w:val="28"/>
        </w:rPr>
        <w:t>归档部门：</w:t>
      </w:r>
      <w:r>
        <w:rPr>
          <w:rFonts w:hint="eastAsia" w:ascii="宋体" w:hAnsi="宋体" w:cs="宋体"/>
          <w:b/>
          <w:bCs/>
          <w:color w:val="auto"/>
          <w:kern w:val="0"/>
          <w:sz w:val="28"/>
          <w:szCs w:val="28"/>
        </w:rPr>
        <w:t>纪委</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rPr>
        <w:t>监察处</w:t>
      </w:r>
      <w:r>
        <w:rPr>
          <w:rFonts w:hint="eastAsia" w:ascii="宋体" w:hAnsi="宋体" w:cs="宋体"/>
          <w:b/>
          <w:bCs/>
          <w:color w:val="auto"/>
          <w:kern w:val="0"/>
          <w:sz w:val="28"/>
          <w:szCs w:val="28"/>
          <w:lang w:eastAsia="zh-CN"/>
        </w:rPr>
        <w:t>）</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631"/>
        <w:gridCol w:w="5363"/>
        <w:gridCol w:w="1264"/>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kern w:val="0"/>
                <w:sz w:val="21"/>
                <w:szCs w:val="21"/>
              </w:rPr>
            </w:pPr>
            <w:r>
              <w:rPr>
                <w:rFonts w:hint="eastAsia" w:ascii="宋体" w:hAnsi="宋体" w:cs="宋体"/>
                <w:b/>
                <w:bCs/>
                <w:kern w:val="0"/>
                <w:sz w:val="21"/>
                <w:szCs w:val="21"/>
              </w:rPr>
              <w:t>分类号</w:t>
            </w: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kern w:val="0"/>
                <w:sz w:val="21"/>
                <w:szCs w:val="21"/>
              </w:rPr>
            </w:pPr>
            <w:r>
              <w:rPr>
                <w:rFonts w:hint="eastAsia" w:ascii="宋体" w:hAnsi="宋体" w:cs="宋体"/>
                <w:b/>
                <w:bCs/>
                <w:kern w:val="0"/>
                <w:sz w:val="21"/>
                <w:szCs w:val="21"/>
              </w:rPr>
              <w:t>序号</w:t>
            </w:r>
          </w:p>
        </w:tc>
        <w:tc>
          <w:tcPr>
            <w:tcW w:w="53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kern w:val="0"/>
                <w:sz w:val="21"/>
                <w:szCs w:val="21"/>
              </w:rPr>
            </w:pPr>
            <w:r>
              <w:rPr>
                <w:rFonts w:hint="eastAsia" w:ascii="宋体" w:hAnsi="宋体" w:cs="宋体"/>
                <w:b/>
                <w:bCs/>
                <w:kern w:val="0"/>
                <w:sz w:val="21"/>
                <w:szCs w:val="21"/>
              </w:rPr>
              <w:t>类　　目　　名　　称</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kern w:val="0"/>
                <w:sz w:val="21"/>
                <w:szCs w:val="21"/>
              </w:rPr>
            </w:pPr>
            <w:r>
              <w:rPr>
                <w:rFonts w:hint="eastAsia" w:ascii="宋体" w:hAnsi="宋体" w:cs="宋体"/>
                <w:b/>
                <w:bCs/>
                <w:kern w:val="0"/>
                <w:sz w:val="21"/>
                <w:szCs w:val="21"/>
              </w:rPr>
              <w:t>保管期限</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kern w:val="0"/>
                <w:sz w:val="21"/>
                <w:szCs w:val="21"/>
              </w:rPr>
            </w:pPr>
            <w:r>
              <w:rPr>
                <w:rFonts w:hint="eastAsia" w:ascii="宋体" w:hAnsi="宋体" w:cs="宋体"/>
                <w:b/>
                <w:bCs/>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DQ12</w:t>
            </w: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536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一、纪检工作</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cs="宋体"/>
                <w:kern w:val="0"/>
                <w:sz w:val="21"/>
                <w:szCs w:val="21"/>
              </w:rPr>
            </w:pPr>
            <w:r>
              <w:rPr>
                <w:rFonts w:hint="eastAsia" w:ascii="宋体" w:hAnsi="宋体" w:cs="宋体"/>
                <w:color w:val="000000"/>
                <w:kern w:val="0"/>
                <w:sz w:val="21"/>
                <w:szCs w:val="21"/>
              </w:rPr>
              <w:t>上级有关纪检工作的文件</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kern w:val="0"/>
                <w:sz w:val="21"/>
                <w:szCs w:val="21"/>
              </w:rPr>
              <w:t>30年</w:t>
            </w:r>
          </w:p>
        </w:tc>
        <w:tc>
          <w:tcPr>
            <w:tcW w:w="105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纪检工作计划、总结、报告、规章制度</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有关纪检工作的请示、批复</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永久或30年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纪委会议记录、纪要</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纪检工作调查材料及重要统计报表</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6</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群众来信来访材料</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7</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纪检</w:t>
            </w:r>
            <w:r>
              <w:rPr>
                <w:rFonts w:hint="eastAsia" w:ascii="宋体" w:hAnsi="宋体" w:cs="宋体"/>
                <w:color w:val="000000"/>
                <w:kern w:val="0"/>
                <w:sz w:val="21"/>
                <w:szCs w:val="21"/>
                <w:lang w:eastAsia="zh-CN"/>
              </w:rPr>
              <w:t>、巡察</w:t>
            </w:r>
            <w:r>
              <w:rPr>
                <w:rFonts w:hint="eastAsia" w:ascii="宋体" w:hAnsi="宋体" w:cs="宋体"/>
                <w:color w:val="000000"/>
                <w:kern w:val="0"/>
                <w:sz w:val="21"/>
                <w:szCs w:val="21"/>
              </w:rPr>
              <w:t>工作中形成的重要声像材料</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8</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本单位工作中获得奖状、奖杯、奖牌、锦旗、证书等</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9</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其他需要归档保存的文件材料</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二、监察工作</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blCellSpacing w:w="0" w:type="dxa"/>
        </w:trPr>
        <w:tc>
          <w:tcPr>
            <w:tcW w:w="96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DQ12</w:t>
            </w: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w:t>
            </w:r>
            <w:r>
              <w:rPr>
                <w:rFonts w:hint="eastAsia" w:ascii="宋体" w:hAnsi="宋体" w:cs="宋体"/>
                <w:kern w:val="0"/>
                <w:sz w:val="21"/>
                <w:szCs w:val="21"/>
              </w:rPr>
              <w:t>级有关监察工作的文件</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5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监察工作方面的规章制度</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监察工作计划、总结、调查报告</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363"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监察工作统计年报及其他重要报表</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对教职工立案、调查、处理及复查材料</w:t>
            </w:r>
            <w:r>
              <w:rPr>
                <w:rFonts w:ascii="宋体" w:hAnsi="宋体" w:cs="宋体"/>
                <w:color w:val="000000"/>
                <w:kern w:val="0"/>
                <w:sz w:val="21"/>
                <w:szCs w:val="21"/>
              </w:rPr>
              <w:t xml:space="preserve"> </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blCellSpacing w:w="0" w:type="dxa"/>
        </w:trPr>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监察工作中形成的重要声像材料</w:t>
            </w:r>
            <w:r>
              <w:rPr>
                <w:rFonts w:ascii="宋体" w:hAnsi="宋体" w:cs="宋体"/>
                <w:color w:val="000000"/>
                <w:kern w:val="0"/>
                <w:sz w:val="21"/>
                <w:szCs w:val="21"/>
              </w:rPr>
              <w:t xml:space="preserve"> </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其他需要归档保存的文件材料</w:t>
            </w:r>
            <w:r>
              <w:rPr>
                <w:rFonts w:ascii="宋体" w:hAnsi="宋体" w:cs="宋体"/>
                <w:color w:val="000000"/>
                <w:kern w:val="0"/>
                <w:sz w:val="21"/>
                <w:szCs w:val="21"/>
              </w:rPr>
              <w:t xml:space="preserve"> </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kern w:val="0"/>
                <w:sz w:val="21"/>
                <w:szCs w:val="21"/>
              </w:rPr>
            </w:pPr>
          </w:p>
        </w:tc>
      </w:tr>
    </w:tbl>
    <w:p>
      <w:pPr>
        <w:jc w:val="center"/>
        <w:outlineLvl w:val="9"/>
        <w:rPr>
          <w:rStyle w:val="14"/>
          <w:rFonts w:hint="eastAsia" w:ascii="Times New Roman" w:hAnsi="Times New Roman" w:eastAsia="宋体"/>
          <w:b/>
          <w:bCs/>
          <w:kern w:val="2"/>
          <w:sz w:val="36"/>
          <w:szCs w:val="36"/>
          <w:lang w:val="en-US" w:eastAsia="zh-CN" w:bidi="ar-SA"/>
        </w:rPr>
      </w:pPr>
      <w:r>
        <w:br w:type="page"/>
      </w:r>
      <w:bookmarkStart w:id="0" w:name="_Toc128122574"/>
      <w:bookmarkStart w:id="1" w:name="_Toc128129973"/>
      <w:bookmarkStart w:id="2" w:name="_Toc128122169"/>
      <w:bookmarkStart w:id="3" w:name="_Toc128671934"/>
      <w:bookmarkStart w:id="4" w:name="_Toc128122008"/>
      <w:r>
        <w:rPr>
          <w:rStyle w:val="14"/>
          <w:rFonts w:hint="eastAsia" w:ascii="Times New Roman" w:hAnsi="Times New Roman" w:eastAsia="宋体"/>
          <w:b/>
          <w:bCs/>
          <w:kern w:val="2"/>
          <w:sz w:val="36"/>
          <w:szCs w:val="36"/>
          <w:lang w:val="en-US" w:eastAsia="zh-CN" w:bidi="ar-SA"/>
        </w:rPr>
        <w:t>西北农林科技大学各部门档案归档范围</w:t>
      </w:r>
      <w:bookmarkEnd w:id="0"/>
      <w:bookmarkEnd w:id="1"/>
      <w:bookmarkEnd w:id="2"/>
      <w:bookmarkEnd w:id="3"/>
      <w:bookmarkEnd w:id="4"/>
    </w:p>
    <w:p>
      <w:pPr>
        <w:pStyle w:val="2"/>
        <w:jc w:val="left"/>
        <w:outlineLvl w:val="0"/>
        <w:rPr>
          <w:rFonts w:hint="eastAsia"/>
        </w:rPr>
      </w:pPr>
      <w:bookmarkStart w:id="5" w:name="_Toc128671935"/>
      <w:r>
        <w:rPr>
          <w:rFonts w:hint="eastAsia" w:ascii="宋体" w:hAnsi="宋体" w:eastAsia="宋体" w:cs="宋体"/>
          <w:b/>
          <w:bCs/>
          <w:color w:val="000000"/>
          <w:kern w:val="0"/>
          <w:sz w:val="28"/>
          <w:szCs w:val="28"/>
          <w:lang w:val="en-US" w:eastAsia="zh-CN" w:bidi="ar-SA"/>
        </w:rPr>
        <w:t>归档部门：党委巡视工作办公室</w:t>
      </w:r>
      <w:bookmarkEnd w:id="5"/>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631"/>
        <w:gridCol w:w="5363"/>
        <w:gridCol w:w="1264"/>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62"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分类号</w:t>
            </w:r>
          </w:p>
        </w:tc>
        <w:tc>
          <w:tcPr>
            <w:tcW w:w="631"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5363"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类　　目　　名　　称</w:t>
            </w:r>
          </w:p>
        </w:tc>
        <w:tc>
          <w:tcPr>
            <w:tcW w:w="1264"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保管期限</w:t>
            </w:r>
          </w:p>
        </w:tc>
        <w:tc>
          <w:tcPr>
            <w:tcW w:w="1052"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blCellSpacing w:w="0" w:type="dxa"/>
        </w:trPr>
        <w:tc>
          <w:tcPr>
            <w:tcW w:w="962" w:type="dxa"/>
            <w:vMerge w:val="restart"/>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DQ12-11</w:t>
            </w:r>
          </w:p>
        </w:tc>
        <w:tc>
          <w:tcPr>
            <w:tcW w:w="631"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5363"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上级有关党委巡视工作的文件</w:t>
            </w:r>
          </w:p>
        </w:tc>
        <w:tc>
          <w:tcPr>
            <w:tcW w:w="1264"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52" w:type="dxa"/>
            <w:vMerge w:val="restart"/>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次年3月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c>
          <w:tcPr>
            <w:tcW w:w="631"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5363"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本部门工作计划、总结、报告、规章制度</w:t>
            </w:r>
          </w:p>
        </w:tc>
        <w:tc>
          <w:tcPr>
            <w:tcW w:w="1264"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5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c>
          <w:tcPr>
            <w:tcW w:w="631"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5363" w:type="dxa"/>
            <w:noWrap w:val="0"/>
            <w:vAlign w:val="center"/>
          </w:tcPr>
          <w:p>
            <w:pPr>
              <w:widowControl/>
              <w:ind w:left="108" w:leftChars="45"/>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eastAsia="zh-CN"/>
              </w:rPr>
              <w:t>党委</w:t>
            </w:r>
            <w:r>
              <w:rPr>
                <w:rFonts w:hint="eastAsia" w:ascii="宋体" w:hAnsi="宋体" w:eastAsia="宋体" w:cs="宋体"/>
                <w:color w:val="000000"/>
                <w:kern w:val="0"/>
                <w:sz w:val="21"/>
                <w:szCs w:val="21"/>
              </w:rPr>
              <w:t>巡视工作的请示、批复</w:t>
            </w:r>
            <w:r>
              <w:rPr>
                <w:rFonts w:hint="eastAsia" w:ascii="宋体" w:hAnsi="宋体" w:cs="宋体"/>
                <w:color w:val="000000"/>
                <w:kern w:val="0"/>
                <w:sz w:val="21"/>
                <w:szCs w:val="21"/>
                <w:lang w:eastAsia="zh-CN"/>
              </w:rPr>
              <w:t>及有关文件材料</w:t>
            </w:r>
          </w:p>
        </w:tc>
        <w:tc>
          <w:tcPr>
            <w:tcW w:w="1264"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5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c>
          <w:tcPr>
            <w:tcW w:w="631"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5363"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巡视工作会议记录、纪要</w:t>
            </w:r>
          </w:p>
        </w:tc>
        <w:tc>
          <w:tcPr>
            <w:tcW w:w="1264"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5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c>
          <w:tcPr>
            <w:tcW w:w="631"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5363"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巡视工作调查材料及重要统计报表</w:t>
            </w:r>
          </w:p>
        </w:tc>
        <w:tc>
          <w:tcPr>
            <w:tcW w:w="1264"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5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SX</w:t>
            </w:r>
          </w:p>
        </w:tc>
        <w:tc>
          <w:tcPr>
            <w:tcW w:w="631"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5363"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党委巡察工作中形成的重要声像材料</w:t>
            </w:r>
          </w:p>
        </w:tc>
        <w:tc>
          <w:tcPr>
            <w:tcW w:w="1264"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52" w:type="dxa"/>
            <w:vMerge w:val="continue"/>
            <w:noWrap w:val="0"/>
            <w:vAlign w:val="center"/>
          </w:tcPr>
          <w:p>
            <w:pPr>
              <w:widowControl/>
              <w:ind w:left="108" w:leftChars="45"/>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SW</w:t>
            </w:r>
          </w:p>
        </w:tc>
        <w:tc>
          <w:tcPr>
            <w:tcW w:w="631"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5363" w:type="dxa"/>
            <w:noWrap w:val="0"/>
            <w:vAlign w:val="center"/>
          </w:tcPr>
          <w:p>
            <w:pPr>
              <w:widowControl/>
              <w:ind w:left="108" w:leftChars="4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本单位工作中获得奖状、奖杯、奖牌、锦旗、证书等</w:t>
            </w:r>
          </w:p>
        </w:tc>
        <w:tc>
          <w:tcPr>
            <w:tcW w:w="1264"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52" w:type="dxa"/>
            <w:noWrap w:val="0"/>
            <w:vAlign w:val="center"/>
          </w:tcPr>
          <w:p>
            <w:pPr>
              <w:widowControl/>
              <w:ind w:left="108" w:leftChars="45"/>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9</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其他需要归档保存的文件材料</w:t>
            </w:r>
            <w:r>
              <w:rPr>
                <w:rFonts w:ascii="宋体" w:hAnsi="宋体" w:cs="宋体"/>
                <w:color w:val="000000"/>
                <w:kern w:val="0"/>
                <w:sz w:val="21"/>
                <w:szCs w:val="21"/>
              </w:rPr>
              <w:t xml:space="preserve"> </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rFonts w:hint="eastAsia"/>
          <w:sz w:val="36"/>
          <w:szCs w:val="36"/>
        </w:rP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kinsoku/>
        <w:wordWrap/>
        <w:overflowPunct/>
        <w:topLinePunct w:val="0"/>
        <w:autoSpaceDE/>
        <w:autoSpaceDN/>
        <w:bidi w:val="0"/>
        <w:spacing w:line="360" w:lineRule="auto"/>
        <w:jc w:val="left"/>
        <w:textAlignment w:val="auto"/>
        <w:outlineLvl w:val="0"/>
        <w:rPr>
          <w:rFonts w:ascii="宋体" w:cs="宋体"/>
          <w:b/>
          <w:bCs/>
          <w:color w:val="000000"/>
          <w:kern w:val="0"/>
          <w:sz w:val="28"/>
          <w:szCs w:val="28"/>
        </w:rPr>
      </w:pPr>
      <w:r>
        <w:rPr>
          <w:rFonts w:hint="eastAsia" w:ascii="宋体" w:hAnsi="宋体" w:cs="宋体"/>
          <w:b/>
          <w:bCs/>
          <w:color w:val="000000"/>
          <w:kern w:val="0"/>
          <w:sz w:val="28"/>
          <w:szCs w:val="28"/>
        </w:rPr>
        <w:t>归档部门：党委组织部</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
        <w:gridCol w:w="619"/>
        <w:gridCol w:w="5499"/>
        <w:gridCol w:w="1148"/>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8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p>
        </w:tc>
        <w:tc>
          <w:tcPr>
            <w:tcW w:w="54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p>
        </w:tc>
        <w:tc>
          <w:tcPr>
            <w:tcW w:w="107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blCellSpacing w:w="0" w:type="dxa"/>
        </w:trPr>
        <w:tc>
          <w:tcPr>
            <w:tcW w:w="98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DQ13</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cs="宋体"/>
                <w:color w:val="000000"/>
                <w:kern w:val="0"/>
                <w:sz w:val="21"/>
                <w:szCs w:val="21"/>
              </w:rPr>
            </w:pPr>
            <w:r>
              <w:rPr>
                <w:rFonts w:hint="eastAsia" w:ascii="宋体" w:hAnsi="宋体" w:cs="宋体"/>
                <w:kern w:val="0"/>
                <w:sz w:val="21"/>
                <w:szCs w:val="21"/>
              </w:rPr>
              <w:t>上级关于组织工作的文件</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kern w:val="0"/>
                <w:sz w:val="21"/>
                <w:szCs w:val="21"/>
              </w:rPr>
              <w:t>30年</w:t>
            </w:r>
          </w:p>
        </w:tc>
        <w:tc>
          <w:tcPr>
            <w:tcW w:w="107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组织工作计划总结、决定、报告、规章制度</w:t>
            </w:r>
            <w:r>
              <w:rPr>
                <w:rFonts w:hint="eastAsia" w:ascii="宋体" w:hAnsi="宋体" w:cs="宋体"/>
                <w:color w:val="000000"/>
                <w:kern w:val="0"/>
                <w:sz w:val="21"/>
                <w:szCs w:val="21"/>
                <w:lang w:eastAsia="zh-CN"/>
              </w:rPr>
              <w:t>等</w:t>
            </w:r>
            <w:r>
              <w:rPr>
                <w:rFonts w:ascii="宋体" w:hAnsi="宋体" w:cs="宋体"/>
                <w:color w:val="000000"/>
                <w:kern w:val="0"/>
                <w:sz w:val="21"/>
                <w:szCs w:val="21"/>
              </w:rPr>
              <w:t xml:space="preserve"> </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组织机构设置、变动文件材料</w:t>
            </w:r>
            <w:r>
              <w:rPr>
                <w:rFonts w:ascii="宋体" w:hAnsi="宋体" w:cs="宋体"/>
                <w:color w:val="000000"/>
                <w:kern w:val="0"/>
                <w:sz w:val="21"/>
                <w:szCs w:val="21"/>
              </w:rPr>
              <w:t xml:space="preserve"> </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副处级以上干部任免、聘用文件材料</w:t>
            </w:r>
            <w:r>
              <w:rPr>
                <w:rFonts w:ascii="宋体" w:hAnsi="宋体" w:cs="宋体"/>
                <w:color w:val="000000"/>
                <w:kern w:val="0"/>
                <w:sz w:val="21"/>
                <w:szCs w:val="21"/>
              </w:rPr>
              <w:t xml:space="preserve"> </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副处级以上干部名册</w:t>
            </w:r>
            <w:r>
              <w:rPr>
                <w:rFonts w:ascii="宋体" w:hAnsi="宋体" w:cs="宋体"/>
                <w:color w:val="000000"/>
                <w:kern w:val="0"/>
                <w:sz w:val="21"/>
                <w:szCs w:val="21"/>
              </w:rPr>
              <w:t xml:space="preserve"> </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党组织统计年报表</w:t>
            </w:r>
            <w:r>
              <w:rPr>
                <w:rFonts w:ascii="宋体" w:hAnsi="宋体" w:cs="宋体"/>
                <w:color w:val="000000"/>
                <w:kern w:val="0"/>
                <w:sz w:val="21"/>
                <w:szCs w:val="21"/>
              </w:rPr>
              <w:t xml:space="preserve"> </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校级干部培训材料</w:t>
            </w:r>
            <w:r>
              <w:rPr>
                <w:rFonts w:ascii="宋体" w:hAnsi="宋体" w:cs="宋体"/>
                <w:color w:val="000000"/>
                <w:kern w:val="0"/>
                <w:sz w:val="21"/>
                <w:szCs w:val="21"/>
              </w:rPr>
              <w:t xml:space="preserve"> </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hint="eastAsia" w:ascii="宋体" w:hAnsi="宋体" w:cs="宋体"/>
                <w:kern w:val="0"/>
                <w:sz w:val="21"/>
                <w:szCs w:val="21"/>
              </w:rPr>
            </w:pPr>
            <w:r>
              <w:rPr>
                <w:rFonts w:hint="eastAsia" w:ascii="宋体" w:hAnsi="宋体" w:cs="宋体"/>
                <w:kern w:val="0"/>
                <w:sz w:val="21"/>
                <w:szCs w:val="21"/>
              </w:rPr>
              <w:t>表彰先进党组织、优秀党员文件材料：</w:t>
            </w:r>
          </w:p>
          <w:p>
            <w:pPr>
              <w:keepNext w:val="0"/>
              <w:keepLines w:val="0"/>
              <w:pageBreakBefore w:val="0"/>
              <w:widowControl/>
              <w:kinsoku/>
              <w:wordWrap/>
              <w:overflowPunct/>
              <w:topLinePunct w:val="0"/>
              <w:autoSpaceDE/>
              <w:autoSpaceDN/>
              <w:bidi w:val="0"/>
              <w:ind w:left="98" w:leftChars="41" w:right="132" w:rightChars="55"/>
              <w:textAlignment w:val="auto"/>
              <w:outlineLvl w:val="9"/>
              <w:rPr>
                <w:rFonts w:hint="eastAsia" w:ascii="宋体" w:hAnsi="宋体" w:cs="宋体"/>
                <w:kern w:val="0"/>
                <w:sz w:val="21"/>
                <w:szCs w:val="21"/>
              </w:rPr>
            </w:pPr>
            <w:r>
              <w:rPr>
                <w:rFonts w:hint="eastAsia" w:ascii="宋体" w:hAnsi="宋体" w:cs="宋体"/>
                <w:kern w:val="0"/>
                <w:sz w:val="21"/>
                <w:szCs w:val="21"/>
              </w:rPr>
              <w:t>（</w:t>
            </w:r>
            <w:r>
              <w:rPr>
                <w:rFonts w:ascii="宋体" w:hAnsi="宋体" w:cs="宋体"/>
                <w:kern w:val="0"/>
                <w:sz w:val="21"/>
                <w:szCs w:val="21"/>
              </w:rPr>
              <w:t>1</w:t>
            </w:r>
            <w:r>
              <w:rPr>
                <w:rFonts w:hint="eastAsia" w:ascii="宋体" w:hAnsi="宋体" w:cs="宋体"/>
                <w:kern w:val="0"/>
                <w:sz w:val="21"/>
                <w:szCs w:val="21"/>
              </w:rPr>
              <w:t>）省、部级以上（含省、部级）</w:t>
            </w:r>
          </w:p>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cs="宋体"/>
                <w:color w:val="000000"/>
                <w:kern w:val="0"/>
                <w:sz w:val="21"/>
                <w:szCs w:val="21"/>
              </w:rPr>
            </w:pPr>
            <w:r>
              <w:rPr>
                <w:rFonts w:hint="eastAsia" w:ascii="宋体" w:hAnsi="宋体" w:cs="宋体"/>
                <w:kern w:val="0"/>
                <w:sz w:val="21"/>
                <w:szCs w:val="21"/>
              </w:rPr>
              <w:t>（</w:t>
            </w:r>
            <w:r>
              <w:rPr>
                <w:rFonts w:ascii="宋体" w:hAnsi="宋体" w:cs="宋体"/>
                <w:kern w:val="0"/>
                <w:sz w:val="21"/>
                <w:szCs w:val="21"/>
              </w:rPr>
              <w:t>2</w:t>
            </w:r>
            <w:r>
              <w:rPr>
                <w:rFonts w:hint="eastAsia" w:ascii="宋体" w:hAnsi="宋体" w:cs="宋体"/>
                <w:kern w:val="0"/>
                <w:sz w:val="21"/>
                <w:szCs w:val="21"/>
              </w:rPr>
              <w:t>）省、部级以下</w:t>
            </w:r>
            <w:r>
              <w:rPr>
                <w:rFonts w:ascii="宋体" w:hAnsi="宋体" w:cs="宋体"/>
                <w:kern w:val="0"/>
                <w:sz w:val="21"/>
                <w:szCs w:val="21"/>
              </w:rPr>
              <w:t xml:space="preserve"> </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kern w:val="0"/>
                <w:sz w:val="21"/>
                <w:szCs w:val="21"/>
              </w:rPr>
            </w:pPr>
            <w:r>
              <w:rPr>
                <w:rFonts w:hint="eastAsia" w:ascii="宋体" w:hAnsi="宋体" w:cs="宋体"/>
                <w:kern w:val="0"/>
                <w:sz w:val="21"/>
                <w:szCs w:val="21"/>
              </w:rPr>
              <w:t>永久</w:t>
            </w: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9</w:t>
            </w:r>
          </w:p>
        </w:tc>
        <w:tc>
          <w:tcPr>
            <w:tcW w:w="5499" w:type="dxa"/>
            <w:noWrap w:val="0"/>
            <w:vAlign w:val="center"/>
          </w:tcPr>
          <w:p>
            <w:pPr>
              <w:keepNext w:val="0"/>
              <w:keepLines w:val="0"/>
              <w:pageBreakBefore w:val="0"/>
              <w:widowControl/>
              <w:kinsoku/>
              <w:wordWrap/>
              <w:overflowPunct/>
              <w:topLinePunct w:val="0"/>
              <w:autoSpaceDE/>
              <w:autoSpaceDN/>
              <w:bidi w:val="0"/>
              <w:ind w:left="98" w:leftChars="41" w:right="132" w:rightChars="55"/>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落实政策的有关文件材料</w:t>
            </w:r>
            <w:r>
              <w:rPr>
                <w:rFonts w:ascii="宋体" w:hAnsi="宋体" w:cs="宋体"/>
                <w:color w:val="000000"/>
                <w:kern w:val="0"/>
                <w:sz w:val="21"/>
                <w:szCs w:val="21"/>
              </w:rPr>
              <w:t xml:space="preserve"> </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组织部工作计划、总结、会议记录、纪要</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11</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党总支、直属党支部改选报告及审批材料</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12</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党员名册及各党总支、直属党支部委员名册</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13</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出国人员政审材料</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bidi="ar-SA"/>
              </w:rPr>
            </w:pPr>
            <w:r>
              <w:rPr>
                <w:rFonts w:ascii="宋体" w:hAnsi="宋体" w:cs="宋体"/>
                <w:color w:val="000000"/>
                <w:kern w:val="0"/>
                <w:sz w:val="21"/>
                <w:szCs w:val="21"/>
              </w:rPr>
              <w:t>14</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处级干部因私出国审批材料</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5</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干部离休审批材料</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6</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发展新党员、预备党员转正名册</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7</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关于吸收新党员、预备党员转正或取消资格、退党材料</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8</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党组织关系介绍信存根及签收单</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9</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党费上缴及自存党费回单</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20</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党费收据存根</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p>
        </w:tc>
        <w:tc>
          <w:tcPr>
            <w:tcW w:w="107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blCellSpacing w:w="0" w:type="dxa"/>
        </w:trPr>
        <w:tc>
          <w:tcPr>
            <w:tcW w:w="98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color w:val="000000"/>
                <w:kern w:val="0"/>
                <w:sz w:val="21"/>
                <w:szCs w:val="21"/>
                <w:lang w:eastAsia="zh-CN"/>
              </w:rPr>
            </w:pPr>
            <w:r>
              <w:rPr>
                <w:rFonts w:ascii="宋体" w:hAnsi="宋体" w:cs="宋体"/>
                <w:color w:val="000000"/>
                <w:kern w:val="0"/>
                <w:sz w:val="21"/>
                <w:szCs w:val="21"/>
              </w:rPr>
              <w:t>2</w:t>
            </w:r>
            <w:r>
              <w:rPr>
                <w:rFonts w:hint="eastAsia" w:ascii="宋体" w:hAnsi="宋体" w:cs="宋体"/>
                <w:color w:val="000000"/>
                <w:kern w:val="0"/>
                <w:sz w:val="21"/>
                <w:szCs w:val="21"/>
                <w:lang w:val="en-US" w:eastAsia="zh-CN"/>
              </w:rPr>
              <w:t>1</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组织工作中形成的重要声像材料</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98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color w:val="000000"/>
                <w:kern w:val="0"/>
                <w:sz w:val="21"/>
                <w:szCs w:val="21"/>
                <w:lang w:eastAsia="zh-CN"/>
              </w:rPr>
            </w:pPr>
            <w:r>
              <w:rPr>
                <w:rFonts w:ascii="宋体" w:hAnsi="宋体" w:cs="宋体"/>
                <w:color w:val="000000"/>
                <w:kern w:val="0"/>
                <w:sz w:val="21"/>
                <w:szCs w:val="21"/>
              </w:rPr>
              <w:t>2</w:t>
            </w:r>
            <w:r>
              <w:rPr>
                <w:rFonts w:hint="eastAsia" w:ascii="宋体" w:hAnsi="宋体" w:cs="宋体"/>
                <w:color w:val="000000"/>
                <w:kern w:val="0"/>
                <w:sz w:val="21"/>
                <w:szCs w:val="21"/>
                <w:lang w:val="en-US" w:eastAsia="zh-CN"/>
              </w:rPr>
              <w:t>2</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本单位工作中获得奖状、奖杯、奖牌、锦旗、证书等</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7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blCellSpacing w:w="0" w:type="dxa"/>
        </w:trPr>
        <w:tc>
          <w:tcPr>
            <w:tcW w:w="98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23</w:t>
            </w:r>
          </w:p>
        </w:tc>
        <w:tc>
          <w:tcPr>
            <w:tcW w:w="549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其他需要归档保存的文件材料</w:t>
            </w:r>
          </w:p>
        </w:tc>
        <w:tc>
          <w:tcPr>
            <w:tcW w:w="11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107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kinsoku/>
        <w:wordWrap/>
        <w:overflowPunct/>
        <w:topLinePunct w:val="0"/>
        <w:autoSpaceDE/>
        <w:autoSpaceDN/>
        <w:bidi w:val="0"/>
        <w:spacing w:line="360" w:lineRule="auto"/>
        <w:textAlignment w:val="auto"/>
        <w:outlineLvl w:val="0"/>
        <w:rPr>
          <w:rFonts w:ascii="宋体" w:cs="宋体"/>
          <w:b/>
          <w:bCs/>
          <w:color w:val="000000"/>
          <w:kern w:val="0"/>
          <w:sz w:val="28"/>
          <w:szCs w:val="28"/>
        </w:rPr>
      </w:pPr>
      <w:r>
        <w:rPr>
          <w:rFonts w:hint="eastAsia" w:ascii="宋体" w:hAnsi="宋体" w:cs="宋体"/>
          <w:b/>
          <w:bCs/>
          <w:color w:val="000000"/>
          <w:kern w:val="0"/>
          <w:sz w:val="28"/>
          <w:szCs w:val="28"/>
        </w:rPr>
        <w:t>归档部门：党委宣传部</w:t>
      </w:r>
      <w:r>
        <w:rPr>
          <w:rFonts w:hint="eastAsia" w:ascii="宋体" w:hAnsi="宋体" w:cs="宋体"/>
          <w:b/>
          <w:bCs/>
          <w:kern w:val="0"/>
          <w:sz w:val="28"/>
          <w:szCs w:val="28"/>
          <w:lang w:val="en-US" w:eastAsia="zh-CN"/>
        </w:rPr>
        <w:t xml:space="preserve"> </w:t>
      </w:r>
    </w:p>
    <w:tbl>
      <w:tblPr>
        <w:tblStyle w:val="11"/>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
        <w:gridCol w:w="619"/>
        <w:gridCol w:w="5499"/>
        <w:gridCol w:w="1163"/>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98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分类号</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54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类　　目　　名　　称</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保管期限</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b/>
                <w:bCs/>
                <w:color w:val="auto"/>
                <w:kern w:val="0"/>
                <w:sz w:val="21"/>
                <w:szCs w:val="21"/>
              </w:rPr>
            </w:pPr>
            <w:r>
              <w:rPr>
                <w:rFonts w:hint="eastAsia" w:ascii="宋体" w:hAnsi="宋体" w:cs="宋体"/>
                <w:b/>
                <w:bCs/>
                <w:color w:val="auto"/>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restart"/>
            <w:noWrap w:val="0"/>
            <w:vAlign w:val="center"/>
          </w:tcPr>
          <w:p>
            <w:pPr>
              <w:keepNext w:val="0"/>
              <w:keepLines w:val="0"/>
              <w:pageBreakBefore w:val="0"/>
              <w:widowControl/>
              <w:kinsoku/>
              <w:wordWrap/>
              <w:overflowPunct/>
              <w:topLinePunct w:val="0"/>
              <w:autoSpaceDE/>
              <w:autoSpaceDN/>
              <w:bidi w:val="0"/>
              <w:ind w:left="72" w:leftChars="3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DQ14</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1</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上级关于宣传工作的文件</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次年</w:t>
            </w:r>
            <w:r>
              <w:rPr>
                <w:rFonts w:ascii="宋体" w:hAnsi="宋体" w:cs="宋体"/>
                <w:color w:val="auto"/>
                <w:kern w:val="0"/>
                <w:sz w:val="21"/>
                <w:szCs w:val="21"/>
              </w:rPr>
              <w:t>3</w:t>
            </w:r>
            <w:r>
              <w:rPr>
                <w:rFonts w:hint="eastAsia" w:ascii="宋体" w:hAnsi="宋体" w:cs="宋体"/>
                <w:color w:val="auto"/>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2</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宣传工作计划、决定、报告、通知和总结</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3</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教职工思想政治工作动态及调查材料</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4</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政治理论学习的决定、通知、计划、总结</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5</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反映学校重大活动的剪报、图表</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6</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宣传部门表彰先进集体和个人的文件材料</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7</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精神文明建设活动中形成的文件材料</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8</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普法教育工作中形成的文件材料</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9</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《凤岗通讯社》形成的文件材料</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ind w:left="72" w:leftChars="30"/>
              <w:jc w:val="center"/>
              <w:textAlignment w:val="auto"/>
              <w:outlineLvl w:val="9"/>
              <w:rPr>
                <w:rFonts w:hint="eastAsia" w:ascii="宋体" w:hAnsi="宋体" w:eastAsia="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ind w:left="72" w:leftChars="3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宣传工作大事记、工作简报</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ind w:left="72" w:leftChars="30"/>
              <w:jc w:val="center"/>
              <w:textAlignment w:val="auto"/>
              <w:outlineLvl w:val="9"/>
              <w:rPr>
                <w:rFonts w:hint="eastAsia" w:ascii="宋体" w:hAnsi="宋体" w:eastAsia="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ind w:left="72" w:leftChars="3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《新闻媒体中的我校》《学校网络新闻集锦》等宣传材料</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ind w:left="72" w:leftChars="30"/>
              <w:jc w:val="center"/>
              <w:textAlignment w:val="auto"/>
              <w:outlineLvl w:val="9"/>
              <w:rPr>
                <w:rFonts w:hint="eastAsia" w:ascii="宋体" w:hAnsi="宋体" w:eastAsia="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ind w:left="72" w:leftChars="3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校史材料</w:t>
            </w:r>
            <w:r>
              <w:rPr>
                <w:rFonts w:hint="eastAsia" w:ascii="宋体" w:hAnsi="宋体" w:eastAsia="宋体" w:cs="宋体"/>
                <w:color w:val="auto"/>
                <w:kern w:val="0"/>
                <w:sz w:val="21"/>
                <w:szCs w:val="21"/>
                <w:lang w:eastAsia="zh-CN"/>
              </w:rPr>
              <w:t>及校庆活动文件材料</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CB12</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13</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《西北农林科技大学校报》合订本</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SX</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rPr>
              <w:t>14</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反映本校重大活动、国家、省部级领导 来校视察工作的照片、录音带、录像带、光盘等声像材料</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rPr>
              <w:t>15</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学校电视新闻报道声像材料</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rPr>
              <w:t>16</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学校新闻网形成的本校重大活动的具有保存价值重要照片</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rPr>
              <w:t>17</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学校网站各类视频材料电子版</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rPr>
              <w:t>18</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《西北农林科技大学校报》电子版</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SW</w:t>
            </w: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19</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 xml:space="preserve">本单位工作中获得奖状、奖杯、奖牌、锦旗、证书等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永久</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r>
              <w:rPr>
                <w:rFonts w:hint="eastAsia" w:ascii="宋体" w:hAnsi="宋体" w:cs="宋体"/>
                <w:color w:val="auto"/>
                <w:kern w:val="0"/>
                <w:sz w:val="21"/>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98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20</w:t>
            </w:r>
          </w:p>
        </w:tc>
        <w:tc>
          <w:tcPr>
            <w:tcW w:w="5499" w:type="dxa"/>
            <w:noWrap w:val="0"/>
            <w:vAlign w:val="center"/>
          </w:tcPr>
          <w:p>
            <w:pPr>
              <w:keepNext w:val="0"/>
              <w:keepLines w:val="0"/>
              <w:pageBreakBefore w:val="0"/>
              <w:widowControl/>
              <w:kinsoku/>
              <w:wordWrap/>
              <w:overflowPunct/>
              <w:topLinePunct w:val="0"/>
              <w:autoSpaceDE/>
              <w:autoSpaceDN/>
              <w:bidi w:val="0"/>
              <w:ind w:left="72" w:leftChars="30"/>
              <w:textAlignment w:val="auto"/>
              <w:outlineLvl w:val="9"/>
              <w:rPr>
                <w:rFonts w:ascii="宋体" w:hAnsi="宋体" w:cs="宋体"/>
                <w:color w:val="auto"/>
                <w:kern w:val="0"/>
                <w:sz w:val="21"/>
                <w:szCs w:val="21"/>
              </w:rPr>
            </w:pPr>
            <w:r>
              <w:rPr>
                <w:rFonts w:hint="eastAsia" w:ascii="宋体" w:hAnsi="宋体" w:cs="宋体"/>
                <w:color w:val="auto"/>
                <w:kern w:val="0"/>
                <w:sz w:val="21"/>
                <w:szCs w:val="21"/>
              </w:rPr>
              <w:t>其他具有保存价值的文件材料</w:t>
            </w:r>
            <w:r>
              <w:rPr>
                <w:rFonts w:ascii="宋体" w:hAnsi="宋体" w:cs="宋体"/>
                <w:color w:val="auto"/>
                <w:kern w:val="0"/>
                <w:sz w:val="21"/>
                <w:szCs w:val="21"/>
              </w:rPr>
              <w:t xml:space="preserve"> </w:t>
            </w:r>
          </w:p>
        </w:tc>
        <w:tc>
          <w:tcPr>
            <w:tcW w:w="11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永久</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auto"/>
                <w:kern w:val="0"/>
                <w:sz w:val="21"/>
                <w:szCs w:val="21"/>
              </w:rPr>
            </w:pPr>
          </w:p>
        </w:tc>
      </w:tr>
    </w:tbl>
    <w:p>
      <w:pPr>
        <w:pStyle w:val="10"/>
        <w:keepNext w:val="0"/>
        <w:keepLines w:val="0"/>
        <w:pageBreakBefore w:val="0"/>
        <w:kinsoku/>
        <w:wordWrap/>
        <w:overflowPunct/>
        <w:topLinePunct w:val="0"/>
        <w:autoSpaceDE/>
        <w:autoSpaceDN/>
        <w:bidi w:val="0"/>
        <w:spacing w:before="0" w:beforeAutospacing="0" w:after="0" w:afterAutospacing="0"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pStyle w:val="10"/>
        <w:keepNext w:val="0"/>
        <w:keepLines w:val="0"/>
        <w:pageBreakBefore w:val="0"/>
        <w:kinsoku/>
        <w:wordWrap/>
        <w:overflowPunct/>
        <w:topLinePunct w:val="0"/>
        <w:autoSpaceDE/>
        <w:autoSpaceDN/>
        <w:bidi w:val="0"/>
        <w:spacing w:before="0" w:beforeAutospacing="0" w:after="0" w:afterAutospacing="0" w:line="360" w:lineRule="auto"/>
        <w:textAlignment w:val="auto"/>
        <w:outlineLvl w:val="0"/>
        <w:rPr>
          <w:b/>
          <w:sz w:val="28"/>
          <w:szCs w:val="28"/>
        </w:rPr>
      </w:pPr>
      <w:r>
        <w:rPr>
          <w:rFonts w:hint="eastAsia"/>
          <w:b/>
          <w:sz w:val="28"/>
          <w:szCs w:val="28"/>
        </w:rPr>
        <w:t>归档部门：党委统战部</w:t>
      </w:r>
      <w:r>
        <w:rPr>
          <w:b/>
          <w:sz w:val="28"/>
          <w:szCs w:val="28"/>
        </w:rPr>
        <w:t xml:space="preserve"> </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
        <w:gridCol w:w="663"/>
        <w:gridCol w:w="5489"/>
        <w:gridCol w:w="1161"/>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p>
        </w:tc>
        <w:tc>
          <w:tcPr>
            <w:tcW w:w="54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p>
        </w:tc>
        <w:tc>
          <w:tcPr>
            <w:tcW w:w="10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935"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DQ15</w:t>
            </w: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上级关于统战工作的文件</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7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次年</w:t>
            </w:r>
            <w:r>
              <w:rPr>
                <w:rFonts w:ascii="宋体" w:hAnsi="宋体" w:cs="宋体"/>
                <w:kern w:val="0"/>
                <w:sz w:val="21"/>
                <w:szCs w:val="21"/>
              </w:rPr>
              <w:t>3</w:t>
            </w:r>
            <w:r>
              <w:rPr>
                <w:rFonts w:hint="eastAsia" w:ascii="宋体" w:hAnsi="宋体" w:cs="宋体"/>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93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统战工作计划、决定、报告、通知和总结</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永久</w:t>
            </w:r>
          </w:p>
        </w:tc>
        <w:tc>
          <w:tcPr>
            <w:tcW w:w="10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trPr>
        <w:tc>
          <w:tcPr>
            <w:tcW w:w="93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统战工作情况调查、典型材料、统计报表</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永久</w:t>
            </w:r>
          </w:p>
        </w:tc>
        <w:tc>
          <w:tcPr>
            <w:tcW w:w="10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blCellSpacing w:w="0" w:type="dxa"/>
        </w:trPr>
        <w:tc>
          <w:tcPr>
            <w:tcW w:w="93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本校各级人大代表、政协委员名单及推荐审批材料</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永久</w:t>
            </w:r>
          </w:p>
        </w:tc>
        <w:tc>
          <w:tcPr>
            <w:tcW w:w="10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trPr>
        <w:tc>
          <w:tcPr>
            <w:tcW w:w="93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5</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民主党派人士提交上级部门建言建策提案及收到的上级部门感谢信等</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30年</w:t>
            </w:r>
          </w:p>
        </w:tc>
        <w:tc>
          <w:tcPr>
            <w:tcW w:w="10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trPr>
        <w:tc>
          <w:tcPr>
            <w:tcW w:w="93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民主党派成员和负责人名册</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blCellSpacing w:w="0" w:type="dxa"/>
        </w:trPr>
        <w:tc>
          <w:tcPr>
            <w:tcW w:w="93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台、港、澳和侨务工作材料</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CellSpacing w:w="0" w:type="dxa"/>
        </w:trPr>
        <w:tc>
          <w:tcPr>
            <w:tcW w:w="93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统战工作重要会议记录及涉及本校的会议材料</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30年</w:t>
            </w:r>
          </w:p>
        </w:tc>
        <w:tc>
          <w:tcPr>
            <w:tcW w:w="10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9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hint="eastAsia" w:ascii="宋体" w:hAnsi="宋体" w:cs="宋体"/>
                <w:kern w:val="0"/>
                <w:sz w:val="21"/>
                <w:szCs w:val="21"/>
              </w:rPr>
            </w:pPr>
            <w:r>
              <w:rPr>
                <w:rFonts w:hint="eastAsia" w:ascii="宋体" w:hAnsi="宋体" w:cs="宋体"/>
                <w:kern w:val="0"/>
                <w:sz w:val="21"/>
                <w:szCs w:val="21"/>
              </w:rPr>
              <w:t>统战工作中形成的重要声像材料</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永久</w:t>
            </w:r>
          </w:p>
        </w:tc>
        <w:tc>
          <w:tcPr>
            <w:tcW w:w="10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9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本单位工作中获得奖状、奖杯、奖牌、锦旗、证书等</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永久</w:t>
            </w:r>
          </w:p>
        </w:tc>
        <w:tc>
          <w:tcPr>
            <w:tcW w:w="10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9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6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11</w:t>
            </w:r>
          </w:p>
        </w:tc>
        <w:tc>
          <w:tcPr>
            <w:tcW w:w="5489" w:type="dxa"/>
            <w:noWrap w:val="0"/>
            <w:vAlign w:val="center"/>
          </w:tcPr>
          <w:p>
            <w:pPr>
              <w:keepNext w:val="0"/>
              <w:keepLines w:val="0"/>
              <w:pageBreakBefore w:val="0"/>
              <w:widowControl/>
              <w:kinsoku/>
              <w:wordWrap/>
              <w:overflowPunct/>
              <w:topLinePunct w:val="0"/>
              <w:autoSpaceDE/>
              <w:autoSpaceDN/>
              <w:bidi w:val="0"/>
              <w:ind w:left="101" w:leftChars="42"/>
              <w:textAlignment w:val="auto"/>
              <w:outlineLvl w:val="9"/>
              <w:rPr>
                <w:rFonts w:ascii="宋体" w:hAnsi="宋体" w:cs="宋体"/>
                <w:kern w:val="0"/>
                <w:sz w:val="21"/>
                <w:szCs w:val="21"/>
              </w:rPr>
            </w:pPr>
            <w:r>
              <w:rPr>
                <w:rFonts w:hint="eastAsia" w:ascii="宋体" w:hAnsi="宋体" w:cs="宋体"/>
                <w:kern w:val="0"/>
                <w:sz w:val="21"/>
                <w:szCs w:val="21"/>
              </w:rPr>
              <w:t>其他具有保存价值的文件材料</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10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kinsoku/>
        <w:wordWrap/>
        <w:overflowPunct/>
        <w:topLinePunct w:val="0"/>
        <w:autoSpaceDE/>
        <w:autoSpaceDN/>
        <w:bidi w:val="0"/>
        <w:spacing w:line="360" w:lineRule="auto"/>
        <w:jc w:val="left"/>
        <w:textAlignment w:val="auto"/>
        <w:outlineLvl w:val="0"/>
        <w:rPr>
          <w:rFonts w:ascii="宋体" w:cs="宋体"/>
          <w:b/>
          <w:bCs/>
          <w:color w:val="000000"/>
          <w:kern w:val="0"/>
          <w:sz w:val="28"/>
          <w:szCs w:val="28"/>
        </w:rPr>
      </w:pPr>
      <w:r>
        <w:rPr>
          <w:rFonts w:hint="eastAsia" w:ascii="宋体" w:hAnsi="宋体" w:cs="宋体"/>
          <w:b/>
          <w:bCs/>
          <w:color w:val="000000"/>
          <w:kern w:val="0"/>
          <w:sz w:val="28"/>
          <w:szCs w:val="28"/>
        </w:rPr>
        <w:t>归档部门：工会</w:t>
      </w:r>
    </w:p>
    <w:tbl>
      <w:tblPr>
        <w:tblStyle w:val="11"/>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483"/>
        <w:gridCol w:w="5865"/>
        <w:gridCol w:w="955"/>
        <w:gridCol w:w="1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p>
        </w:tc>
        <w:tc>
          <w:tcPr>
            <w:tcW w:w="586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p>
        </w:tc>
        <w:tc>
          <w:tcPr>
            <w:tcW w:w="10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blCellSpacing w:w="0" w:type="dxa"/>
        </w:trPr>
        <w:tc>
          <w:tcPr>
            <w:tcW w:w="985"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DQ16</w:t>
            </w: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上级关于工会工作的文件</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工会工作计划、总结、报告、决定、重要通知及调查材料</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永久</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教代会、会员代表大会文件材料</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w:t>
            </w:r>
            <w:r>
              <w:rPr>
                <w:rFonts w:hint="eastAsia" w:ascii="宋体" w:hAnsi="宋体" w:cs="宋体"/>
                <w:color w:val="000000"/>
                <w:kern w:val="0"/>
                <w:sz w:val="21"/>
                <w:szCs w:val="21"/>
              </w:rPr>
              <w:t>）大会通知、工作报告、议程、决议、总结、领导讲话稿、大会选举办法、选举结果和上级批复等。</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）提案及办理情况、会议简报、记录等</w:t>
            </w:r>
          </w:p>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3</w:t>
            </w:r>
            <w:r>
              <w:rPr>
                <w:rFonts w:hint="eastAsia" w:ascii="宋体" w:hAnsi="宋体" w:cs="宋体"/>
                <w:color w:val="000000"/>
                <w:kern w:val="0"/>
                <w:sz w:val="21"/>
                <w:szCs w:val="21"/>
              </w:rPr>
              <w:t>）其它一般材料</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cs="宋体"/>
                <w:color w:val="000000"/>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hint="eastAsia" w:ascii="宋体" w:cs="宋体"/>
                <w:color w:val="000000"/>
                <w:kern w:val="0"/>
                <w:sz w:val="21"/>
                <w:szCs w:val="21"/>
              </w:rPr>
            </w:pPr>
            <w:r>
              <w:rPr>
                <w:rFonts w:hint="eastAsia" w:ascii="宋体" w:hAnsi="宋体" w:cs="宋体"/>
                <w:color w:val="000000"/>
                <w:kern w:val="0"/>
                <w:sz w:val="21"/>
                <w:szCs w:val="21"/>
              </w:rPr>
              <w:t>永久</w:t>
            </w: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表彰工会先进集体和个人的审批材料</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3"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处分会员的有关材料</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工会委员会及各部门委员会会议记录、纪要、工作简报</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工会组织的各种活动形成的重要文件材料</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教职工福利工作的文件材料</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基层工会干部名册、会员名册</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blCellSpacing w:w="0" w:type="dxa"/>
        </w:trPr>
        <w:tc>
          <w:tcPr>
            <w:tcW w:w="98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妇女工作材料</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3" w:hRule="atLeast"/>
          <w:tblCellSpacing w:w="0" w:type="dxa"/>
        </w:trPr>
        <w:tc>
          <w:tcPr>
            <w:tcW w:w="9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1</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工会工作中形成的重要声像材料</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blCellSpacing w:w="0" w:type="dxa"/>
        </w:trPr>
        <w:tc>
          <w:tcPr>
            <w:tcW w:w="9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2</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blCellSpacing w:w="0" w:type="dxa"/>
        </w:trPr>
        <w:tc>
          <w:tcPr>
            <w:tcW w:w="9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48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3</w:t>
            </w:r>
          </w:p>
        </w:tc>
        <w:tc>
          <w:tcPr>
            <w:tcW w:w="5865" w:type="dxa"/>
            <w:noWrap w:val="0"/>
            <w:vAlign w:val="center"/>
          </w:tcPr>
          <w:p>
            <w:pPr>
              <w:keepNext w:val="0"/>
              <w:keepLines w:val="0"/>
              <w:pageBreakBefore w:val="0"/>
              <w:widowControl/>
              <w:kinsoku/>
              <w:wordWrap/>
              <w:overflowPunct/>
              <w:topLinePunct w:val="0"/>
              <w:autoSpaceDE/>
              <w:autoSpaceDN/>
              <w:bidi w:val="0"/>
              <w:ind w:left="98" w:leftChars="41" w:right="82" w:rightChars="34"/>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kern w:val="0"/>
                <w:sz w:val="21"/>
                <w:szCs w:val="21"/>
              </w:rPr>
            </w:pPr>
          </w:p>
        </w:tc>
        <w:tc>
          <w:tcPr>
            <w:tcW w:w="10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kinsoku/>
        <w:wordWrap/>
        <w:overflowPunct/>
        <w:topLinePunct w:val="0"/>
        <w:autoSpaceDE/>
        <w:autoSpaceDN/>
        <w:bidi w:val="0"/>
        <w:spacing w:line="360" w:lineRule="auto"/>
        <w:jc w:val="left"/>
        <w:textAlignment w:val="auto"/>
        <w:outlineLvl w:val="0"/>
        <w:rPr>
          <w:rFonts w:ascii="宋体" w:cs="宋体"/>
          <w:b/>
          <w:bCs/>
          <w:color w:val="000000"/>
          <w:kern w:val="0"/>
          <w:sz w:val="28"/>
          <w:szCs w:val="28"/>
        </w:rPr>
      </w:pPr>
      <w:r>
        <w:rPr>
          <w:rFonts w:hint="eastAsia" w:ascii="宋体" w:hAnsi="宋体" w:cs="宋体"/>
          <w:b/>
          <w:bCs/>
          <w:color w:val="000000"/>
          <w:kern w:val="0"/>
          <w:sz w:val="28"/>
          <w:szCs w:val="28"/>
        </w:rPr>
        <w:t>归档部门：团委</w:t>
      </w:r>
    </w:p>
    <w:tbl>
      <w:tblPr>
        <w:tblStyle w:val="11"/>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632"/>
        <w:gridCol w:w="5361"/>
        <w:gridCol w:w="1278"/>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3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blCellSpacing w:w="0" w:type="dxa"/>
        </w:trPr>
        <w:tc>
          <w:tcPr>
            <w:tcW w:w="96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DQ17 </w:t>
            </w: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上级关于共青团工作的文件</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团代会文件材料</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w:t>
            </w:r>
            <w:r>
              <w:rPr>
                <w:rFonts w:hint="eastAsia" w:ascii="宋体" w:hAnsi="宋体" w:cs="宋体"/>
                <w:color w:val="000000"/>
                <w:kern w:val="0"/>
                <w:sz w:val="21"/>
                <w:szCs w:val="21"/>
              </w:rPr>
              <w:t>）大会通知、工作报告、议程、决议、总结、领导讲话稿、大会选举办法、选举结果和上级批复等</w:t>
            </w:r>
          </w:p>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）会议简报、记录等</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3</w:t>
            </w:r>
            <w:r>
              <w:rPr>
                <w:rFonts w:hint="eastAsia" w:ascii="宋体" w:hAnsi="宋体" w:cs="宋体"/>
                <w:color w:val="000000"/>
                <w:kern w:val="0"/>
                <w:sz w:val="21"/>
                <w:szCs w:val="21"/>
              </w:rPr>
              <w:t>）其它一般材料</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ascii="宋体" w:hAnsi="宋体" w:cs="宋体"/>
                <w:color w:val="000000"/>
                <w:kern w:val="0"/>
                <w:sz w:val="21"/>
                <w:szCs w:val="21"/>
              </w:rPr>
              <w:t> </w:t>
            </w:r>
          </w:p>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团委工作计划、报告、总结及规章制度</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团委工作典型调查、统计材料</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表彰和奖励先进团支部、优秀团员的材料</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处分团员的材料及复查材料</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批准入团、离团材料及名单</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团干部名单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团员名册</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学生会有关文件材料</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学生组织参与各种学会、社团的有关材料</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11</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团委牵头组织的重大活动的有关材料</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SX</w:t>
            </w: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2</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团委工作中形成的重要声像材料</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S</w:t>
            </w:r>
            <w:r>
              <w:rPr>
                <w:rFonts w:hint="eastAsia" w:ascii="宋体" w:hAnsi="宋体" w:cs="宋体"/>
                <w:color w:val="000000"/>
                <w:kern w:val="0"/>
                <w:sz w:val="21"/>
                <w:szCs w:val="21"/>
                <w:lang w:val="en-US" w:eastAsia="zh-CN"/>
              </w:rPr>
              <w:t>W</w:t>
            </w: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3</w:t>
            </w: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 xml:space="preserve">本单位工作中获得奖状、奖杯、奖牌、锦旗、证书等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p>
        </w:tc>
        <w:tc>
          <w:tcPr>
            <w:tcW w:w="5361" w:type="dxa"/>
            <w:noWrap w:val="0"/>
            <w:vAlign w:val="center"/>
          </w:tcPr>
          <w:p>
            <w:pPr>
              <w:keepNext w:val="0"/>
              <w:keepLines w:val="0"/>
              <w:pageBreakBefore w:val="0"/>
              <w:widowControl/>
              <w:kinsoku/>
              <w:wordWrap/>
              <w:overflowPunct/>
              <w:topLinePunct w:val="0"/>
              <w:autoSpaceDE/>
              <w:autoSpaceDN/>
              <w:bidi w:val="0"/>
              <w:ind w:left="106" w:leftChars="44"/>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10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kinsoku/>
        <w:wordWrap/>
        <w:overflowPunct/>
        <w:topLinePunct w:val="0"/>
        <w:autoSpaceDE/>
        <w:autoSpaceDN/>
        <w:bidi w:val="0"/>
        <w:spacing w:line="360" w:lineRule="auto"/>
        <w:jc w:val="left"/>
        <w:textAlignment w:val="auto"/>
        <w:outlineLvl w:val="0"/>
        <w:rPr>
          <w:rFonts w:ascii="宋体" w:cs="宋体"/>
          <w:b/>
          <w:bCs/>
          <w:color w:val="000000"/>
          <w:kern w:val="0"/>
          <w:sz w:val="28"/>
          <w:szCs w:val="28"/>
        </w:rPr>
      </w:pPr>
      <w:r>
        <w:rPr>
          <w:rFonts w:hint="eastAsia" w:ascii="宋体" w:hAnsi="宋体" w:cs="宋体"/>
          <w:b/>
          <w:bCs/>
          <w:color w:val="000000"/>
          <w:kern w:val="0"/>
          <w:sz w:val="28"/>
          <w:szCs w:val="28"/>
        </w:rPr>
        <w:t>归档部门：机关党委</w:t>
      </w:r>
    </w:p>
    <w:tbl>
      <w:tblPr>
        <w:tblStyle w:val="11"/>
        <w:tblW w:w="944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8"/>
        <w:gridCol w:w="520"/>
        <w:gridCol w:w="5684"/>
        <w:gridCol w:w="124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0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p>
        </w:tc>
        <w:tc>
          <w:tcPr>
            <w:tcW w:w="56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blCellSpacing w:w="0" w:type="dxa"/>
        </w:trPr>
        <w:tc>
          <w:tcPr>
            <w:tcW w:w="908" w:type="dxa"/>
            <w:vMerge w:val="restart"/>
            <w:noWrap w:val="0"/>
            <w:vAlign w:val="center"/>
          </w:tcPr>
          <w:p>
            <w:pPr>
              <w:keepNext w:val="0"/>
              <w:keepLines w:val="0"/>
              <w:pageBreakBefore w:val="0"/>
              <w:widowControl/>
              <w:kinsoku/>
              <w:wordWrap/>
              <w:overflowPunct/>
              <w:topLinePunct w:val="0"/>
              <w:autoSpaceDE/>
              <w:autoSpaceDN/>
              <w:bidi w:val="0"/>
              <w:ind w:left="132" w:leftChars="55"/>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DQ18</w:t>
            </w: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5684" w:type="dxa"/>
            <w:noWrap w:val="0"/>
            <w:vAlign w:val="center"/>
          </w:tcPr>
          <w:p>
            <w:pPr>
              <w:keepNext w:val="0"/>
              <w:keepLines w:val="0"/>
              <w:pageBreakBefore w:val="0"/>
              <w:widowControl/>
              <w:kinsoku/>
              <w:wordWrap/>
              <w:overflowPunct/>
              <w:topLinePunct w:val="0"/>
              <w:autoSpaceDE/>
              <w:autoSpaceDN/>
              <w:bidi w:val="0"/>
              <w:ind w:left="132" w:leftChars="55"/>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机关党委、各支部工作计划、总结、简报、统计表等材料 </w:t>
            </w:r>
          </w:p>
        </w:tc>
        <w:tc>
          <w:tcPr>
            <w:tcW w:w="12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blCellSpacing w:w="0" w:type="dxa"/>
        </w:trPr>
        <w:tc>
          <w:tcPr>
            <w:tcW w:w="908" w:type="dxa"/>
            <w:vMerge w:val="continue"/>
            <w:noWrap w:val="0"/>
            <w:vAlign w:val="center"/>
          </w:tcPr>
          <w:p>
            <w:pPr>
              <w:keepNext w:val="0"/>
              <w:keepLines w:val="0"/>
              <w:pageBreakBefore w:val="0"/>
              <w:widowControl/>
              <w:kinsoku/>
              <w:wordWrap/>
              <w:overflowPunct/>
              <w:topLinePunct w:val="0"/>
              <w:autoSpaceDE/>
              <w:autoSpaceDN/>
              <w:bidi w:val="0"/>
              <w:ind w:left="132" w:leftChars="55"/>
              <w:jc w:val="center"/>
              <w:textAlignment w:val="auto"/>
              <w:outlineLvl w:val="9"/>
              <w:rPr>
                <w:rFonts w:hint="eastAsia" w:ascii="宋体" w:hAnsi="宋体" w:eastAsia="宋体" w:cs="宋体"/>
                <w:color w:val="000000"/>
                <w:kern w:val="0"/>
                <w:sz w:val="21"/>
                <w:szCs w:val="21"/>
              </w:rPr>
            </w:pP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5684" w:type="dxa"/>
            <w:noWrap w:val="0"/>
            <w:vAlign w:val="center"/>
          </w:tcPr>
          <w:p>
            <w:pPr>
              <w:keepNext w:val="0"/>
              <w:keepLines w:val="0"/>
              <w:pageBreakBefore w:val="0"/>
              <w:widowControl/>
              <w:kinsoku/>
              <w:wordWrap/>
              <w:overflowPunct/>
              <w:topLinePunct w:val="0"/>
              <w:autoSpaceDE/>
              <w:autoSpaceDN/>
              <w:bidi w:val="0"/>
              <w:ind w:left="132" w:leftChars="55"/>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机关党委支部换届改选形成的文件材料 </w:t>
            </w:r>
          </w:p>
        </w:tc>
        <w:tc>
          <w:tcPr>
            <w:tcW w:w="12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blCellSpacing w:w="0" w:type="dxa"/>
        </w:trPr>
        <w:tc>
          <w:tcPr>
            <w:tcW w:w="908" w:type="dxa"/>
            <w:vMerge w:val="continue"/>
            <w:noWrap w:val="0"/>
            <w:vAlign w:val="center"/>
          </w:tcPr>
          <w:p>
            <w:pPr>
              <w:keepNext w:val="0"/>
              <w:keepLines w:val="0"/>
              <w:pageBreakBefore w:val="0"/>
              <w:widowControl/>
              <w:kinsoku/>
              <w:wordWrap/>
              <w:overflowPunct/>
              <w:topLinePunct w:val="0"/>
              <w:autoSpaceDE/>
              <w:autoSpaceDN/>
              <w:bidi w:val="0"/>
              <w:ind w:left="132" w:leftChars="55"/>
              <w:jc w:val="center"/>
              <w:textAlignment w:val="auto"/>
              <w:outlineLvl w:val="9"/>
              <w:rPr>
                <w:rFonts w:hint="eastAsia" w:ascii="宋体" w:hAnsi="宋体" w:eastAsia="宋体" w:cs="宋体"/>
                <w:color w:val="000000"/>
                <w:kern w:val="0"/>
                <w:sz w:val="21"/>
                <w:szCs w:val="21"/>
              </w:rPr>
            </w:pP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5684" w:type="dxa"/>
            <w:noWrap w:val="0"/>
            <w:vAlign w:val="center"/>
          </w:tcPr>
          <w:p>
            <w:pPr>
              <w:keepNext w:val="0"/>
              <w:keepLines w:val="0"/>
              <w:pageBreakBefore w:val="0"/>
              <w:widowControl/>
              <w:kinsoku/>
              <w:wordWrap/>
              <w:overflowPunct/>
              <w:topLinePunct w:val="0"/>
              <w:autoSpaceDE/>
              <w:autoSpaceDN/>
              <w:bidi w:val="0"/>
              <w:ind w:left="132" w:leftChars="55"/>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机关科级干部选拔作用的材料</w:t>
            </w:r>
          </w:p>
        </w:tc>
        <w:tc>
          <w:tcPr>
            <w:tcW w:w="12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blCellSpacing w:w="0" w:type="dxa"/>
        </w:trPr>
        <w:tc>
          <w:tcPr>
            <w:tcW w:w="908" w:type="dxa"/>
            <w:vMerge w:val="continue"/>
            <w:noWrap w:val="0"/>
            <w:vAlign w:val="center"/>
          </w:tcPr>
          <w:p>
            <w:pPr>
              <w:keepNext w:val="0"/>
              <w:keepLines w:val="0"/>
              <w:pageBreakBefore w:val="0"/>
              <w:widowControl/>
              <w:kinsoku/>
              <w:wordWrap/>
              <w:overflowPunct/>
              <w:topLinePunct w:val="0"/>
              <w:autoSpaceDE/>
              <w:autoSpaceDN/>
              <w:bidi w:val="0"/>
              <w:ind w:left="132" w:leftChars="55"/>
              <w:jc w:val="center"/>
              <w:textAlignment w:val="auto"/>
              <w:outlineLvl w:val="9"/>
              <w:rPr>
                <w:rFonts w:hint="eastAsia" w:ascii="宋体" w:hAnsi="宋体" w:eastAsia="宋体" w:cs="宋体"/>
                <w:color w:val="000000"/>
                <w:kern w:val="0"/>
                <w:sz w:val="21"/>
                <w:szCs w:val="21"/>
              </w:rPr>
            </w:pP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5684" w:type="dxa"/>
            <w:noWrap w:val="0"/>
            <w:vAlign w:val="center"/>
          </w:tcPr>
          <w:p>
            <w:pPr>
              <w:keepNext w:val="0"/>
              <w:keepLines w:val="0"/>
              <w:pageBreakBefore w:val="0"/>
              <w:widowControl/>
              <w:kinsoku/>
              <w:wordWrap/>
              <w:overflowPunct/>
              <w:topLinePunct w:val="0"/>
              <w:autoSpaceDE/>
              <w:autoSpaceDN/>
              <w:bidi w:val="0"/>
              <w:ind w:left="132" w:leftChars="55"/>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机关作风建设管理材料</w:t>
            </w:r>
          </w:p>
        </w:tc>
        <w:tc>
          <w:tcPr>
            <w:tcW w:w="12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CellSpacing w:w="0" w:type="dxa"/>
        </w:trPr>
        <w:tc>
          <w:tcPr>
            <w:tcW w:w="908" w:type="dxa"/>
            <w:vMerge w:val="continue"/>
            <w:noWrap w:val="0"/>
            <w:vAlign w:val="center"/>
          </w:tcPr>
          <w:p>
            <w:pPr>
              <w:keepNext w:val="0"/>
              <w:keepLines w:val="0"/>
              <w:pageBreakBefore w:val="0"/>
              <w:widowControl/>
              <w:kinsoku/>
              <w:wordWrap/>
              <w:overflowPunct/>
              <w:topLinePunct w:val="0"/>
              <w:autoSpaceDE/>
              <w:autoSpaceDN/>
              <w:bidi w:val="0"/>
              <w:ind w:left="132" w:leftChars="55"/>
              <w:jc w:val="center"/>
              <w:textAlignment w:val="auto"/>
              <w:outlineLvl w:val="9"/>
              <w:rPr>
                <w:rFonts w:hint="eastAsia" w:ascii="宋体" w:hAnsi="宋体" w:eastAsia="宋体" w:cs="宋体"/>
                <w:color w:val="000000"/>
                <w:kern w:val="0"/>
                <w:sz w:val="21"/>
                <w:szCs w:val="21"/>
              </w:rPr>
            </w:pP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5684" w:type="dxa"/>
            <w:noWrap w:val="0"/>
            <w:vAlign w:val="center"/>
          </w:tcPr>
          <w:p>
            <w:pPr>
              <w:keepNext w:val="0"/>
              <w:keepLines w:val="0"/>
              <w:pageBreakBefore w:val="0"/>
              <w:widowControl/>
              <w:kinsoku/>
              <w:wordWrap/>
              <w:overflowPunct/>
              <w:topLinePunct w:val="0"/>
              <w:autoSpaceDE/>
              <w:autoSpaceDN/>
              <w:bidi w:val="0"/>
              <w:ind w:left="132" w:leftChars="55"/>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机关党委表彰奖励文件材料 </w:t>
            </w:r>
          </w:p>
        </w:tc>
        <w:tc>
          <w:tcPr>
            <w:tcW w:w="12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trPr>
        <w:tc>
          <w:tcPr>
            <w:tcW w:w="908" w:type="dxa"/>
            <w:noWrap w:val="0"/>
            <w:vAlign w:val="center"/>
          </w:tcPr>
          <w:p>
            <w:pPr>
              <w:keepNext w:val="0"/>
              <w:keepLines w:val="0"/>
              <w:pageBreakBefore w:val="0"/>
              <w:widowControl/>
              <w:kinsoku/>
              <w:wordWrap/>
              <w:overflowPunct/>
              <w:topLinePunct w:val="0"/>
              <w:autoSpaceDE/>
              <w:autoSpaceDN/>
              <w:bidi w:val="0"/>
              <w:ind w:left="132" w:leftChars="55"/>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SX</w:t>
            </w: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5684" w:type="dxa"/>
            <w:noWrap w:val="0"/>
            <w:vAlign w:val="center"/>
          </w:tcPr>
          <w:p>
            <w:pPr>
              <w:keepNext w:val="0"/>
              <w:keepLines w:val="0"/>
              <w:pageBreakBefore w:val="0"/>
              <w:widowControl/>
              <w:kinsoku/>
              <w:wordWrap/>
              <w:overflowPunct/>
              <w:topLinePunct w:val="0"/>
              <w:autoSpaceDE/>
              <w:autoSpaceDN/>
              <w:bidi w:val="0"/>
              <w:ind w:left="132" w:leftChars="55"/>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机关党委工作中形成的重要声像材料 </w:t>
            </w:r>
          </w:p>
        </w:tc>
        <w:tc>
          <w:tcPr>
            <w:tcW w:w="12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8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908" w:type="dxa"/>
            <w:noWrap w:val="0"/>
            <w:vAlign w:val="center"/>
          </w:tcPr>
          <w:p>
            <w:pPr>
              <w:keepNext w:val="0"/>
              <w:keepLines w:val="0"/>
              <w:pageBreakBefore w:val="0"/>
              <w:widowControl/>
              <w:kinsoku/>
              <w:wordWrap/>
              <w:overflowPunct/>
              <w:topLinePunct w:val="0"/>
              <w:autoSpaceDE/>
              <w:autoSpaceDN/>
              <w:bidi w:val="0"/>
              <w:ind w:left="132" w:leftChars="55"/>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SW</w:t>
            </w: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5684" w:type="dxa"/>
            <w:noWrap w:val="0"/>
            <w:vAlign w:val="center"/>
          </w:tcPr>
          <w:p>
            <w:pPr>
              <w:keepNext w:val="0"/>
              <w:keepLines w:val="0"/>
              <w:pageBreakBefore w:val="0"/>
              <w:widowControl/>
              <w:kinsoku/>
              <w:wordWrap/>
              <w:overflowPunct/>
              <w:topLinePunct w:val="0"/>
              <w:autoSpaceDE/>
              <w:autoSpaceDN/>
              <w:bidi w:val="0"/>
              <w:ind w:left="132" w:leftChars="55"/>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本单位工作中获得奖状、奖杯、奖牌、锦旗、证书等 </w:t>
            </w:r>
          </w:p>
        </w:tc>
        <w:tc>
          <w:tcPr>
            <w:tcW w:w="12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CellSpacing w:w="0" w:type="dxa"/>
        </w:trPr>
        <w:tc>
          <w:tcPr>
            <w:tcW w:w="90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5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8</w:t>
            </w:r>
          </w:p>
        </w:tc>
        <w:tc>
          <w:tcPr>
            <w:tcW w:w="5684" w:type="dxa"/>
            <w:noWrap w:val="0"/>
            <w:vAlign w:val="center"/>
          </w:tcPr>
          <w:p>
            <w:pPr>
              <w:keepNext w:val="0"/>
              <w:keepLines w:val="0"/>
              <w:pageBreakBefore w:val="0"/>
              <w:widowControl/>
              <w:kinsoku/>
              <w:wordWrap/>
              <w:overflowPunct/>
              <w:topLinePunct w:val="0"/>
              <w:autoSpaceDE/>
              <w:autoSpaceDN/>
              <w:bidi w:val="0"/>
              <w:ind w:left="132" w:leftChars="5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4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c>
          <w:tcPr>
            <w:tcW w:w="108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归档部门：党校</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35"/>
        <w:gridCol w:w="5504"/>
        <w:gridCol w:w="127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3"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b/>
                <w:sz w:val="21"/>
                <w:szCs w:val="21"/>
              </w:rPr>
            </w:pPr>
            <w:r>
              <w:rPr>
                <w:rFonts w:hint="eastAsia" w:ascii="宋体" w:hAnsi="宋体"/>
                <w:b/>
                <w:sz w:val="21"/>
                <w:szCs w:val="21"/>
              </w:rPr>
              <w:t>分类号</w:t>
            </w:r>
          </w:p>
        </w:tc>
        <w:tc>
          <w:tcPr>
            <w:tcW w:w="635" w:type="dxa"/>
            <w:noWrap w:val="0"/>
            <w:vAlign w:val="center"/>
          </w:tcPr>
          <w:p>
            <w:pPr>
              <w:keepNext w:val="0"/>
              <w:keepLines w:val="0"/>
              <w:pageBreakBefore w:val="0"/>
              <w:kinsoku/>
              <w:wordWrap/>
              <w:overflowPunct/>
              <w:topLinePunct w:val="0"/>
              <w:autoSpaceDE/>
              <w:autoSpaceDN/>
              <w:bidi w:val="0"/>
              <w:ind w:right="-108" w:rightChars="-45"/>
              <w:jc w:val="center"/>
              <w:textAlignment w:val="auto"/>
              <w:outlineLvl w:val="9"/>
              <w:rPr>
                <w:rFonts w:ascii="宋体"/>
                <w:b/>
                <w:sz w:val="21"/>
                <w:szCs w:val="21"/>
              </w:rPr>
            </w:pPr>
            <w:r>
              <w:rPr>
                <w:rFonts w:hint="eastAsia" w:ascii="宋体" w:hAnsi="宋体"/>
                <w:b/>
                <w:sz w:val="21"/>
                <w:szCs w:val="21"/>
              </w:rPr>
              <w:t>序号</w:t>
            </w:r>
          </w:p>
        </w:tc>
        <w:tc>
          <w:tcPr>
            <w:tcW w:w="55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p>
        </w:tc>
        <w:tc>
          <w:tcPr>
            <w:tcW w:w="1270"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b/>
                <w:sz w:val="21"/>
                <w:szCs w:val="21"/>
              </w:rPr>
            </w:pPr>
            <w:r>
              <w:rPr>
                <w:rFonts w:hint="eastAsia" w:ascii="宋体" w:hAnsi="宋体"/>
                <w:b/>
                <w:sz w:val="21"/>
                <w:szCs w:val="21"/>
              </w:rPr>
              <w:t>保管期限</w:t>
            </w:r>
          </w:p>
        </w:tc>
        <w:tc>
          <w:tcPr>
            <w:tcW w:w="1058" w:type="dxa"/>
            <w:noWrap w:val="0"/>
            <w:vAlign w:val="center"/>
          </w:tcPr>
          <w:p>
            <w:pPr>
              <w:keepNext w:val="0"/>
              <w:keepLines w:val="0"/>
              <w:pageBreakBefore w:val="0"/>
              <w:widowControl/>
              <w:kinsoku/>
              <w:wordWrap/>
              <w:overflowPunct/>
              <w:topLinePunct w:val="0"/>
              <w:autoSpaceDE/>
              <w:autoSpaceDN/>
              <w:bidi w:val="0"/>
              <w:ind w:right="-108" w:rightChars="-45"/>
              <w:textAlignment w:val="auto"/>
              <w:outlineLvl w:val="9"/>
              <w:rPr>
                <w:rFonts w:ascii="宋体" w:cs="宋体"/>
                <w:b/>
                <w:color w:val="000000"/>
                <w:kern w:val="0"/>
                <w:sz w:val="21"/>
                <w:szCs w:val="21"/>
              </w:rPr>
            </w:pPr>
            <w:r>
              <w:rPr>
                <w:rFonts w:hint="eastAsia" w:ascii="宋体" w:hAnsi="宋体" w:cs="宋体"/>
                <w:b/>
                <w:bCs/>
                <w:color w:val="000000"/>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53"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ascii="宋体" w:hAnsi="宋体"/>
                <w:sz w:val="21"/>
                <w:szCs w:val="21"/>
              </w:rPr>
              <w:t>DQ19</w:t>
            </w:r>
          </w:p>
        </w:tc>
        <w:tc>
          <w:tcPr>
            <w:tcW w:w="635"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ascii="宋体" w:hAnsi="宋体"/>
                <w:sz w:val="21"/>
                <w:szCs w:val="21"/>
              </w:rPr>
              <w:t>1</w:t>
            </w:r>
          </w:p>
        </w:tc>
        <w:tc>
          <w:tcPr>
            <w:tcW w:w="5504" w:type="dxa"/>
            <w:noWrap w:val="0"/>
            <w:vAlign w:val="center"/>
          </w:tcPr>
          <w:p>
            <w:pPr>
              <w:keepNext w:val="0"/>
              <w:keepLines w:val="0"/>
              <w:pageBreakBefore w:val="0"/>
              <w:kinsoku/>
              <w:wordWrap/>
              <w:overflowPunct/>
              <w:topLinePunct w:val="0"/>
              <w:autoSpaceDE/>
              <w:autoSpaceDN/>
              <w:bidi w:val="0"/>
              <w:textAlignment w:val="auto"/>
              <w:outlineLvl w:val="9"/>
              <w:rPr>
                <w:rFonts w:ascii="宋体"/>
                <w:sz w:val="21"/>
                <w:szCs w:val="21"/>
              </w:rPr>
            </w:pPr>
            <w:r>
              <w:rPr>
                <w:rFonts w:hint="eastAsia" w:ascii="宋体" w:hAnsi="宋体"/>
                <w:sz w:val="21"/>
                <w:szCs w:val="21"/>
              </w:rPr>
              <w:t>上级有关党校工作的文件</w:t>
            </w:r>
          </w:p>
        </w:tc>
        <w:tc>
          <w:tcPr>
            <w:tcW w:w="1270"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hint="eastAsia" w:ascii="宋体" w:hAnsi="宋体"/>
                <w:sz w:val="21"/>
                <w:szCs w:val="21"/>
              </w:rPr>
              <w:t>30年</w:t>
            </w:r>
          </w:p>
        </w:tc>
        <w:tc>
          <w:tcPr>
            <w:tcW w:w="1058" w:type="dxa"/>
            <w:vMerge w:val="restart"/>
            <w:noWrap w:val="0"/>
            <w:vAlign w:val="center"/>
          </w:tcPr>
          <w:p>
            <w:pPr>
              <w:keepNext w:val="0"/>
              <w:keepLines w:val="0"/>
              <w:pageBreakBefore w:val="0"/>
              <w:widowControl/>
              <w:kinsoku/>
              <w:wordWrap/>
              <w:overflowPunct/>
              <w:topLinePunct w:val="0"/>
              <w:autoSpaceDE/>
              <w:autoSpaceDN/>
              <w:bidi w:val="0"/>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5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p>
        </w:tc>
        <w:tc>
          <w:tcPr>
            <w:tcW w:w="635"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ascii="宋体" w:hAnsi="宋体"/>
                <w:sz w:val="21"/>
                <w:szCs w:val="21"/>
              </w:rPr>
              <w:t>2</w:t>
            </w:r>
          </w:p>
        </w:tc>
        <w:tc>
          <w:tcPr>
            <w:tcW w:w="5504" w:type="dxa"/>
            <w:noWrap w:val="0"/>
            <w:vAlign w:val="center"/>
          </w:tcPr>
          <w:p>
            <w:pPr>
              <w:keepNext w:val="0"/>
              <w:keepLines w:val="0"/>
              <w:pageBreakBefore w:val="0"/>
              <w:kinsoku/>
              <w:wordWrap/>
              <w:overflowPunct/>
              <w:topLinePunct w:val="0"/>
              <w:autoSpaceDE/>
              <w:autoSpaceDN/>
              <w:bidi w:val="0"/>
              <w:textAlignment w:val="auto"/>
              <w:outlineLvl w:val="9"/>
              <w:rPr>
                <w:rFonts w:ascii="宋体"/>
                <w:sz w:val="21"/>
                <w:szCs w:val="21"/>
              </w:rPr>
            </w:pPr>
            <w:r>
              <w:rPr>
                <w:rFonts w:hint="eastAsia" w:ascii="宋体" w:hAnsi="宋体"/>
                <w:sz w:val="21"/>
                <w:szCs w:val="21"/>
              </w:rPr>
              <w:t>党校工作规章制度</w:t>
            </w:r>
          </w:p>
        </w:tc>
        <w:tc>
          <w:tcPr>
            <w:tcW w:w="1270"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hint="eastAsia" w:ascii="宋体" w:hAnsi="宋体"/>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5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p>
        </w:tc>
        <w:tc>
          <w:tcPr>
            <w:tcW w:w="635"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ascii="宋体" w:hAnsi="宋体"/>
                <w:sz w:val="21"/>
                <w:szCs w:val="21"/>
              </w:rPr>
              <w:t>3</w:t>
            </w:r>
          </w:p>
        </w:tc>
        <w:tc>
          <w:tcPr>
            <w:tcW w:w="5504" w:type="dxa"/>
            <w:noWrap w:val="0"/>
            <w:vAlign w:val="center"/>
          </w:tcPr>
          <w:p>
            <w:pPr>
              <w:keepNext w:val="0"/>
              <w:keepLines w:val="0"/>
              <w:pageBreakBefore w:val="0"/>
              <w:kinsoku/>
              <w:wordWrap/>
              <w:overflowPunct/>
              <w:topLinePunct w:val="0"/>
              <w:autoSpaceDE/>
              <w:autoSpaceDN/>
              <w:bidi w:val="0"/>
              <w:textAlignment w:val="auto"/>
              <w:outlineLvl w:val="9"/>
              <w:rPr>
                <w:rFonts w:ascii="宋体"/>
                <w:sz w:val="21"/>
                <w:szCs w:val="21"/>
              </w:rPr>
            </w:pPr>
            <w:r>
              <w:rPr>
                <w:rFonts w:hint="eastAsia" w:ascii="宋体" w:hAnsi="宋体"/>
                <w:sz w:val="21"/>
                <w:szCs w:val="21"/>
              </w:rPr>
              <w:t>党校工作计划、总结及统计等</w:t>
            </w:r>
          </w:p>
        </w:tc>
        <w:tc>
          <w:tcPr>
            <w:tcW w:w="1270"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hint="eastAsia" w:ascii="宋体" w:hAnsi="宋体"/>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53"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p>
        </w:tc>
        <w:tc>
          <w:tcPr>
            <w:tcW w:w="635"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ascii="宋体" w:hAnsi="宋体"/>
                <w:sz w:val="21"/>
                <w:szCs w:val="21"/>
              </w:rPr>
              <w:t>4</w:t>
            </w:r>
          </w:p>
        </w:tc>
        <w:tc>
          <w:tcPr>
            <w:tcW w:w="5504" w:type="dxa"/>
            <w:noWrap w:val="0"/>
            <w:vAlign w:val="center"/>
          </w:tcPr>
          <w:p>
            <w:pPr>
              <w:keepNext w:val="0"/>
              <w:keepLines w:val="0"/>
              <w:pageBreakBefore w:val="0"/>
              <w:kinsoku/>
              <w:wordWrap/>
              <w:overflowPunct/>
              <w:topLinePunct w:val="0"/>
              <w:autoSpaceDE/>
              <w:autoSpaceDN/>
              <w:bidi w:val="0"/>
              <w:textAlignment w:val="auto"/>
              <w:outlineLvl w:val="9"/>
              <w:rPr>
                <w:rFonts w:ascii="宋体"/>
                <w:sz w:val="21"/>
                <w:szCs w:val="21"/>
              </w:rPr>
            </w:pPr>
            <w:r>
              <w:rPr>
                <w:rFonts w:hint="eastAsia" w:ascii="宋体" w:hAnsi="宋体"/>
                <w:color w:val="000000"/>
                <w:sz w:val="21"/>
                <w:szCs w:val="21"/>
              </w:rPr>
              <w:t>各类培训班课程设置，培训计划、学员名单、考试成绩</w:t>
            </w:r>
            <w:r>
              <w:rPr>
                <w:rFonts w:hint="eastAsia" w:ascii="宋体" w:hAnsi="宋体"/>
                <w:color w:val="000000"/>
                <w:sz w:val="21"/>
                <w:szCs w:val="21"/>
                <w:lang w:eastAsia="zh-CN"/>
              </w:rPr>
              <w:t>、</w:t>
            </w:r>
            <w:r>
              <w:rPr>
                <w:rFonts w:hint="eastAsia" w:ascii="宋体" w:hAnsi="宋体"/>
                <w:color w:val="000000"/>
                <w:sz w:val="21"/>
                <w:szCs w:val="21"/>
                <w:lang w:val="en-US" w:eastAsia="zh-CN"/>
              </w:rPr>
              <w:t>党课结业成绩单</w:t>
            </w:r>
            <w:r>
              <w:rPr>
                <w:rFonts w:hint="eastAsia" w:ascii="宋体" w:hAnsi="宋体"/>
                <w:color w:val="000000"/>
                <w:sz w:val="21"/>
                <w:szCs w:val="21"/>
              </w:rPr>
              <w:t>等</w:t>
            </w:r>
          </w:p>
        </w:tc>
        <w:tc>
          <w:tcPr>
            <w:tcW w:w="1270"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hint="eastAsia" w:ascii="宋体" w:hAnsi="宋体"/>
                <w:sz w:val="21"/>
                <w:szCs w:val="21"/>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53" w:type="dxa"/>
            <w:noWrap w:val="0"/>
            <w:vAlign w:val="center"/>
          </w:tcPr>
          <w:p>
            <w:pPr>
              <w:keepNext w:val="0"/>
              <w:keepLines w:val="0"/>
              <w:pageBreakBefore w:val="0"/>
              <w:kinsoku/>
              <w:wordWrap/>
              <w:overflowPunct/>
              <w:topLinePunct w:val="0"/>
              <w:autoSpaceDE/>
              <w:autoSpaceDN/>
              <w:bidi w:val="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SX</w:t>
            </w:r>
          </w:p>
        </w:tc>
        <w:tc>
          <w:tcPr>
            <w:tcW w:w="635"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Times New Roman" w:eastAsia="宋体" w:cs="Times New Roman"/>
                <w:kern w:val="2"/>
                <w:sz w:val="21"/>
                <w:szCs w:val="21"/>
                <w:lang w:val="en-US" w:eastAsia="zh-CN" w:bidi="ar-SA"/>
              </w:rPr>
            </w:pPr>
            <w:r>
              <w:rPr>
                <w:rFonts w:ascii="宋体" w:hAnsi="宋体"/>
                <w:sz w:val="21"/>
                <w:szCs w:val="21"/>
              </w:rPr>
              <w:t>5</w:t>
            </w:r>
          </w:p>
        </w:tc>
        <w:tc>
          <w:tcPr>
            <w:tcW w:w="550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党校管理</w:t>
            </w:r>
            <w:r>
              <w:rPr>
                <w:rFonts w:hint="eastAsia" w:ascii="宋体" w:hAnsi="宋体" w:eastAsia="宋体" w:cs="宋体"/>
                <w:color w:val="000000"/>
                <w:kern w:val="0"/>
                <w:sz w:val="21"/>
                <w:szCs w:val="21"/>
              </w:rPr>
              <w:t xml:space="preserve">工作中形成的重要声像材料 </w:t>
            </w:r>
          </w:p>
        </w:tc>
        <w:tc>
          <w:tcPr>
            <w:tcW w:w="127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永久</w:t>
            </w:r>
          </w:p>
        </w:tc>
        <w:tc>
          <w:tcPr>
            <w:tcW w:w="105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53" w:type="dxa"/>
            <w:noWrap w:val="0"/>
            <w:vAlign w:val="center"/>
          </w:tcPr>
          <w:p>
            <w:pPr>
              <w:keepNext w:val="0"/>
              <w:keepLines w:val="0"/>
              <w:pageBreakBefore w:val="0"/>
              <w:kinsoku/>
              <w:wordWrap/>
              <w:overflowPunct/>
              <w:topLinePunct w:val="0"/>
              <w:autoSpaceDE/>
              <w:autoSpaceDN/>
              <w:bidi w:val="0"/>
              <w:jc w:val="center"/>
              <w:textAlignment w:val="auto"/>
              <w:outlineLvl w:val="9"/>
              <w:rPr>
                <w:rFonts w:hint="eastAsia" w:ascii="宋体" w:hAnsi="宋体"/>
                <w:sz w:val="21"/>
                <w:szCs w:val="21"/>
                <w:lang w:val="en-US" w:eastAsia="zh-CN"/>
              </w:rPr>
            </w:pPr>
            <w:r>
              <w:rPr>
                <w:rFonts w:hint="eastAsia" w:ascii="宋体" w:hAnsi="宋体"/>
                <w:sz w:val="21"/>
                <w:szCs w:val="21"/>
                <w:lang w:val="en-US" w:eastAsia="zh-CN"/>
              </w:rPr>
              <w:t>SW</w:t>
            </w:r>
          </w:p>
        </w:tc>
        <w:tc>
          <w:tcPr>
            <w:tcW w:w="635"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Times New Roman" w:eastAsia="宋体" w:cs="Times New Roman"/>
                <w:kern w:val="2"/>
                <w:sz w:val="21"/>
                <w:szCs w:val="21"/>
                <w:lang w:val="en-US" w:eastAsia="zh-CN" w:bidi="ar-SA"/>
              </w:rPr>
            </w:pPr>
            <w:r>
              <w:rPr>
                <w:rFonts w:ascii="宋体" w:hAnsi="宋体"/>
                <w:sz w:val="21"/>
                <w:szCs w:val="21"/>
              </w:rPr>
              <w:t>6</w:t>
            </w:r>
          </w:p>
        </w:tc>
        <w:tc>
          <w:tcPr>
            <w:tcW w:w="5504" w:type="dxa"/>
            <w:noWrap w:val="0"/>
            <w:vAlign w:val="center"/>
          </w:tcPr>
          <w:p>
            <w:pPr>
              <w:keepNext w:val="0"/>
              <w:keepLines w:val="0"/>
              <w:pageBreakBefore w:val="0"/>
              <w:kinsoku/>
              <w:wordWrap/>
              <w:overflowPunct/>
              <w:topLinePunct w:val="0"/>
              <w:autoSpaceDE/>
              <w:autoSpaceDN/>
              <w:bidi w:val="0"/>
              <w:textAlignment w:val="auto"/>
              <w:outlineLvl w:val="9"/>
              <w:rPr>
                <w:rFonts w:ascii="宋体"/>
                <w:sz w:val="21"/>
                <w:szCs w:val="21"/>
              </w:rPr>
            </w:pPr>
            <w:r>
              <w:rPr>
                <w:rFonts w:hint="eastAsia" w:ascii="宋体" w:hAnsi="宋体"/>
                <w:sz w:val="21"/>
                <w:szCs w:val="21"/>
              </w:rPr>
              <w:t>本单位工作中获得奖状、奖杯、奖牌、锦旗、证书等</w:t>
            </w:r>
          </w:p>
        </w:tc>
        <w:tc>
          <w:tcPr>
            <w:tcW w:w="1270"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r>
              <w:rPr>
                <w:rFonts w:hint="eastAsia" w:ascii="宋体" w:hAnsi="宋体"/>
                <w:sz w:val="21"/>
                <w:szCs w:val="21"/>
              </w:rPr>
              <w:t>永久</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53"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p>
        </w:tc>
        <w:tc>
          <w:tcPr>
            <w:tcW w:w="635" w:type="dxa"/>
            <w:noWrap w:val="0"/>
            <w:vAlign w:val="center"/>
          </w:tcPr>
          <w:p>
            <w:pPr>
              <w:keepNext w:val="0"/>
              <w:keepLines w:val="0"/>
              <w:pageBreakBefore w:val="0"/>
              <w:kinsoku/>
              <w:wordWrap/>
              <w:overflowPunct/>
              <w:topLinePunct w:val="0"/>
              <w:autoSpaceDE/>
              <w:autoSpaceDN/>
              <w:bidi w:val="0"/>
              <w:jc w:val="center"/>
              <w:textAlignment w:val="auto"/>
              <w:outlineLvl w:val="9"/>
              <w:rPr>
                <w:rFonts w:hint="eastAsia" w:ascii="宋体" w:eastAsia="宋体"/>
                <w:sz w:val="21"/>
                <w:szCs w:val="21"/>
                <w:lang w:val="en-US" w:eastAsia="zh-CN"/>
              </w:rPr>
            </w:pPr>
            <w:r>
              <w:rPr>
                <w:rFonts w:hint="eastAsia" w:ascii="宋体"/>
                <w:sz w:val="21"/>
                <w:szCs w:val="21"/>
                <w:lang w:val="en-US" w:eastAsia="zh-CN"/>
              </w:rPr>
              <w:t>7</w:t>
            </w:r>
          </w:p>
        </w:tc>
        <w:tc>
          <w:tcPr>
            <w:tcW w:w="5504" w:type="dxa"/>
            <w:noWrap w:val="0"/>
            <w:vAlign w:val="center"/>
          </w:tcPr>
          <w:p>
            <w:pPr>
              <w:keepNext w:val="0"/>
              <w:keepLines w:val="0"/>
              <w:pageBreakBefore w:val="0"/>
              <w:kinsoku/>
              <w:wordWrap/>
              <w:overflowPunct/>
              <w:topLinePunct w:val="0"/>
              <w:autoSpaceDE/>
              <w:autoSpaceDN/>
              <w:bidi w:val="0"/>
              <w:textAlignment w:val="auto"/>
              <w:outlineLvl w:val="9"/>
              <w:rPr>
                <w:rFonts w:ascii="宋体"/>
                <w:sz w:val="21"/>
                <w:szCs w:val="21"/>
              </w:rPr>
            </w:pPr>
            <w:r>
              <w:rPr>
                <w:rFonts w:hint="eastAsia" w:ascii="宋体" w:hAnsi="宋体"/>
                <w:sz w:val="21"/>
                <w:szCs w:val="21"/>
              </w:rPr>
              <w:t>其它具有保存价值的文件材料</w:t>
            </w:r>
          </w:p>
        </w:tc>
        <w:tc>
          <w:tcPr>
            <w:tcW w:w="1270"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sz w:val="21"/>
                <w:szCs w:val="21"/>
              </w:rPr>
            </w:pPr>
          </w:p>
        </w:tc>
        <w:tc>
          <w:tcPr>
            <w:tcW w:w="105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归档部门：人事处</w:t>
      </w:r>
      <w:r>
        <w:rPr>
          <w:rFonts w:hint="eastAsia" w:ascii="宋体" w:hAnsi="宋体" w:cs="宋体"/>
          <w:b/>
          <w:bCs/>
          <w:color w:val="000000"/>
          <w:kern w:val="0"/>
          <w:sz w:val="28"/>
          <w:szCs w:val="28"/>
          <w:lang w:eastAsia="zh-CN"/>
        </w:rPr>
        <w:t>（党委教师工作部）</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4"/>
        <w:gridCol w:w="575"/>
        <w:gridCol w:w="5378"/>
        <w:gridCol w:w="1238"/>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4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3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blCellSpacing w:w="0" w:type="dxa"/>
        </w:trPr>
        <w:tc>
          <w:tcPr>
            <w:tcW w:w="94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XZ12</w:t>
            </w:r>
            <w:r>
              <w:rPr>
                <w:rFonts w:hint="eastAsia" w:ascii="宋体" w:hAnsi="宋体" w:cs="宋体"/>
                <w:color w:val="000000"/>
                <w:kern w:val="0"/>
                <w:sz w:val="21"/>
                <w:szCs w:val="21"/>
              </w:rPr>
              <w:t>-11</w:t>
            </w: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上级关于人事工作的文件</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人事工作计划、报告、总结、会议记录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关于机构编制的规划、计划、报告及上级批复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人事统计报表、统计资料汇编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教职工名册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教职工报到、离校登记册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关于校内机构设置、变化的文件材料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人事工作规章制度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表彰和奖励先进集体、个人的文件材料 </w:t>
            </w:r>
          </w:p>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（1）省、部级以上（含省、部级）</w:t>
            </w:r>
          </w:p>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（2）省、部级以下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cs="宋体"/>
                <w:color w:val="000000"/>
                <w:kern w:val="0"/>
                <w:sz w:val="21"/>
                <w:szCs w:val="21"/>
              </w:rPr>
              <w:br w:type="textWrapping"/>
            </w:r>
            <w:r>
              <w:rPr>
                <w:rFonts w:hint="eastAsia" w:ascii="宋体" w:hAnsi="宋体" w:cs="宋体"/>
                <w:color w:val="000000"/>
                <w:kern w:val="0"/>
                <w:sz w:val="21"/>
                <w:szCs w:val="21"/>
              </w:rPr>
              <w:t>永久</w:t>
            </w:r>
            <w:r>
              <w:rPr>
                <w:rFonts w:ascii="宋体" w:hAnsi="宋体" w:cs="宋体"/>
                <w:color w:val="000000"/>
                <w:kern w:val="0"/>
                <w:sz w:val="21"/>
                <w:szCs w:val="21"/>
              </w:rPr>
              <w:t xml:space="preserve"> </w:t>
            </w:r>
            <w:r>
              <w:rPr>
                <w:rFonts w:ascii="宋体" w:hAnsi="宋体" w:cs="宋体"/>
                <w:color w:val="000000"/>
                <w:kern w:val="0"/>
                <w:sz w:val="21"/>
                <w:szCs w:val="21"/>
              </w:rPr>
              <w:br w:type="textWrapping"/>
            </w: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处分教职工及复查、撤销处分的材料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11</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教职工聘用、解聘、辞聘的有关文件材料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12</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教职工评定、聘任专业技术职称审批材料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13</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新进教职工服务协议书</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14</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教职工工资调整文件材料 、工资名册</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15</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享受特殊津贴、补贴人员名单及有关材料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16</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教职工转正定级材料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17</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教职工校内调动材料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18</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 xml:space="preserve">教职工录用、调入的有关材料（包括转移行政、工资介绍信）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19</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教职工调出的有关材料（包括转移行政、工资介绍信）</w:t>
            </w:r>
            <w:r>
              <w:rPr>
                <w:rFonts w:ascii="宋体" w:hAnsi="宋体"/>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暂未落实的教职工商调材料</w:t>
            </w:r>
            <w:r>
              <w:rPr>
                <w:rFonts w:ascii="宋体" w:hAnsi="宋体"/>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21</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分配来校工作的复员、专业军人的有关材料</w:t>
            </w:r>
            <w:r>
              <w:rPr>
                <w:rFonts w:ascii="宋体" w:hAnsi="宋体"/>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22</w:t>
            </w:r>
          </w:p>
        </w:tc>
        <w:tc>
          <w:tcPr>
            <w:tcW w:w="5378"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留校及毕业分配来校工作的报到证等材料</w:t>
            </w:r>
            <w:r>
              <w:rPr>
                <w:rFonts w:ascii="宋体" w:hAnsi="宋体"/>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before="233" w:beforeLines="50"/>
        <w:ind w:firstLine="315" w:firstLineChars="150"/>
        <w:textAlignment w:val="auto"/>
        <w:outlineLvl w:val="9"/>
        <w:rPr>
          <w:rFonts w:hint="eastAsia" w:ascii="宋体" w:hAnsi="宋体"/>
          <w:sz w:val="21"/>
          <w:szCs w:val="21"/>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kinsoku/>
        <w:wordWrap/>
        <w:overflowPunct/>
        <w:topLinePunct w:val="0"/>
        <w:autoSpaceDE/>
        <w:autoSpaceDN/>
        <w:bidi w:val="0"/>
        <w:spacing w:line="360" w:lineRule="auto"/>
        <w:textAlignment w:val="auto"/>
        <w:outlineLvl w:val="9"/>
        <w:rPr>
          <w:rFonts w:ascii="宋体" w:cs="宋体"/>
          <w:b/>
          <w:bCs/>
          <w:color w:val="000000"/>
          <w:kern w:val="0"/>
          <w:sz w:val="28"/>
          <w:szCs w:val="28"/>
        </w:rPr>
      </w:pPr>
      <w:r>
        <w:rPr>
          <w:rFonts w:hint="eastAsia" w:ascii="宋体" w:hAnsi="宋体" w:cs="宋体"/>
          <w:b/>
          <w:bCs/>
          <w:color w:val="000000"/>
          <w:kern w:val="0"/>
          <w:sz w:val="28"/>
          <w:szCs w:val="28"/>
        </w:rPr>
        <w:t>归档部门：</w:t>
      </w:r>
      <w:r>
        <w:rPr>
          <w:rFonts w:hint="eastAsia" w:ascii="宋体" w:hAnsi="宋体" w:cs="宋体"/>
          <w:b/>
          <w:bCs/>
          <w:kern w:val="0"/>
          <w:sz w:val="28"/>
          <w:szCs w:val="28"/>
        </w:rPr>
        <w:t>人事处</w:t>
      </w:r>
      <w:r>
        <w:rPr>
          <w:rFonts w:hint="eastAsia" w:ascii="宋体" w:hAnsi="宋体" w:cs="宋体"/>
          <w:b/>
          <w:bCs/>
          <w:color w:val="000000"/>
          <w:kern w:val="0"/>
          <w:sz w:val="28"/>
          <w:szCs w:val="28"/>
          <w:lang w:eastAsia="zh-CN"/>
        </w:rPr>
        <w:t>（党委教师工作部）</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9"/>
        <w:gridCol w:w="572"/>
        <w:gridCol w:w="5353"/>
        <w:gridCol w:w="123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3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2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XZ12-11</w:t>
            </w: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23</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教职工报到、离校通知单存根</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24</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人才交流中心人员调配材料</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8"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25</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教职工提前离岗、退职、离职及重新安排工作的有关文件材料</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30年</w:t>
            </w:r>
          </w:p>
        </w:tc>
        <w:tc>
          <w:tcPr>
            <w:tcW w:w="1028"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26</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教职工退休及有关荣誉证书授予工作的文件</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8"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27</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教职工退休后返聘的有关文件材料</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8"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28</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教职工伤残、死亡、抚恤材料</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29</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教职工援外和支援边远地区材料</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p>
        </w:tc>
        <w:tc>
          <w:tcPr>
            <w:tcW w:w="102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30</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lang w:eastAsia="zh-CN"/>
              </w:rPr>
              <w:t>教职工考核材料</w:t>
            </w:r>
            <w:r>
              <w:rPr>
                <w:rFonts w:hint="eastAsia" w:ascii="宋体" w:hAnsi="宋体" w:cs="Times New Roman"/>
                <w:color w:val="000000"/>
                <w:sz w:val="21"/>
                <w:szCs w:val="21"/>
                <w:lang w:eastAsia="zh-CN"/>
              </w:rPr>
              <w:t>（考核结果、统计）</w:t>
            </w:r>
          </w:p>
        </w:tc>
        <w:tc>
          <w:tcPr>
            <w:tcW w:w="1232" w:type="dxa"/>
            <w:noWrap w:val="0"/>
            <w:vAlign w:val="center"/>
          </w:tcPr>
          <w:p>
            <w:pPr>
              <w:keepNext w:val="0"/>
              <w:keepLines w:val="0"/>
              <w:pageBreakBefore w:val="0"/>
              <w:kinsoku/>
              <w:wordWrap/>
              <w:overflowPunct/>
              <w:topLinePunct w:val="0"/>
              <w:autoSpaceDE/>
              <w:autoSpaceDN/>
              <w:bidi w:val="0"/>
              <w:ind w:left="142" w:leftChars="59" w:right="113" w:rightChars="47"/>
              <w:jc w:val="center"/>
              <w:textAlignment w:val="auto"/>
              <w:outlineLvl w:val="9"/>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lang w:val="en-US" w:eastAsia="zh-CN"/>
              </w:rPr>
              <w:t>30年</w:t>
            </w:r>
          </w:p>
        </w:tc>
        <w:tc>
          <w:tcPr>
            <w:tcW w:w="102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31</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群众来信来访材料</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p>
        </w:tc>
        <w:tc>
          <w:tcPr>
            <w:tcW w:w="572"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rPr>
              <w:t>32</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color w:val="000000"/>
                <w:sz w:val="21"/>
                <w:szCs w:val="21"/>
                <w:lang w:eastAsia="zh-CN"/>
              </w:rPr>
            </w:pPr>
            <w:r>
              <w:rPr>
                <w:rFonts w:hint="eastAsia" w:ascii="宋体" w:hAnsi="宋体" w:cs="Times New Roman"/>
                <w:color w:val="000000"/>
                <w:sz w:val="21"/>
                <w:szCs w:val="21"/>
                <w:lang w:eastAsia="zh-CN"/>
              </w:rPr>
              <w:t>教师师德师风建设和思想政治教育材料</w:t>
            </w:r>
          </w:p>
        </w:tc>
        <w:tc>
          <w:tcPr>
            <w:tcW w:w="1232" w:type="dxa"/>
            <w:noWrap w:val="0"/>
            <w:vAlign w:val="center"/>
          </w:tcPr>
          <w:p>
            <w:pPr>
              <w:keepNext w:val="0"/>
              <w:keepLines w:val="0"/>
              <w:pageBreakBefore w:val="0"/>
              <w:kinsoku/>
              <w:wordWrap/>
              <w:overflowPunct/>
              <w:topLinePunct w:val="0"/>
              <w:autoSpaceDE/>
              <w:autoSpaceDN/>
              <w:bidi w:val="0"/>
              <w:ind w:left="142" w:leftChars="59" w:right="113" w:rightChars="47"/>
              <w:jc w:val="center"/>
              <w:textAlignment w:val="auto"/>
              <w:outlineLvl w:val="9"/>
              <w:rPr>
                <w:rFonts w:hint="default" w:ascii="宋体" w:hAnsi="宋体" w:eastAsia="宋体" w:cs="Times New Roman"/>
                <w:color w:val="000000"/>
                <w:sz w:val="21"/>
                <w:szCs w:val="21"/>
                <w:lang w:val="en-US" w:eastAsia="zh-CN"/>
              </w:rPr>
            </w:pPr>
            <w:r>
              <w:rPr>
                <w:rFonts w:hint="eastAsia" w:ascii="宋体" w:hAnsi="宋体" w:cs="宋体"/>
                <w:color w:val="000000"/>
                <w:kern w:val="0"/>
                <w:sz w:val="21"/>
                <w:szCs w:val="21"/>
              </w:rPr>
              <w:t>30年</w:t>
            </w:r>
          </w:p>
        </w:tc>
        <w:tc>
          <w:tcPr>
            <w:tcW w:w="102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blCellSpacing w:w="0" w:type="dxa"/>
        </w:trPr>
        <w:tc>
          <w:tcPr>
            <w:tcW w:w="93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bidi="ar-SA"/>
              </w:rPr>
            </w:pPr>
            <w:r>
              <w:rPr>
                <w:rFonts w:ascii="宋体" w:hAnsi="宋体" w:cs="宋体"/>
                <w:color w:val="000000"/>
                <w:kern w:val="0"/>
                <w:sz w:val="21"/>
                <w:szCs w:val="21"/>
              </w:rPr>
              <w:t>3</w:t>
            </w:r>
            <w:r>
              <w:rPr>
                <w:rFonts w:hint="eastAsia" w:ascii="宋体" w:hAnsi="宋体" w:cs="宋体"/>
                <w:color w:val="000000"/>
                <w:kern w:val="0"/>
                <w:sz w:val="21"/>
                <w:szCs w:val="21"/>
              </w:rPr>
              <w:t>3</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 w:val="21"/>
                <w:szCs w:val="21"/>
                <w:lang w:eastAsia="zh-CN"/>
              </w:rPr>
              <w:t>教师思想状况调查研究材料</w:t>
            </w:r>
          </w:p>
        </w:tc>
        <w:tc>
          <w:tcPr>
            <w:tcW w:w="1232" w:type="dxa"/>
            <w:noWrap w:val="0"/>
            <w:vAlign w:val="center"/>
          </w:tcPr>
          <w:p>
            <w:pPr>
              <w:keepNext w:val="0"/>
              <w:keepLines w:val="0"/>
              <w:pageBreakBefore w:val="0"/>
              <w:kinsoku/>
              <w:wordWrap/>
              <w:overflowPunct/>
              <w:topLinePunct w:val="0"/>
              <w:autoSpaceDE/>
              <w:autoSpaceDN/>
              <w:bidi w:val="0"/>
              <w:ind w:left="142" w:leftChars="59" w:right="113" w:rightChars="47"/>
              <w:jc w:val="center"/>
              <w:textAlignment w:val="auto"/>
              <w:outlineLvl w:val="9"/>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rPr>
              <w:t>30年</w:t>
            </w:r>
          </w:p>
        </w:tc>
        <w:tc>
          <w:tcPr>
            <w:tcW w:w="102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blCellSpacing w:w="0" w:type="dxa"/>
        </w:trPr>
        <w:tc>
          <w:tcPr>
            <w:tcW w:w="9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3</w:t>
            </w:r>
            <w:r>
              <w:rPr>
                <w:rFonts w:hint="eastAsia" w:ascii="宋体" w:hAnsi="宋体" w:cs="宋体"/>
                <w:color w:val="000000"/>
                <w:kern w:val="0"/>
                <w:sz w:val="21"/>
                <w:szCs w:val="21"/>
              </w:rPr>
              <w:t>4</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人事管理工作中形成的重要声像材料</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2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blCellSpacing w:w="0" w:type="dxa"/>
        </w:trPr>
        <w:tc>
          <w:tcPr>
            <w:tcW w:w="9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35</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 xml:space="preserve">本单位工作中获得奖状、奖杯、奖牌、锦旗、证书等 </w:t>
            </w:r>
          </w:p>
        </w:tc>
        <w:tc>
          <w:tcPr>
            <w:tcW w:w="12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2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blCellSpacing w:w="0" w:type="dxa"/>
        </w:trPr>
        <w:tc>
          <w:tcPr>
            <w:tcW w:w="93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36</w:t>
            </w:r>
          </w:p>
        </w:tc>
        <w:tc>
          <w:tcPr>
            <w:tcW w:w="5353" w:type="dxa"/>
            <w:noWrap w:val="0"/>
            <w:vAlign w:val="center"/>
          </w:tcPr>
          <w:p>
            <w:pPr>
              <w:keepNext w:val="0"/>
              <w:keepLines w:val="0"/>
              <w:pageBreakBefore w:val="0"/>
              <w:kinsoku/>
              <w:wordWrap/>
              <w:overflowPunct/>
              <w:topLinePunct w:val="0"/>
              <w:autoSpaceDE/>
              <w:autoSpaceDN/>
              <w:bidi w:val="0"/>
              <w:ind w:left="142" w:leftChars="59" w:right="113" w:rightChars="47"/>
              <w:textAlignment w:val="auto"/>
              <w:outlineLvl w:val="9"/>
              <w:rPr>
                <w:rFonts w:ascii="宋体" w:hAnsi="宋体"/>
                <w:sz w:val="21"/>
                <w:szCs w:val="21"/>
              </w:rPr>
            </w:pPr>
            <w:r>
              <w:rPr>
                <w:rFonts w:hint="eastAsia" w:ascii="宋体" w:hAnsi="宋体"/>
                <w:sz w:val="21"/>
                <w:szCs w:val="21"/>
              </w:rPr>
              <w:t>其它需要归档保存的文件材料</w:t>
            </w:r>
            <w:r>
              <w:rPr>
                <w:rFonts w:ascii="宋体" w:hAnsi="宋体"/>
                <w:sz w:val="21"/>
                <w:szCs w:val="21"/>
              </w:rPr>
              <w:t xml:space="preserve"> </w:t>
            </w:r>
          </w:p>
        </w:tc>
        <w:tc>
          <w:tcPr>
            <w:tcW w:w="123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sz w:val="21"/>
          <w:szCs w:val="21"/>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归档部门：</w:t>
      </w:r>
      <w:r>
        <w:rPr>
          <w:rFonts w:hint="eastAsia" w:ascii="宋体" w:hAnsi="宋体" w:cs="宋体"/>
          <w:b/>
          <w:bCs/>
          <w:color w:val="000000"/>
          <w:kern w:val="0"/>
          <w:sz w:val="28"/>
          <w:szCs w:val="28"/>
          <w:lang w:eastAsia="zh-CN"/>
        </w:rPr>
        <w:t>党委人才工作部（</w:t>
      </w:r>
      <w:r>
        <w:rPr>
          <w:rFonts w:hint="eastAsia" w:ascii="宋体" w:hAnsi="宋体" w:eastAsia="宋体" w:cs="宋体"/>
          <w:b/>
          <w:bCs/>
          <w:color w:val="000000"/>
          <w:kern w:val="0"/>
          <w:sz w:val="28"/>
          <w:szCs w:val="28"/>
        </w:rPr>
        <w:t>高层次人才工作办公室</w:t>
      </w:r>
      <w:r>
        <w:rPr>
          <w:rFonts w:hint="eastAsia" w:ascii="宋体" w:hAnsi="宋体" w:cs="宋体"/>
          <w:b/>
          <w:bCs/>
          <w:color w:val="000000"/>
          <w:kern w:val="0"/>
          <w:sz w:val="28"/>
          <w:szCs w:val="28"/>
          <w:lang w:eastAsia="zh-CN"/>
        </w:rPr>
        <w:t>）</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4"/>
        <w:gridCol w:w="575"/>
        <w:gridCol w:w="5378"/>
        <w:gridCol w:w="1238"/>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4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3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3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blCellSpacing w:w="0" w:type="dxa"/>
        </w:trPr>
        <w:tc>
          <w:tcPr>
            <w:tcW w:w="94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XZ12</w:t>
            </w:r>
            <w:r>
              <w:rPr>
                <w:rFonts w:hint="eastAsia" w:ascii="宋体" w:hAnsi="宋体" w:cs="宋体"/>
                <w:color w:val="000000"/>
                <w:kern w:val="0"/>
                <w:sz w:val="21"/>
                <w:szCs w:val="21"/>
              </w:rPr>
              <w:t>-12</w:t>
            </w: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上级关于人才工作的文件</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学校下发或本部门关于人才工作的文件材料</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hint="eastAsia" w:ascii="宋体" w:hAnsi="宋体"/>
                <w:sz w:val="21"/>
                <w:szCs w:val="21"/>
              </w:rPr>
            </w:pPr>
            <w:r>
              <w:rPr>
                <w:rFonts w:hint="eastAsia" w:ascii="宋体" w:hAnsi="宋体"/>
                <w:sz w:val="21"/>
                <w:szCs w:val="21"/>
              </w:rPr>
              <w:t>人才统计报表、统计资料汇编</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hint="eastAsia" w:ascii="宋体" w:hAnsi="宋体"/>
                <w:sz w:val="21"/>
                <w:szCs w:val="21"/>
              </w:rPr>
            </w:pPr>
            <w:r>
              <w:rPr>
                <w:rFonts w:hint="eastAsia" w:ascii="宋体" w:hAnsi="宋体"/>
                <w:sz w:val="21"/>
                <w:szCs w:val="21"/>
              </w:rPr>
              <w:t>人才工作会议纪要</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5</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hint="eastAsia" w:ascii="宋体" w:hAnsi="宋体"/>
                <w:sz w:val="21"/>
                <w:szCs w:val="21"/>
              </w:rPr>
            </w:pPr>
            <w:r>
              <w:rPr>
                <w:rFonts w:hint="eastAsia" w:ascii="宋体" w:hAnsi="宋体"/>
                <w:sz w:val="21"/>
                <w:szCs w:val="21"/>
              </w:rPr>
              <w:t>人才工作计划、总结、报告</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6</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人才工作规章制度</w:t>
            </w:r>
            <w:r>
              <w:rPr>
                <w:rFonts w:ascii="宋体" w:hAnsi="宋体"/>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hint="eastAsia" w:ascii="宋体" w:hAnsi="宋体"/>
                <w:sz w:val="21"/>
                <w:szCs w:val="21"/>
              </w:rPr>
            </w:pPr>
            <w:r>
              <w:rPr>
                <w:rFonts w:hint="eastAsia" w:ascii="宋体" w:hAnsi="宋体"/>
                <w:sz w:val="21"/>
                <w:szCs w:val="21"/>
              </w:rPr>
              <w:t>表彰和奖励先进集体、个人的文件材料</w:t>
            </w:r>
            <w:r>
              <w:rPr>
                <w:rFonts w:ascii="宋体" w:hAnsi="宋体"/>
                <w:sz w:val="21"/>
                <w:szCs w:val="21"/>
              </w:rPr>
              <w:t xml:space="preserve"> </w:t>
            </w:r>
          </w:p>
          <w:p>
            <w:pPr>
              <w:keepNext w:val="0"/>
              <w:keepLines w:val="0"/>
              <w:pageBreakBefore w:val="0"/>
              <w:kinsoku/>
              <w:wordWrap/>
              <w:overflowPunct/>
              <w:topLinePunct w:val="0"/>
              <w:autoSpaceDE/>
              <w:autoSpaceDN/>
              <w:bidi w:val="0"/>
              <w:ind w:left="41" w:leftChars="17"/>
              <w:textAlignment w:val="auto"/>
              <w:outlineLvl w:val="9"/>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）省、部级以上（含省、部级）</w:t>
            </w:r>
          </w:p>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）省、部级以下</w:t>
            </w:r>
            <w:r>
              <w:rPr>
                <w:rFonts w:ascii="宋体" w:hAnsi="宋体"/>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聘任校外人员为本校兼职、特聘教授等有关文件材料</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378" w:type="dxa"/>
            <w:noWrap w:val="0"/>
            <w:vAlign w:val="center"/>
          </w:tcPr>
          <w:p>
            <w:pPr>
              <w:keepNext w:val="0"/>
              <w:keepLines w:val="0"/>
              <w:pageBreakBefore w:val="0"/>
              <w:kinsoku/>
              <w:wordWrap/>
              <w:overflowPunct/>
              <w:topLinePunct w:val="0"/>
              <w:autoSpaceDE/>
              <w:autoSpaceDN/>
              <w:bidi w:val="0"/>
              <w:textAlignment w:val="auto"/>
              <w:outlineLvl w:val="9"/>
              <w:rPr>
                <w:rFonts w:ascii="宋体" w:hAnsi="宋体"/>
                <w:sz w:val="21"/>
                <w:szCs w:val="21"/>
              </w:rPr>
            </w:pPr>
            <w:r>
              <w:rPr>
                <w:rFonts w:hint="eastAsia" w:ascii="宋体" w:hAnsi="宋体"/>
                <w:sz w:val="21"/>
                <w:szCs w:val="21"/>
              </w:rPr>
              <w:t>科研启动（配套）经费申请书</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378" w:type="dxa"/>
            <w:noWrap w:val="0"/>
            <w:vAlign w:val="center"/>
          </w:tcPr>
          <w:p>
            <w:pPr>
              <w:keepNext w:val="0"/>
              <w:keepLines w:val="0"/>
              <w:pageBreakBefore w:val="0"/>
              <w:kinsoku/>
              <w:wordWrap/>
              <w:overflowPunct/>
              <w:topLinePunct w:val="0"/>
              <w:autoSpaceDE/>
              <w:autoSpaceDN/>
              <w:bidi w:val="0"/>
              <w:textAlignment w:val="auto"/>
              <w:outlineLvl w:val="9"/>
              <w:rPr>
                <w:rFonts w:ascii="宋体" w:hAnsi="宋体"/>
                <w:sz w:val="21"/>
                <w:szCs w:val="21"/>
              </w:rPr>
            </w:pPr>
            <w:r>
              <w:rPr>
                <w:rFonts w:hint="eastAsia" w:ascii="宋体" w:hAnsi="宋体"/>
                <w:sz w:val="21"/>
                <w:szCs w:val="21"/>
              </w:rPr>
              <w:t>专项配套经费申请书</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11</w:t>
            </w:r>
          </w:p>
        </w:tc>
        <w:tc>
          <w:tcPr>
            <w:tcW w:w="5378" w:type="dxa"/>
            <w:noWrap w:val="0"/>
            <w:vAlign w:val="center"/>
          </w:tcPr>
          <w:p>
            <w:pPr>
              <w:keepNext w:val="0"/>
              <w:keepLines w:val="0"/>
              <w:pageBreakBefore w:val="0"/>
              <w:kinsoku/>
              <w:wordWrap/>
              <w:overflowPunct/>
              <w:topLinePunct w:val="0"/>
              <w:autoSpaceDE/>
              <w:autoSpaceDN/>
              <w:bidi w:val="0"/>
              <w:textAlignment w:val="auto"/>
              <w:outlineLvl w:val="9"/>
              <w:rPr>
                <w:rFonts w:ascii="宋体" w:hAnsi="宋体"/>
                <w:sz w:val="21"/>
                <w:szCs w:val="21"/>
              </w:rPr>
            </w:pPr>
            <w:r>
              <w:rPr>
                <w:rFonts w:hint="eastAsia" w:ascii="宋体" w:hAnsi="宋体"/>
                <w:sz w:val="21"/>
                <w:szCs w:val="21"/>
              </w:rPr>
              <w:t>引进人才协议书（合同书）</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12</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引进人才聘期考核等相关材料</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13</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教职工出国（境）留学人员回国登记表</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14</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教职工出国（境）审批表等相关材料</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15</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hint="eastAsia" w:ascii="宋体" w:hAnsi="宋体" w:eastAsia="宋体"/>
                <w:sz w:val="21"/>
                <w:szCs w:val="21"/>
                <w:lang w:eastAsia="zh-CN"/>
              </w:rPr>
            </w:pPr>
            <w:r>
              <w:rPr>
                <w:rFonts w:hint="eastAsia" w:ascii="宋体" w:hAnsi="宋体"/>
                <w:sz w:val="21"/>
                <w:szCs w:val="21"/>
              </w:rPr>
              <w:t>教职工出国留学协议书、国家留学基金委资助出国留学协议书、公证书</w:t>
            </w:r>
            <w:r>
              <w:rPr>
                <w:rFonts w:hint="eastAsia" w:ascii="宋体" w:hAnsi="宋体"/>
                <w:sz w:val="21"/>
                <w:szCs w:val="21"/>
                <w:lang w:eastAsia="zh-CN"/>
              </w:rPr>
              <w:t>等</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16</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人才管理工作中形成的重要声像材料</w:t>
            </w:r>
            <w:r>
              <w:rPr>
                <w:rFonts w:ascii="宋体" w:hAnsi="宋体"/>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2"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blCellSpacing w:w="0" w:type="dxa"/>
        </w:trPr>
        <w:tc>
          <w:tcPr>
            <w:tcW w:w="94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17</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 xml:space="preserve">本单位工作中获得奖状、奖杯、奖牌、锦旗、证书等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cs="宋体"/>
                <w:color w:val="000000"/>
                <w:kern w:val="0"/>
                <w:sz w:val="21"/>
                <w:szCs w:val="21"/>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18</w:t>
            </w:r>
          </w:p>
        </w:tc>
        <w:tc>
          <w:tcPr>
            <w:tcW w:w="5378" w:type="dxa"/>
            <w:noWrap w:val="0"/>
            <w:vAlign w:val="center"/>
          </w:tcPr>
          <w:p>
            <w:pPr>
              <w:keepNext w:val="0"/>
              <w:keepLines w:val="0"/>
              <w:pageBreakBefore w:val="0"/>
              <w:kinsoku/>
              <w:wordWrap/>
              <w:overflowPunct/>
              <w:topLinePunct w:val="0"/>
              <w:autoSpaceDE/>
              <w:autoSpaceDN/>
              <w:bidi w:val="0"/>
              <w:ind w:left="41" w:leftChars="17"/>
              <w:textAlignment w:val="auto"/>
              <w:outlineLvl w:val="9"/>
              <w:rPr>
                <w:rFonts w:ascii="宋体" w:hAnsi="宋体"/>
                <w:sz w:val="21"/>
                <w:szCs w:val="21"/>
              </w:rPr>
            </w:pPr>
            <w:r>
              <w:rPr>
                <w:rFonts w:hint="eastAsia" w:ascii="宋体" w:hAnsi="宋体"/>
                <w:sz w:val="21"/>
                <w:szCs w:val="21"/>
              </w:rPr>
              <w:t>其它需要归档保存的文件材料</w:t>
            </w:r>
            <w:r>
              <w:rPr>
                <w:rFonts w:ascii="宋体" w:hAnsi="宋体"/>
                <w:sz w:val="21"/>
                <w:szCs w:val="21"/>
              </w:rPr>
              <w:t xml:space="preserve"> </w:t>
            </w:r>
          </w:p>
        </w:tc>
        <w:tc>
          <w:tcPr>
            <w:tcW w:w="123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1032"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before="233" w:beforeLines="50"/>
        <w:ind w:firstLine="315" w:firstLineChars="150"/>
        <w:textAlignment w:val="auto"/>
        <w:outlineLvl w:val="9"/>
        <w:rPr>
          <w:rFonts w:hint="eastAsia" w:ascii="宋体" w:hAnsi="宋体"/>
          <w:sz w:val="21"/>
          <w:szCs w:val="21"/>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rPr>
      </w:pPr>
      <w:r>
        <w:br w:type="page"/>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归档部门：审计处</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614"/>
        <w:gridCol w:w="5451"/>
        <w:gridCol w:w="125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7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5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trPr>
        <w:tc>
          <w:tcPr>
            <w:tcW w:w="97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XZ13</w:t>
            </w: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上级有关审计工作的文件</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r>
              <w:rPr>
                <w:rFonts w:ascii="宋体" w:hAnsi="宋体"/>
                <w:sz w:val="21"/>
                <w:szCs w:val="21"/>
              </w:rPr>
              <w:t xml:space="preserve"> </w:t>
            </w:r>
          </w:p>
        </w:tc>
        <w:tc>
          <w:tcPr>
            <w:tcW w:w="104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审计工作规章制度</w:t>
            </w:r>
            <w:r>
              <w:rPr>
                <w:rFonts w:ascii="宋体" w:hAnsi="宋体"/>
                <w:sz w:val="21"/>
                <w:szCs w:val="21"/>
              </w:rPr>
              <w:t xml:space="preserve"> </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审计工作计划、总结、调查报告</w:t>
            </w:r>
            <w:r>
              <w:rPr>
                <w:rFonts w:ascii="宋体" w:hAnsi="宋体"/>
                <w:sz w:val="21"/>
                <w:szCs w:val="21"/>
              </w:rPr>
              <w:t xml:space="preserve"> </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审计工作统计年报及其它重要报表</w:t>
            </w:r>
            <w:r>
              <w:rPr>
                <w:rFonts w:ascii="宋体" w:hAnsi="宋体"/>
                <w:sz w:val="21"/>
                <w:szCs w:val="21"/>
              </w:rPr>
              <w:t xml:space="preserve"> </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对学校财务预、决算的审计文件材料</w:t>
            </w:r>
            <w:r>
              <w:rPr>
                <w:rFonts w:ascii="宋体" w:hAnsi="宋体"/>
                <w:sz w:val="21"/>
                <w:szCs w:val="21"/>
              </w:rPr>
              <w:t xml:space="preserve"> </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对有关部门领导干部离任经济责任审计材料</w:t>
            </w:r>
            <w:r>
              <w:rPr>
                <w:rFonts w:ascii="宋体" w:hAnsi="宋体"/>
                <w:sz w:val="21"/>
                <w:szCs w:val="21"/>
              </w:rPr>
              <w:t xml:space="preserve"> </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trPr>
        <w:tc>
          <w:tcPr>
            <w:tcW w:w="97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对校内有关单位财务收支、基建项目、修缮、装饰工程的专项审计报告、处理意见及其有关文件材料</w:t>
            </w:r>
            <w:r>
              <w:rPr>
                <w:rFonts w:ascii="宋体" w:hAnsi="宋体"/>
                <w:sz w:val="21"/>
                <w:szCs w:val="21"/>
              </w:rPr>
              <w:t xml:space="preserve"> </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审计工作中形成的重要声像材料</w:t>
            </w:r>
            <w:r>
              <w:rPr>
                <w:rFonts w:ascii="宋体" w:hAnsi="宋体"/>
                <w:sz w:val="21"/>
                <w:szCs w:val="21"/>
              </w:rPr>
              <w:t xml:space="preserve"> </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 xml:space="preserve">本单位工作中获得奖状、奖杯、奖牌、锦旗、证书等 </w:t>
            </w:r>
          </w:p>
        </w:tc>
        <w:tc>
          <w:tcPr>
            <w:tcW w:w="1258"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永久</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1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451" w:type="dxa"/>
            <w:noWrap w:val="0"/>
            <w:vAlign w:val="center"/>
          </w:tcPr>
          <w:p>
            <w:pPr>
              <w:keepNext w:val="0"/>
              <w:keepLines w:val="0"/>
              <w:pageBreakBefore w:val="0"/>
              <w:kinsoku/>
              <w:wordWrap/>
              <w:overflowPunct/>
              <w:topLinePunct w:val="0"/>
              <w:autoSpaceDE/>
              <w:autoSpaceDN/>
              <w:bidi w:val="0"/>
              <w:ind w:left="113" w:leftChars="47" w:right="72" w:rightChars="30"/>
              <w:textAlignment w:val="auto"/>
              <w:outlineLvl w:val="9"/>
              <w:rPr>
                <w:rFonts w:ascii="宋体" w:hAnsi="宋体"/>
                <w:sz w:val="21"/>
                <w:szCs w:val="21"/>
              </w:rPr>
            </w:pPr>
            <w:r>
              <w:rPr>
                <w:rFonts w:hint="eastAsia" w:ascii="宋体" w:hAnsi="宋体"/>
                <w:sz w:val="21"/>
                <w:szCs w:val="21"/>
              </w:rPr>
              <w:t>其他需要归档保存的文件材料</w:t>
            </w:r>
            <w:r>
              <w:rPr>
                <w:rFonts w:ascii="宋体" w:hAnsi="宋体"/>
                <w:sz w:val="21"/>
                <w:szCs w:val="21"/>
              </w:rPr>
              <w:t xml:space="preserve"> </w:t>
            </w:r>
          </w:p>
        </w:tc>
        <w:tc>
          <w:tcPr>
            <w:tcW w:w="1258" w:type="dxa"/>
            <w:noWrap w:val="0"/>
            <w:vAlign w:val="center"/>
          </w:tcPr>
          <w:p>
            <w:pPr>
              <w:keepNext w:val="0"/>
              <w:keepLines w:val="0"/>
              <w:pageBreakBefore w:val="0"/>
              <w:kinsoku/>
              <w:wordWrap/>
              <w:overflowPunct/>
              <w:topLinePunct w:val="0"/>
              <w:autoSpaceDE/>
              <w:autoSpaceDN/>
              <w:bidi w:val="0"/>
              <w:textAlignment w:val="auto"/>
              <w:outlineLvl w:val="9"/>
              <w:rPr>
                <w:rFonts w:ascii="宋体" w:hAnsi="宋体"/>
                <w:sz w:val="21"/>
                <w:szCs w:val="21"/>
              </w:rPr>
            </w:pPr>
          </w:p>
        </w:tc>
        <w:tc>
          <w:tcPr>
            <w:tcW w:w="104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归档部门：保卫处</w:t>
      </w:r>
    </w:p>
    <w:tbl>
      <w:tblPr>
        <w:tblStyle w:val="11"/>
        <w:tblW w:w="9392"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8"/>
        <w:gridCol w:w="617"/>
        <w:gridCol w:w="5479"/>
        <w:gridCol w:w="1264"/>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7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XZ14</w:t>
            </w: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sz w:val="21"/>
                <w:szCs w:val="21"/>
              </w:rPr>
            </w:pPr>
            <w:r>
              <w:rPr>
                <w:rFonts w:hint="eastAsia" w:ascii="宋体" w:hAnsi="宋体"/>
                <w:sz w:val="21"/>
                <w:szCs w:val="21"/>
              </w:rPr>
              <w:t>上级有关公安保卫工作的文件</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5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sz w:val="21"/>
                <w:szCs w:val="21"/>
              </w:rPr>
            </w:pPr>
            <w:r>
              <w:rPr>
                <w:rFonts w:hint="eastAsia" w:ascii="宋体" w:hAnsi="宋体"/>
                <w:sz w:val="21"/>
                <w:szCs w:val="21"/>
              </w:rPr>
              <w:t>保卫工作规章制度</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sz w:val="21"/>
                <w:szCs w:val="21"/>
              </w:rPr>
            </w:pPr>
            <w:r>
              <w:rPr>
                <w:rFonts w:hint="eastAsia" w:ascii="宋体" w:hAnsi="宋体"/>
                <w:sz w:val="21"/>
                <w:szCs w:val="21"/>
              </w:rPr>
              <w:t>保卫工作计划、总结、报告、调查材料</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sz w:val="21"/>
                <w:szCs w:val="21"/>
              </w:rPr>
            </w:pPr>
            <w:r>
              <w:rPr>
                <w:rFonts w:hint="eastAsia" w:ascii="宋体" w:hAnsi="宋体"/>
                <w:sz w:val="21"/>
                <w:szCs w:val="21"/>
              </w:rPr>
              <w:t>本校师生员工案件的侦察、调查、处分结论材料及上级的批复、判决书</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要害部门的治安保卫及消防工作材料</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10年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校园综合治理工作中形成的文件材料</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10年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保卫工作统计年报及重要报表</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30年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复员、转业、退伍军人登记表</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30年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户籍管理</w:t>
            </w:r>
            <w:r>
              <w:rPr>
                <w:rFonts w:hint="eastAsia" w:ascii="宋体" w:hAnsi="宋体"/>
                <w:sz w:val="21"/>
                <w:szCs w:val="21"/>
                <w:lang w:eastAsia="zh-CN"/>
              </w:rPr>
              <w:t>工作</w:t>
            </w:r>
            <w:r>
              <w:rPr>
                <w:rFonts w:hint="eastAsia" w:ascii="宋体" w:hAnsi="宋体"/>
                <w:sz w:val="21"/>
                <w:szCs w:val="21"/>
              </w:rPr>
              <w:t>文件材料</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eastAsia="宋体" w:cs="Times New Roman"/>
                <w:kern w:val="2"/>
                <w:sz w:val="21"/>
                <w:szCs w:val="21"/>
                <w:lang w:val="en-US" w:eastAsia="zh-CN" w:bidi="ar-SA"/>
              </w:rPr>
            </w:pPr>
            <w:r>
              <w:rPr>
                <w:rFonts w:hint="eastAsia" w:ascii="宋体" w:hAnsi="宋体"/>
                <w:sz w:val="21"/>
                <w:szCs w:val="21"/>
              </w:rPr>
              <w:t>30年</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0</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sz w:val="21"/>
                <w:szCs w:val="21"/>
              </w:rPr>
            </w:pPr>
            <w:r>
              <w:rPr>
                <w:rFonts w:hint="eastAsia" w:ascii="宋体" w:hAnsi="宋体"/>
                <w:sz w:val="21"/>
                <w:szCs w:val="21"/>
              </w:rPr>
              <w:t>保卫工作中形成的重要声像材料</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永久</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1</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sz w:val="21"/>
                <w:szCs w:val="21"/>
              </w:rPr>
            </w:pPr>
            <w:r>
              <w:rPr>
                <w:rFonts w:hint="eastAsia" w:ascii="宋体" w:hAnsi="宋体"/>
                <w:sz w:val="21"/>
                <w:szCs w:val="21"/>
              </w:rPr>
              <w:t>本部门工作中获得奖状、奖杯、奖牌、锦旗、证书等</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永久</w:t>
            </w:r>
          </w:p>
        </w:tc>
        <w:tc>
          <w:tcPr>
            <w:tcW w:w="10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1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2</w:t>
            </w:r>
          </w:p>
        </w:tc>
        <w:tc>
          <w:tcPr>
            <w:tcW w:w="5479"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ascii="宋体" w:hAnsi="宋体"/>
                <w:sz w:val="21"/>
                <w:szCs w:val="21"/>
              </w:rPr>
            </w:pPr>
            <w:r>
              <w:rPr>
                <w:rFonts w:hint="eastAsia" w:ascii="宋体" w:hAnsi="宋体"/>
                <w:sz w:val="21"/>
                <w:szCs w:val="21"/>
              </w:rPr>
              <w:t>其他具有保存价值的文件材料</w:t>
            </w:r>
            <w:r>
              <w:rPr>
                <w:rFonts w:ascii="宋体" w:hAnsi="宋体"/>
                <w:sz w:val="21"/>
                <w:szCs w:val="21"/>
              </w:rPr>
              <w:t xml:space="preserve"> </w:t>
            </w:r>
          </w:p>
        </w:tc>
        <w:tc>
          <w:tcPr>
            <w:tcW w:w="1264" w:type="dxa"/>
            <w:noWrap w:val="0"/>
            <w:vAlign w:val="center"/>
          </w:tcPr>
          <w:p>
            <w:pPr>
              <w:keepNext w:val="0"/>
              <w:keepLines w:val="0"/>
              <w:pageBreakBefore w:val="0"/>
              <w:kinsoku/>
              <w:wordWrap/>
              <w:overflowPunct/>
              <w:topLinePunct w:val="0"/>
              <w:autoSpaceDE/>
              <w:autoSpaceDN/>
              <w:bidi w:val="0"/>
              <w:textAlignment w:val="auto"/>
              <w:outlineLvl w:val="9"/>
              <w:rPr>
                <w:rFonts w:ascii="宋体" w:hAnsi="宋体"/>
                <w:sz w:val="21"/>
                <w:szCs w:val="21"/>
              </w:rPr>
            </w:pPr>
          </w:p>
        </w:tc>
        <w:tc>
          <w:tcPr>
            <w:tcW w:w="105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归档部门：博览园</w:t>
      </w:r>
    </w:p>
    <w:tbl>
      <w:tblPr>
        <w:tblStyle w:val="11"/>
        <w:tblW w:w="9376"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7"/>
        <w:gridCol w:w="616"/>
        <w:gridCol w:w="5469"/>
        <w:gridCol w:w="1262"/>
        <w:gridCol w:w="1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trPr>
        <w:tc>
          <w:tcPr>
            <w:tcW w:w="97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XZ15</w:t>
            </w: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上级关于博览园</w:t>
            </w:r>
            <w:r>
              <w:rPr>
                <w:rFonts w:hint="eastAsia" w:ascii="宋体" w:hAnsi="宋体" w:cs="宋体"/>
                <w:color w:val="000000"/>
                <w:kern w:val="0"/>
                <w:sz w:val="21"/>
                <w:szCs w:val="21"/>
                <w:lang w:eastAsia="zh-CN"/>
              </w:rPr>
              <w:t>管理</w:t>
            </w:r>
            <w:r>
              <w:rPr>
                <w:rFonts w:hint="eastAsia" w:ascii="宋体" w:hAnsi="宋体" w:cs="宋体"/>
                <w:color w:val="000000"/>
                <w:kern w:val="0"/>
                <w:sz w:val="21"/>
                <w:szCs w:val="21"/>
              </w:rPr>
              <w:t>工作的文件材料</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部门工作计划、总结</w:t>
            </w:r>
            <w:r>
              <w:rPr>
                <w:rFonts w:ascii="宋体" w:hAnsi="宋体" w:cs="宋体"/>
                <w:color w:val="000000"/>
                <w:kern w:val="0"/>
                <w:sz w:val="21"/>
                <w:szCs w:val="21"/>
              </w:rPr>
              <w:t xml:space="preserve"> </w:t>
            </w:r>
            <w:r>
              <w:rPr>
                <w:rFonts w:hint="eastAsia" w:ascii="宋体" w:hAnsi="宋体" w:cs="宋体"/>
                <w:color w:val="000000"/>
                <w:kern w:val="0"/>
                <w:sz w:val="21"/>
                <w:szCs w:val="21"/>
              </w:rPr>
              <w:t>、统计数据等</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部门工作中形成的重要文件材料</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SX </w:t>
            </w: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部门工作中形成的重要声像材料</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c>
          <w:tcPr>
            <w:tcW w:w="105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归档部门：后勤管理</w:t>
      </w:r>
      <w:r>
        <w:rPr>
          <w:rFonts w:hint="eastAsia" w:ascii="宋体" w:hAnsi="宋体" w:cs="宋体"/>
          <w:b/>
          <w:bCs/>
          <w:color w:val="000000"/>
          <w:kern w:val="0"/>
          <w:sz w:val="28"/>
          <w:szCs w:val="28"/>
          <w:lang w:eastAsia="zh-CN"/>
        </w:rPr>
        <w:t>服务</w:t>
      </w:r>
      <w:r>
        <w:rPr>
          <w:rFonts w:hint="eastAsia" w:ascii="宋体" w:hAnsi="宋体" w:eastAsia="宋体" w:cs="宋体"/>
          <w:b/>
          <w:bCs/>
          <w:color w:val="000000"/>
          <w:kern w:val="0"/>
          <w:sz w:val="28"/>
          <w:szCs w:val="28"/>
        </w:rPr>
        <w:t>处</w:t>
      </w:r>
    </w:p>
    <w:tbl>
      <w:tblPr>
        <w:tblStyle w:val="11"/>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615"/>
        <w:gridCol w:w="5460"/>
        <w:gridCol w:w="126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XZ16 </w:t>
            </w: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上级有关后勤工作的文件</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后勤管理工作制度</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后勤工作计划、总结、报告</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后勤管理</w:t>
            </w:r>
            <w:r>
              <w:rPr>
                <w:rFonts w:hint="eastAsia" w:ascii="宋体" w:hAnsi="宋体" w:cs="宋体"/>
                <w:color w:val="000000"/>
                <w:kern w:val="0"/>
                <w:sz w:val="21"/>
                <w:szCs w:val="21"/>
                <w:lang w:eastAsia="zh-CN"/>
              </w:rPr>
              <w:t>工作</w:t>
            </w:r>
            <w:r>
              <w:rPr>
                <w:rFonts w:hint="eastAsia" w:ascii="宋体" w:hAnsi="宋体" w:cs="宋体"/>
                <w:color w:val="000000"/>
                <w:kern w:val="0"/>
                <w:sz w:val="21"/>
                <w:szCs w:val="21"/>
              </w:rPr>
              <w:t>调查、统计材料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防震、防汛、环保、节能管理工作中形成的文件材料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后勤服务质量监督形成的文件材料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后勤管理契约、合同</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永久或30年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后勤经费统筹、使用和管理中形成的文件材料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伙食、车辆、校园绿化过程中形成的文件材料</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JJ12</w:t>
            </w: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0</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后勤基建修缮改造工程技术材料</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永久或30年</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1</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后勤管理工作中形成的重要声像材料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2</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本部门工作中获得奖状、奖杯、奖牌、锦旗、证书等</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3</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随时</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cs="宋体"/>
          <w:color w:val="000000"/>
          <w:kern w:val="0"/>
          <w:sz w:val="21"/>
          <w:szCs w:val="21"/>
        </w:rPr>
      </w:pPr>
      <w:r>
        <w:rPr>
          <w:rFonts w:hint="eastAsia"/>
          <w:sz w:val="21"/>
          <w:szCs w:val="21"/>
        </w:rPr>
        <w:t>注：</w:t>
      </w:r>
      <w:r>
        <w:rPr>
          <w:rFonts w:ascii="宋体" w:hAnsi="宋体" w:cs="宋体"/>
          <w:color w:val="000000"/>
          <w:kern w:val="0"/>
          <w:sz w:val="21"/>
          <w:szCs w:val="21"/>
        </w:rPr>
        <w:t>XZ16</w:t>
      </w:r>
      <w:r>
        <w:rPr>
          <w:rFonts w:hint="eastAsia" w:ascii="宋体" w:hAnsi="宋体" w:cs="宋体"/>
          <w:color w:val="000000"/>
          <w:kern w:val="0"/>
          <w:sz w:val="21"/>
          <w:szCs w:val="21"/>
        </w:rPr>
        <w:t xml:space="preserve">  后勤综合</w:t>
      </w:r>
    </w:p>
    <w:p>
      <w:pPr>
        <w:keepNext w:val="0"/>
        <w:keepLines w:val="0"/>
        <w:pageBreakBefore w:val="0"/>
        <w:widowControl w:val="0"/>
        <w:kinsoku/>
        <w:wordWrap/>
        <w:overflowPunct/>
        <w:topLinePunct w:val="0"/>
        <w:autoSpaceDE/>
        <w:autoSpaceDN/>
        <w:bidi w:val="0"/>
        <w:adjustRightInd/>
        <w:snapToGrid/>
        <w:spacing w:line="240" w:lineRule="auto"/>
        <w:ind w:firstLine="840" w:firstLineChars="40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JJ12  后勤维修项目</w:t>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归档部门：档案馆</w:t>
      </w:r>
    </w:p>
    <w:tbl>
      <w:tblPr>
        <w:tblStyle w:val="11"/>
        <w:tblW w:w="9375"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616"/>
        <w:gridCol w:w="5469"/>
        <w:gridCol w:w="1262"/>
        <w:gridCol w:w="1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CellSpacing w:w="0" w:type="dxa"/>
        </w:trPr>
        <w:tc>
          <w:tcPr>
            <w:tcW w:w="976"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XZ17</w:t>
            </w: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9" w:type="dxa"/>
            <w:noWrap w:val="0"/>
            <w:vAlign w:val="center"/>
          </w:tcPr>
          <w:p>
            <w:pPr>
              <w:keepNext w:val="0"/>
              <w:keepLines w:val="0"/>
              <w:pageBreakBefore w:val="0"/>
              <w:kinsoku/>
              <w:wordWrap/>
              <w:overflowPunct/>
              <w:topLinePunct w:val="0"/>
              <w:autoSpaceDE/>
              <w:autoSpaceDN/>
              <w:bidi w:val="0"/>
              <w:ind w:left="108" w:leftChars="45"/>
              <w:textAlignment w:val="auto"/>
              <w:outlineLvl w:val="9"/>
              <w:rPr>
                <w:rFonts w:ascii="宋体" w:hAnsi="宋体"/>
                <w:sz w:val="21"/>
                <w:szCs w:val="21"/>
              </w:rPr>
            </w:pPr>
            <w:r>
              <w:rPr>
                <w:rFonts w:hint="eastAsia" w:ascii="宋体" w:hAnsi="宋体"/>
                <w:sz w:val="21"/>
                <w:szCs w:val="21"/>
              </w:rPr>
              <w:t>上级关于档案工作的文件</w:t>
            </w:r>
            <w:r>
              <w:rPr>
                <w:rFonts w:ascii="宋体" w:hAnsi="宋体"/>
                <w:sz w:val="21"/>
                <w:szCs w:val="21"/>
              </w:rPr>
              <w:t xml:space="preserve"> </w:t>
            </w:r>
          </w:p>
        </w:tc>
        <w:tc>
          <w:tcPr>
            <w:tcW w:w="1262" w:type="dxa"/>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sz w:val="21"/>
                <w:szCs w:val="21"/>
              </w:rPr>
            </w:pPr>
            <w:r>
              <w:rPr>
                <w:rFonts w:hint="eastAsia" w:ascii="宋体" w:hAnsi="宋体"/>
                <w:sz w:val="21"/>
                <w:szCs w:val="21"/>
              </w:rPr>
              <w:t>30年</w:t>
            </w:r>
          </w:p>
        </w:tc>
        <w:tc>
          <w:tcPr>
            <w:tcW w:w="105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档案工作规章制度、办法</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档案工作计划、总结、报告、请示与批复</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档案工作发展规划、统计年报表</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档案管理考评定级的有关文件材料</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分管档案工作的领导及兼职档案人员名单</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档案工作会议材料</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8</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档案数字化等工作相关材料</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9</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档案馆与校外交流的重要文件材料</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档案编研材料</w:t>
            </w:r>
            <w:r>
              <w:rPr>
                <w:rFonts w:ascii="宋体" w:hAnsi="宋体" w:cs="宋体"/>
                <w:color w:val="000000"/>
                <w:kern w:val="0"/>
                <w:sz w:val="21"/>
                <w:szCs w:val="21"/>
              </w:rPr>
              <w:t xml:space="preserve"> </w:t>
            </w:r>
            <w:r>
              <w:rPr>
                <w:rFonts w:hint="eastAsia" w:ascii="宋体" w:hAnsi="宋体" w:cs="宋体"/>
                <w:color w:val="000000"/>
                <w:kern w:val="0"/>
                <w:sz w:val="21"/>
                <w:szCs w:val="21"/>
              </w:rPr>
              <w:t>（如年鉴、史料汇编、全宗件等）</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11</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档案移交登记表、档案交接单、归档文件目录和案卷目录</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12</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档案馆馆务会议记录</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13</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档案馆党支部工作材料</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rPr>
              <w:t>4</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档案工作中形成的重要声像材料</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15</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本部门工作中获得奖状、奖杯、奖牌、锦旗、证书等</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blCellSpacing w:w="0" w:type="dxa"/>
        </w:trPr>
        <w:tc>
          <w:tcPr>
            <w:tcW w:w="97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1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16</w:t>
            </w:r>
          </w:p>
        </w:tc>
        <w:tc>
          <w:tcPr>
            <w:tcW w:w="5469" w:type="dxa"/>
            <w:noWrap w:val="0"/>
            <w:vAlign w:val="center"/>
          </w:tcPr>
          <w:p>
            <w:pPr>
              <w:keepNext w:val="0"/>
              <w:keepLines w:val="0"/>
              <w:pageBreakBefore w:val="0"/>
              <w:widowControl/>
              <w:kinsoku/>
              <w:wordWrap/>
              <w:overflowPunct/>
              <w:topLinePunct w:val="0"/>
              <w:autoSpaceDE/>
              <w:autoSpaceDN/>
              <w:bidi w:val="0"/>
              <w:ind w:left="108" w:leftChars="4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6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c>
          <w:tcPr>
            <w:tcW w:w="105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归档部门：图书馆</w:t>
      </w:r>
    </w:p>
    <w:tbl>
      <w:tblPr>
        <w:tblStyle w:val="11"/>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
        <w:gridCol w:w="589"/>
        <w:gridCol w:w="5356"/>
        <w:gridCol w:w="1236"/>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trPr>
        <w:tc>
          <w:tcPr>
            <w:tcW w:w="9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3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blCellSpacing w:w="0" w:type="dxa"/>
        </w:trPr>
        <w:tc>
          <w:tcPr>
            <w:tcW w:w="97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XZ18 </w:t>
            </w: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上级关于图书工作的文件</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图书馆工作规章制度、办法</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图书馆工作计划、总结、报告、请示与批复</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图书馆工作会议记录</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图书订购、馆藏等目录</w:t>
            </w:r>
            <w:r>
              <w:rPr>
                <w:rFonts w:hint="eastAsia" w:ascii="宋体" w:hAnsi="宋体" w:cs="宋体"/>
                <w:color w:val="000000"/>
                <w:kern w:val="0"/>
                <w:sz w:val="21"/>
                <w:szCs w:val="21"/>
                <w:lang w:eastAsia="zh-CN"/>
              </w:rPr>
              <w:t>及</w:t>
            </w:r>
            <w:r>
              <w:rPr>
                <w:rFonts w:hint="eastAsia" w:ascii="宋体" w:hAnsi="宋体" w:cs="宋体"/>
                <w:color w:val="000000"/>
                <w:kern w:val="0"/>
                <w:sz w:val="21"/>
                <w:szCs w:val="21"/>
              </w:rPr>
              <w:t>统计报表</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图书报废注销清册、购书清册</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调拨图书、资料的请示、批复、函</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图书馆与国内外友好交往中互赠交换珍贵书籍清册及其有关文件材料</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图书馆陈列品清单及其有关文件材料</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图书馆工作简报、大事记及其它有关刊物</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11</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图书馆举办大型重要活动的有关文件材料</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12</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图书馆网络建设的有关文件材料</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13</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图书馆工作中形成的重要声像材料</w:t>
            </w:r>
            <w:r>
              <w:rPr>
                <w:rFonts w:ascii="宋体" w:hAnsi="宋体" w:cs="宋体"/>
                <w:color w:val="000000"/>
                <w:kern w:val="0"/>
                <w:sz w:val="21"/>
                <w:szCs w:val="21"/>
              </w:rPr>
              <w:t xml:space="preserve">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14</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3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15</w:t>
            </w:r>
          </w:p>
        </w:tc>
        <w:tc>
          <w:tcPr>
            <w:tcW w:w="5356"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3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c>
          <w:tcPr>
            <w:tcW w:w="103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归档部门：离退休工作处</w:t>
      </w:r>
    </w:p>
    <w:tbl>
      <w:tblPr>
        <w:tblStyle w:val="11"/>
        <w:tblW w:w="940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618"/>
        <w:gridCol w:w="5488"/>
        <w:gridCol w:w="126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8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8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blCellSpacing w:w="0" w:type="dxa"/>
        </w:trPr>
        <w:tc>
          <w:tcPr>
            <w:tcW w:w="98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XZ19</w:t>
            </w: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上级有关退休工作的文件</w:t>
            </w:r>
            <w:r>
              <w:rPr>
                <w:rFonts w:ascii="宋体" w:hAnsi="宋体" w:cs="宋体"/>
                <w:color w:val="000000"/>
                <w:kern w:val="0"/>
                <w:sz w:val="21"/>
                <w:szCs w:val="21"/>
              </w:rPr>
              <w:t xml:space="preserve"> </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kern w:val="0"/>
                <w:sz w:val="21"/>
                <w:szCs w:val="21"/>
              </w:rPr>
              <w:t>30年</w:t>
            </w:r>
          </w:p>
        </w:tc>
        <w:tc>
          <w:tcPr>
            <w:tcW w:w="1056"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离退休工作处工作计划、总结、简报</w:t>
            </w:r>
            <w:r>
              <w:rPr>
                <w:rFonts w:ascii="宋体" w:hAnsi="宋体" w:cs="宋体"/>
                <w:color w:val="000000"/>
                <w:kern w:val="0"/>
                <w:sz w:val="21"/>
                <w:szCs w:val="21"/>
              </w:rPr>
              <w:t xml:space="preserve"> </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离退休工作的各类请示、报告、批复</w:t>
            </w:r>
            <w:r>
              <w:rPr>
                <w:rFonts w:ascii="宋体" w:hAnsi="宋体" w:cs="宋体"/>
                <w:color w:val="000000"/>
                <w:kern w:val="0"/>
                <w:sz w:val="21"/>
                <w:szCs w:val="21"/>
              </w:rPr>
              <w:t xml:space="preserve"> </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8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离退休工作</w:t>
            </w:r>
            <w:r>
              <w:rPr>
                <w:rFonts w:hint="eastAsia" w:ascii="宋体" w:hAnsi="宋体" w:cs="宋体"/>
                <w:color w:val="000000"/>
                <w:kern w:val="0"/>
                <w:sz w:val="21"/>
                <w:szCs w:val="21"/>
                <w:lang w:eastAsia="zh-CN"/>
              </w:rPr>
              <w:t>统计报表</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离退休职工丧葬抚恤费等文件材料</w:t>
            </w:r>
            <w:r>
              <w:rPr>
                <w:rFonts w:ascii="宋体" w:hAnsi="宋体" w:cs="宋体"/>
                <w:color w:val="000000"/>
                <w:kern w:val="0"/>
                <w:sz w:val="21"/>
                <w:szCs w:val="21"/>
              </w:rPr>
              <w:t xml:space="preserve"> </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6</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离退休工作处</w:t>
            </w:r>
            <w:r>
              <w:rPr>
                <w:rFonts w:hint="eastAsia" w:ascii="宋体" w:hAnsi="宋体" w:cs="宋体"/>
                <w:color w:val="000000"/>
                <w:kern w:val="0"/>
                <w:sz w:val="21"/>
                <w:szCs w:val="21"/>
                <w:lang w:eastAsia="zh-CN"/>
              </w:rPr>
              <w:t>组织印制的内部刊物</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30年</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blCellSpacing w:w="0" w:type="dxa"/>
        </w:trPr>
        <w:tc>
          <w:tcPr>
            <w:tcW w:w="98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7</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离退休工作处组织的各类活动材料</w:t>
            </w:r>
            <w:r>
              <w:rPr>
                <w:rFonts w:ascii="宋体" w:hAnsi="宋体" w:cs="宋体"/>
                <w:color w:val="000000"/>
                <w:kern w:val="0"/>
                <w:sz w:val="21"/>
                <w:szCs w:val="21"/>
              </w:rPr>
              <w:t xml:space="preserve"> </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8</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银龄计划工作中形成的相关材料</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30年</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SX </w:t>
            </w: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9</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工作中形成的重要声像材料</w:t>
            </w:r>
            <w:r>
              <w:rPr>
                <w:rFonts w:ascii="宋体" w:hAnsi="宋体" w:cs="宋体"/>
                <w:color w:val="000000"/>
                <w:kern w:val="0"/>
                <w:sz w:val="21"/>
                <w:szCs w:val="21"/>
              </w:rPr>
              <w:t xml:space="preserve"> </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rPr>
              <w:t>10</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6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8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11</w:t>
            </w:r>
          </w:p>
        </w:tc>
        <w:tc>
          <w:tcPr>
            <w:tcW w:w="548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6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5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归档部门：场站管理</w:t>
      </w:r>
      <w:r>
        <w:rPr>
          <w:rFonts w:hint="eastAsia" w:ascii="宋体" w:hAnsi="宋体" w:cs="宋体"/>
          <w:b/>
          <w:bCs/>
          <w:color w:val="000000"/>
          <w:kern w:val="0"/>
          <w:sz w:val="28"/>
          <w:szCs w:val="28"/>
          <w:lang w:eastAsia="zh-CN"/>
        </w:rPr>
        <w:t>服务</w:t>
      </w:r>
      <w:r>
        <w:rPr>
          <w:rFonts w:hint="eastAsia" w:ascii="宋体" w:hAnsi="宋体" w:eastAsia="宋体" w:cs="宋体"/>
          <w:b/>
          <w:bCs/>
          <w:color w:val="000000"/>
          <w:kern w:val="0"/>
          <w:sz w:val="28"/>
          <w:szCs w:val="28"/>
        </w:rPr>
        <w:t>处</w:t>
      </w:r>
    </w:p>
    <w:tbl>
      <w:tblPr>
        <w:tblStyle w:val="11"/>
        <w:tblW w:w="942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709"/>
        <w:gridCol w:w="5498"/>
        <w:gridCol w:w="12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9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XZ21</w:t>
            </w:r>
          </w:p>
        </w:tc>
        <w:tc>
          <w:tcPr>
            <w:tcW w:w="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9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上级关于场站</w:t>
            </w:r>
            <w:r>
              <w:rPr>
                <w:rFonts w:hint="eastAsia" w:ascii="宋体" w:hAnsi="宋体" w:cs="宋体"/>
                <w:color w:val="000000"/>
                <w:kern w:val="0"/>
                <w:sz w:val="21"/>
                <w:szCs w:val="21"/>
              </w:rPr>
              <w:t>工作</w:t>
            </w:r>
            <w:r>
              <w:rPr>
                <w:rFonts w:hint="eastAsia" w:ascii="宋体" w:hAnsi="宋体" w:cs="宋体"/>
                <w:color w:val="000000"/>
                <w:kern w:val="0"/>
                <w:sz w:val="21"/>
                <w:szCs w:val="21"/>
                <w:lang w:eastAsia="zh-CN"/>
              </w:rPr>
              <w:t>的文件材料</w:t>
            </w:r>
            <w:r>
              <w:rPr>
                <w:rFonts w:ascii="宋体" w:hAnsi="宋体" w:cs="宋体"/>
                <w:color w:val="000000"/>
                <w:kern w:val="0"/>
                <w:sz w:val="21"/>
                <w:szCs w:val="21"/>
              </w:rPr>
              <w:t xml:space="preserve"> </w:t>
            </w:r>
          </w:p>
        </w:tc>
        <w:tc>
          <w:tcPr>
            <w:tcW w:w="12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9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场站</w:t>
            </w:r>
            <w:r>
              <w:rPr>
                <w:rFonts w:hint="eastAsia" w:ascii="宋体" w:hAnsi="宋体" w:cs="宋体"/>
                <w:color w:val="000000"/>
                <w:kern w:val="0"/>
                <w:sz w:val="21"/>
                <w:szCs w:val="21"/>
              </w:rPr>
              <w:t>工作计划、总结</w:t>
            </w:r>
            <w:r>
              <w:rPr>
                <w:rFonts w:ascii="宋体" w:hAnsi="宋体" w:cs="宋体"/>
                <w:color w:val="000000"/>
                <w:kern w:val="0"/>
                <w:sz w:val="21"/>
                <w:szCs w:val="21"/>
              </w:rPr>
              <w:t xml:space="preserve"> </w:t>
            </w:r>
            <w:r>
              <w:rPr>
                <w:rFonts w:hint="eastAsia" w:ascii="宋体" w:hAnsi="宋体" w:cs="宋体"/>
                <w:color w:val="000000"/>
                <w:kern w:val="0"/>
                <w:sz w:val="21"/>
                <w:szCs w:val="21"/>
              </w:rPr>
              <w:t>、报告</w:t>
            </w:r>
            <w:r>
              <w:rPr>
                <w:rFonts w:hint="eastAsia" w:ascii="宋体" w:hAnsi="宋体" w:cs="宋体"/>
                <w:color w:val="000000"/>
                <w:kern w:val="0"/>
                <w:sz w:val="21"/>
                <w:szCs w:val="21"/>
                <w:lang w:eastAsia="zh-CN"/>
              </w:rPr>
              <w:t>及领导</w:t>
            </w:r>
            <w:r>
              <w:rPr>
                <w:rFonts w:hint="eastAsia" w:ascii="宋体" w:hAnsi="宋体" w:cs="宋体"/>
                <w:color w:val="000000"/>
                <w:kern w:val="0"/>
                <w:sz w:val="21"/>
                <w:szCs w:val="21"/>
              </w:rPr>
              <w:t>重要讲话</w:t>
            </w:r>
          </w:p>
        </w:tc>
        <w:tc>
          <w:tcPr>
            <w:tcW w:w="12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9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场站管理</w:t>
            </w:r>
            <w:r>
              <w:rPr>
                <w:rFonts w:hint="eastAsia" w:ascii="宋体" w:hAnsi="宋体" w:cs="宋体"/>
                <w:color w:val="000000"/>
                <w:kern w:val="0"/>
                <w:sz w:val="21"/>
                <w:szCs w:val="21"/>
              </w:rPr>
              <w:t>工作</w:t>
            </w:r>
            <w:r>
              <w:rPr>
                <w:rFonts w:hint="eastAsia" w:ascii="宋体" w:hAnsi="宋体" w:cs="宋体"/>
                <w:color w:val="000000"/>
                <w:kern w:val="0"/>
                <w:sz w:val="21"/>
                <w:szCs w:val="21"/>
                <w:lang w:eastAsia="zh-CN"/>
              </w:rPr>
              <w:t>形成的</w:t>
            </w:r>
            <w:r>
              <w:rPr>
                <w:rFonts w:hint="eastAsia" w:ascii="宋体" w:hAnsi="宋体" w:cs="宋体"/>
                <w:color w:val="000000"/>
                <w:kern w:val="0"/>
                <w:sz w:val="21"/>
                <w:szCs w:val="21"/>
              </w:rPr>
              <w:t>各项文件</w:t>
            </w:r>
            <w:r>
              <w:rPr>
                <w:rFonts w:hint="eastAsia" w:ascii="宋体" w:hAnsi="宋体" w:cs="宋体"/>
                <w:color w:val="000000"/>
                <w:kern w:val="0"/>
                <w:sz w:val="21"/>
                <w:szCs w:val="21"/>
                <w:lang w:eastAsia="zh-CN"/>
              </w:rPr>
              <w:t>材料</w:t>
            </w:r>
            <w:r>
              <w:rPr>
                <w:rFonts w:ascii="宋体" w:hAnsi="宋体" w:cs="宋体"/>
                <w:color w:val="000000"/>
                <w:kern w:val="0"/>
                <w:sz w:val="21"/>
                <w:szCs w:val="21"/>
              </w:rPr>
              <w:t xml:space="preserve"> </w:t>
            </w:r>
          </w:p>
        </w:tc>
        <w:tc>
          <w:tcPr>
            <w:tcW w:w="12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4</w:t>
            </w:r>
          </w:p>
        </w:tc>
        <w:tc>
          <w:tcPr>
            <w:tcW w:w="549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本单位统计报表</w:t>
            </w:r>
          </w:p>
        </w:tc>
        <w:tc>
          <w:tcPr>
            <w:tcW w:w="12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blCellSpacing w:w="0" w:type="dxa"/>
        </w:trPr>
        <w:tc>
          <w:tcPr>
            <w:tcW w:w="89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SX </w:t>
            </w:r>
          </w:p>
        </w:tc>
        <w:tc>
          <w:tcPr>
            <w:tcW w:w="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5</w:t>
            </w:r>
          </w:p>
        </w:tc>
        <w:tc>
          <w:tcPr>
            <w:tcW w:w="549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工作中形成的重要声像材料</w:t>
            </w:r>
            <w:r>
              <w:rPr>
                <w:rFonts w:ascii="宋体" w:hAnsi="宋体" w:cs="宋体"/>
                <w:color w:val="000000"/>
                <w:kern w:val="0"/>
                <w:sz w:val="21"/>
                <w:szCs w:val="21"/>
              </w:rPr>
              <w:t xml:space="preserve"> </w:t>
            </w:r>
          </w:p>
        </w:tc>
        <w:tc>
          <w:tcPr>
            <w:tcW w:w="12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6</w:t>
            </w:r>
          </w:p>
        </w:tc>
        <w:tc>
          <w:tcPr>
            <w:tcW w:w="549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blCellSpacing w:w="0" w:type="dxa"/>
        </w:trPr>
        <w:tc>
          <w:tcPr>
            <w:tcW w:w="89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5498" w:type="dxa"/>
            <w:noWrap w:val="0"/>
            <w:vAlign w:val="center"/>
          </w:tcPr>
          <w:p>
            <w:pPr>
              <w:keepNext w:val="0"/>
              <w:keepLines w:val="0"/>
              <w:pageBreakBefore w:val="0"/>
              <w:widowControl/>
              <w:kinsoku/>
              <w:wordWrap/>
              <w:overflowPunct/>
              <w:topLinePunct w:val="0"/>
              <w:autoSpaceDE/>
              <w:autoSpaceDN/>
              <w:bidi w:val="0"/>
              <w:ind w:left="101" w:leftChars="42"/>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6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c>
          <w:tcPr>
            <w:tcW w:w="10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归档部门：发展改革处</w:t>
      </w:r>
      <w:r>
        <w:rPr>
          <w:rFonts w:hint="eastAsia" w:ascii="宋体" w:hAnsi="宋体" w:cs="宋体"/>
          <w:b/>
          <w:bCs/>
          <w:color w:val="000000"/>
          <w:kern w:val="0"/>
          <w:sz w:val="28"/>
          <w:szCs w:val="28"/>
          <w:lang w:eastAsia="zh-CN"/>
        </w:rPr>
        <w:t>（双一流建设办公室）</w:t>
      </w:r>
    </w:p>
    <w:tbl>
      <w:tblPr>
        <w:tblStyle w:val="11"/>
        <w:tblW w:w="942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740"/>
        <w:gridCol w:w="5498"/>
        <w:gridCol w:w="1269"/>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7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CellSpacing w:w="0" w:type="dxa"/>
        </w:trPr>
        <w:tc>
          <w:tcPr>
            <w:tcW w:w="86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XZ22</w:t>
            </w:r>
          </w:p>
        </w:tc>
        <w:tc>
          <w:tcPr>
            <w:tcW w:w="7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98"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上级有关学校重大改革发展的文件材料</w:t>
            </w:r>
            <w:r>
              <w:rPr>
                <w:rFonts w:ascii="宋体" w:hAnsi="宋体" w:cs="宋体"/>
                <w:color w:val="000000"/>
                <w:kern w:val="0"/>
                <w:sz w:val="21"/>
                <w:szCs w:val="21"/>
              </w:rPr>
              <w:t xml:space="preserve"> </w:t>
            </w:r>
          </w:p>
        </w:tc>
        <w:tc>
          <w:tcPr>
            <w:tcW w:w="12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7"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CellSpacing w:w="0" w:type="dxa"/>
        </w:trPr>
        <w:tc>
          <w:tcPr>
            <w:tcW w:w="8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98"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学校</w:t>
            </w:r>
            <w:r>
              <w:rPr>
                <w:rFonts w:hint="eastAsia" w:ascii="宋体" w:hAnsi="宋体" w:cs="宋体"/>
                <w:color w:val="000000"/>
                <w:kern w:val="0"/>
                <w:sz w:val="21"/>
                <w:szCs w:val="21"/>
                <w:lang w:eastAsia="zh-CN"/>
              </w:rPr>
              <w:t>发展</w:t>
            </w:r>
            <w:r>
              <w:rPr>
                <w:rFonts w:hint="eastAsia" w:ascii="宋体" w:hAnsi="宋体" w:cs="宋体"/>
                <w:color w:val="000000"/>
                <w:kern w:val="0"/>
                <w:sz w:val="21"/>
                <w:szCs w:val="21"/>
              </w:rPr>
              <w:t>规划相关文件材料</w:t>
            </w:r>
          </w:p>
        </w:tc>
        <w:tc>
          <w:tcPr>
            <w:tcW w:w="12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CellSpacing w:w="0" w:type="dxa"/>
        </w:trPr>
        <w:tc>
          <w:tcPr>
            <w:tcW w:w="8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98"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部门工作计划、总结、报告及领导重要讲话</w:t>
            </w:r>
          </w:p>
        </w:tc>
        <w:tc>
          <w:tcPr>
            <w:tcW w:w="12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5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CellSpacing w:w="0" w:type="dxa"/>
        </w:trPr>
        <w:tc>
          <w:tcPr>
            <w:tcW w:w="8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4</w:t>
            </w:r>
          </w:p>
        </w:tc>
        <w:tc>
          <w:tcPr>
            <w:tcW w:w="5498"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本单位统计报表</w:t>
            </w:r>
          </w:p>
        </w:tc>
        <w:tc>
          <w:tcPr>
            <w:tcW w:w="12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5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CellSpacing w:w="0" w:type="dxa"/>
        </w:trPr>
        <w:tc>
          <w:tcPr>
            <w:tcW w:w="8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SX </w:t>
            </w:r>
          </w:p>
        </w:tc>
        <w:tc>
          <w:tcPr>
            <w:tcW w:w="7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5</w:t>
            </w:r>
          </w:p>
        </w:tc>
        <w:tc>
          <w:tcPr>
            <w:tcW w:w="5498"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工作中形成的重要声像材料</w:t>
            </w:r>
            <w:r>
              <w:rPr>
                <w:rFonts w:ascii="宋体" w:hAnsi="宋体" w:cs="宋体"/>
                <w:color w:val="000000"/>
                <w:kern w:val="0"/>
                <w:sz w:val="21"/>
                <w:szCs w:val="21"/>
              </w:rPr>
              <w:t xml:space="preserve"> </w:t>
            </w:r>
          </w:p>
        </w:tc>
        <w:tc>
          <w:tcPr>
            <w:tcW w:w="12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5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CellSpacing w:w="0" w:type="dxa"/>
        </w:trPr>
        <w:tc>
          <w:tcPr>
            <w:tcW w:w="8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7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6</w:t>
            </w:r>
          </w:p>
        </w:tc>
        <w:tc>
          <w:tcPr>
            <w:tcW w:w="5498"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CellSpacing w:w="0" w:type="dxa"/>
        </w:trPr>
        <w:tc>
          <w:tcPr>
            <w:tcW w:w="86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7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5498"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6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c>
          <w:tcPr>
            <w:tcW w:w="105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归档部门：校友会、教育发展基金会</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734"/>
        <w:gridCol w:w="5451"/>
        <w:gridCol w:w="125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5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XZ23</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校友会章程及历届章程修改</w:t>
            </w:r>
            <w:r>
              <w:rPr>
                <w:rFonts w:hint="eastAsia" w:ascii="宋体" w:hAnsi="宋体" w:cs="宋体"/>
                <w:color w:val="000000"/>
                <w:kern w:val="0"/>
                <w:sz w:val="21"/>
                <w:szCs w:val="21"/>
                <w:lang w:eastAsia="zh-CN"/>
              </w:rPr>
              <w:t>材料</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4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组织机构及人员变更的相关材料</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校友工作</w:t>
            </w:r>
            <w:r>
              <w:rPr>
                <w:rFonts w:hint="eastAsia" w:ascii="宋体" w:hAnsi="宋体" w:cs="宋体"/>
                <w:color w:val="000000"/>
                <w:kern w:val="0"/>
                <w:sz w:val="21"/>
                <w:szCs w:val="21"/>
                <w:lang w:eastAsia="zh-CN"/>
              </w:rPr>
              <w:t>计划、工作报告及</w:t>
            </w:r>
            <w:r>
              <w:rPr>
                <w:rFonts w:hint="eastAsia" w:ascii="宋体" w:hAnsi="宋体" w:cs="宋体"/>
                <w:color w:val="000000"/>
                <w:kern w:val="0"/>
                <w:sz w:val="21"/>
                <w:szCs w:val="21"/>
              </w:rPr>
              <w:t>各项规章制度</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重要的来文和部门印发的重要事项的会议记录、纪要</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《校友通讯》等刊物、简报等</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教育基金会有关文件材料</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在联络校友、促进校友与母校之间产学研合作的重要材料</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8</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校庆活动中形成的文件材料</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RW</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9</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校友赠送的个人回忆录、传记、有纪念意义的书籍、字画、礼品等。</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10</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工作中形成的重要声像材料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11</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12</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c>
          <w:tcPr>
            <w:tcW w:w="104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textAlignment w:val="auto"/>
        <w:outlineLvl w:val="9"/>
      </w:pPr>
    </w:p>
    <w:p>
      <w:pPr>
        <w:rPr>
          <w:rStyle w:val="14"/>
          <w:rFonts w:hint="eastAsia"/>
          <w:sz w:val="36"/>
          <w:szCs w:val="36"/>
        </w:rPr>
      </w:pPr>
      <w:r>
        <w:rPr>
          <w:rStyle w:val="14"/>
          <w:rFonts w:hint="eastAsia"/>
          <w:sz w:val="36"/>
          <w:szCs w:val="36"/>
        </w:rPr>
        <w:br w:type="page"/>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归档部门：</w:t>
      </w:r>
      <w:r>
        <w:rPr>
          <w:rFonts w:hint="eastAsia" w:ascii="宋体" w:hAnsi="宋体" w:eastAsia="宋体" w:cs="宋体"/>
          <w:b/>
          <w:bCs/>
          <w:color w:val="000000"/>
          <w:kern w:val="0"/>
          <w:sz w:val="28"/>
          <w:szCs w:val="28"/>
          <w:lang w:eastAsia="zh-CN"/>
        </w:rPr>
        <w:t>未来农业研究院</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734"/>
        <w:gridCol w:w="5451"/>
        <w:gridCol w:w="125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分类号</w:t>
            </w:r>
            <w:r>
              <w:rPr>
                <w:rFonts w:ascii="宋体" w:hAnsi="宋体" w:cs="宋体"/>
                <w:b/>
                <w:bCs/>
                <w:color w:val="000000"/>
                <w:kern w:val="0"/>
                <w:sz w:val="22"/>
                <w:szCs w:val="21"/>
              </w:rPr>
              <w:t xml:space="preserve"> </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序号</w:t>
            </w:r>
            <w:r>
              <w:rPr>
                <w:rFonts w:ascii="宋体" w:hAnsi="宋体" w:cs="宋体"/>
                <w:b/>
                <w:bCs/>
                <w:color w:val="000000"/>
                <w:kern w:val="0"/>
                <w:sz w:val="22"/>
                <w:szCs w:val="21"/>
              </w:rPr>
              <w:t xml:space="preserve"> </w:t>
            </w:r>
          </w:p>
        </w:tc>
        <w:tc>
          <w:tcPr>
            <w:tcW w:w="545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类　　目　　名　　称</w:t>
            </w:r>
            <w:r>
              <w:rPr>
                <w:rFonts w:ascii="宋体" w:hAnsi="宋体" w:cs="宋体"/>
                <w:b/>
                <w:bCs/>
                <w:color w:val="000000"/>
                <w:kern w:val="0"/>
                <w:sz w:val="22"/>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保管期限</w:t>
            </w:r>
            <w:r>
              <w:rPr>
                <w:rFonts w:ascii="宋体" w:hAnsi="宋体" w:cs="宋体"/>
                <w:b/>
                <w:bCs/>
                <w:color w:val="000000"/>
                <w:kern w:val="0"/>
                <w:sz w:val="22"/>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归档时间</w:t>
            </w:r>
            <w:r>
              <w:rPr>
                <w:rFonts w:ascii="宋体" w:hAnsi="宋体" w:cs="宋体"/>
                <w:b/>
                <w:bCs/>
                <w:color w:val="000000"/>
                <w:kern w:val="0"/>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XZ2</w:t>
            </w:r>
            <w:r>
              <w:rPr>
                <w:rFonts w:hint="eastAsia" w:ascii="宋体" w:hAnsi="宋体" w:cs="宋体"/>
                <w:color w:val="000000"/>
                <w:kern w:val="0"/>
                <w:sz w:val="22"/>
                <w:szCs w:val="21"/>
                <w:lang w:val="en-US" w:eastAsia="zh-CN"/>
              </w:rPr>
              <w:t>7</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1</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上级有关</w:t>
            </w:r>
            <w:r>
              <w:rPr>
                <w:rFonts w:hint="eastAsia" w:ascii="宋体" w:hAnsi="宋体" w:cs="宋体"/>
                <w:color w:val="000000"/>
                <w:kern w:val="0"/>
                <w:sz w:val="22"/>
                <w:szCs w:val="21"/>
                <w:lang w:eastAsia="zh-CN"/>
              </w:rPr>
              <w:t>未来农业研究院</w:t>
            </w:r>
            <w:r>
              <w:rPr>
                <w:rFonts w:hint="eastAsia" w:ascii="宋体" w:hAnsi="宋体" w:cs="宋体"/>
                <w:color w:val="000000"/>
                <w:kern w:val="0"/>
                <w:sz w:val="22"/>
                <w:szCs w:val="21"/>
              </w:rPr>
              <w:t>管理的文件</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cs="宋体"/>
                <w:color w:val="000000"/>
                <w:kern w:val="0"/>
                <w:sz w:val="22"/>
                <w:szCs w:val="21"/>
                <w:lang w:val="en-US"/>
              </w:rPr>
            </w:pPr>
            <w:r>
              <w:rPr>
                <w:rFonts w:hint="eastAsia" w:ascii="宋体" w:hAnsi="宋体" w:cs="宋体"/>
                <w:color w:val="000000"/>
                <w:kern w:val="0"/>
                <w:sz w:val="22"/>
                <w:szCs w:val="21"/>
                <w:lang w:val="en-US" w:eastAsia="zh-CN"/>
              </w:rPr>
              <w:t>永久或30年</w:t>
            </w:r>
          </w:p>
        </w:tc>
        <w:tc>
          <w:tcPr>
            <w:tcW w:w="104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次年3月</w:t>
            </w:r>
            <w:r>
              <w:rPr>
                <w:rFonts w:ascii="宋体" w:hAnsi="宋体" w:cs="宋体"/>
                <w:color w:val="000000"/>
                <w:kern w:val="0"/>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eastAsia="zh-CN"/>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2</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学校下发或本部门形成的有关文件材料</w:t>
            </w:r>
            <w:r>
              <w:rPr>
                <w:rFonts w:ascii="宋体" w:hAnsi="宋体" w:cs="宋体"/>
                <w:color w:val="000000"/>
                <w:kern w:val="0"/>
                <w:sz w:val="22"/>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30年</w:t>
            </w:r>
            <w:r>
              <w:rPr>
                <w:rFonts w:ascii="宋体" w:hAnsi="宋体" w:cs="宋体"/>
                <w:color w:val="000000"/>
                <w:kern w:val="0"/>
                <w:sz w:val="22"/>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2"/>
                <w:szCs w:val="21"/>
                <w:lang w:val="en-US" w:eastAsia="zh-CN" w:bidi="ar-SA"/>
              </w:rPr>
            </w:pPr>
            <w:r>
              <w:rPr>
                <w:rFonts w:ascii="宋体" w:hAnsi="宋体" w:cs="宋体"/>
                <w:color w:val="000000"/>
                <w:kern w:val="0"/>
                <w:sz w:val="22"/>
                <w:szCs w:val="21"/>
              </w:rPr>
              <w:t>3</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未来农业研究院建设过程中形成的材料</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eastAsia="zh-CN"/>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4</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部门工作计划、总结、领导讲话</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30年</w:t>
            </w:r>
            <w:r>
              <w:rPr>
                <w:rFonts w:ascii="宋体" w:hAnsi="宋体" w:cs="宋体"/>
                <w:color w:val="000000"/>
                <w:kern w:val="0"/>
                <w:sz w:val="22"/>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5</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本单位统计报表</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SX</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6</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lang w:eastAsia="zh-CN"/>
              </w:rPr>
              <w:t>本单位</w:t>
            </w:r>
            <w:r>
              <w:rPr>
                <w:rFonts w:hint="eastAsia" w:ascii="宋体" w:hAnsi="宋体" w:cs="宋体"/>
                <w:color w:val="000000"/>
                <w:kern w:val="0"/>
                <w:sz w:val="22"/>
                <w:szCs w:val="21"/>
              </w:rPr>
              <w:t>工作中形成的重要声像材料</w:t>
            </w:r>
            <w:r>
              <w:rPr>
                <w:rFonts w:ascii="宋体" w:hAnsi="宋体" w:cs="宋体"/>
                <w:color w:val="000000"/>
                <w:kern w:val="0"/>
                <w:sz w:val="22"/>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永久</w:t>
            </w:r>
            <w:r>
              <w:rPr>
                <w:rFonts w:ascii="宋体" w:hAnsi="宋体" w:cs="宋体"/>
                <w:color w:val="000000"/>
                <w:kern w:val="0"/>
                <w:sz w:val="22"/>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SW</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val="en-US" w:eastAsia="zh-CN" w:bidi="ar-SA"/>
              </w:rPr>
            </w:pPr>
            <w:r>
              <w:rPr>
                <w:rFonts w:hint="eastAsia" w:ascii="宋体" w:hAnsi="宋体" w:cs="宋体"/>
                <w:color w:val="000000"/>
                <w:kern w:val="0"/>
                <w:sz w:val="22"/>
                <w:szCs w:val="21"/>
                <w:lang w:val="en-US" w:eastAsia="zh-CN"/>
              </w:rPr>
              <w:t>7</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 xml:space="preserve">本单位工作中获得奖状、奖杯、奖牌、锦旗、证书等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永久</w:t>
            </w:r>
            <w:r>
              <w:rPr>
                <w:rFonts w:ascii="宋体" w:hAnsi="宋体" w:cs="宋体"/>
                <w:color w:val="000000"/>
                <w:kern w:val="0"/>
                <w:sz w:val="22"/>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随时</w:t>
            </w:r>
            <w:r>
              <w:rPr>
                <w:rFonts w:ascii="宋体" w:hAnsi="宋体" w:cs="宋体"/>
                <w:color w:val="000000"/>
                <w:kern w:val="0"/>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2"/>
                <w:szCs w:val="21"/>
                <w:lang w:val="en-US" w:eastAsia="zh-CN"/>
              </w:rPr>
            </w:pPr>
            <w:r>
              <w:rPr>
                <w:rFonts w:hint="eastAsia" w:ascii="宋体" w:hAnsi="宋体" w:cs="宋体"/>
                <w:color w:val="000000"/>
                <w:kern w:val="0"/>
                <w:sz w:val="22"/>
                <w:szCs w:val="21"/>
                <w:lang w:val="en-US" w:eastAsia="zh-CN"/>
              </w:rPr>
              <w:t>8</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其他具有保存价值的文件材料</w:t>
            </w:r>
            <w:r>
              <w:rPr>
                <w:rFonts w:ascii="宋体" w:hAnsi="宋体" w:cs="宋体"/>
                <w:color w:val="000000"/>
                <w:kern w:val="0"/>
                <w:sz w:val="22"/>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color w:val="000000"/>
                <w:kern w:val="0"/>
                <w:sz w:val="22"/>
                <w:szCs w:val="21"/>
              </w:rPr>
            </w:pPr>
          </w:p>
        </w:tc>
        <w:tc>
          <w:tcPr>
            <w:tcW w:w="104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color w:val="000000"/>
                <w:kern w:val="0"/>
                <w:sz w:val="22"/>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rFonts w:hint="eastAsia"/>
          <w:sz w:val="36"/>
          <w:szCs w:val="36"/>
        </w:rP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归档部门：</w:t>
      </w:r>
      <w:r>
        <w:rPr>
          <w:rFonts w:hint="eastAsia" w:ascii="宋体" w:hAnsi="宋体" w:eastAsia="宋体" w:cs="宋体"/>
          <w:b/>
          <w:bCs/>
          <w:color w:val="000000"/>
          <w:kern w:val="0"/>
          <w:sz w:val="28"/>
          <w:szCs w:val="28"/>
          <w:lang w:eastAsia="zh-CN"/>
        </w:rPr>
        <w:t>信息化管理处</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734"/>
        <w:gridCol w:w="5451"/>
        <w:gridCol w:w="125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分类号</w:t>
            </w:r>
            <w:r>
              <w:rPr>
                <w:rFonts w:ascii="宋体" w:hAnsi="宋体" w:cs="宋体"/>
                <w:b/>
                <w:bCs/>
                <w:color w:val="000000"/>
                <w:kern w:val="0"/>
                <w:sz w:val="22"/>
                <w:szCs w:val="21"/>
              </w:rPr>
              <w:t xml:space="preserve"> </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序号</w:t>
            </w:r>
            <w:r>
              <w:rPr>
                <w:rFonts w:ascii="宋体" w:hAnsi="宋体" w:cs="宋体"/>
                <w:b/>
                <w:bCs/>
                <w:color w:val="000000"/>
                <w:kern w:val="0"/>
                <w:sz w:val="22"/>
                <w:szCs w:val="21"/>
              </w:rPr>
              <w:t xml:space="preserve"> </w:t>
            </w:r>
          </w:p>
        </w:tc>
        <w:tc>
          <w:tcPr>
            <w:tcW w:w="545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类　　目　　名　　称</w:t>
            </w:r>
            <w:r>
              <w:rPr>
                <w:rFonts w:ascii="宋体" w:hAnsi="宋体" w:cs="宋体"/>
                <w:b/>
                <w:bCs/>
                <w:color w:val="000000"/>
                <w:kern w:val="0"/>
                <w:sz w:val="22"/>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保管期限</w:t>
            </w:r>
            <w:r>
              <w:rPr>
                <w:rFonts w:ascii="宋体" w:hAnsi="宋体" w:cs="宋体"/>
                <w:b/>
                <w:bCs/>
                <w:color w:val="000000"/>
                <w:kern w:val="0"/>
                <w:sz w:val="22"/>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2"/>
                <w:szCs w:val="21"/>
              </w:rPr>
            </w:pPr>
            <w:r>
              <w:rPr>
                <w:rFonts w:hint="eastAsia" w:ascii="宋体" w:hAnsi="宋体" w:cs="宋体"/>
                <w:b/>
                <w:bCs/>
                <w:color w:val="000000"/>
                <w:kern w:val="0"/>
                <w:sz w:val="22"/>
                <w:szCs w:val="21"/>
              </w:rPr>
              <w:t>归档时间</w:t>
            </w:r>
            <w:r>
              <w:rPr>
                <w:rFonts w:ascii="宋体" w:hAnsi="宋体" w:cs="宋体"/>
                <w:b/>
                <w:bCs/>
                <w:color w:val="000000"/>
                <w:kern w:val="0"/>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XZ2</w:t>
            </w:r>
            <w:r>
              <w:rPr>
                <w:rFonts w:hint="eastAsia" w:ascii="宋体" w:hAnsi="宋体" w:cs="宋体"/>
                <w:color w:val="000000"/>
                <w:kern w:val="0"/>
                <w:sz w:val="22"/>
                <w:szCs w:val="21"/>
                <w:lang w:val="en-US" w:eastAsia="zh-CN"/>
              </w:rPr>
              <w:t>8</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1</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上级有关</w:t>
            </w:r>
            <w:r>
              <w:rPr>
                <w:rFonts w:hint="eastAsia" w:ascii="宋体" w:hAnsi="宋体" w:cs="宋体"/>
                <w:color w:val="000000"/>
                <w:kern w:val="0"/>
                <w:sz w:val="22"/>
                <w:szCs w:val="21"/>
                <w:lang w:eastAsia="zh-CN"/>
              </w:rPr>
              <w:t>网络信息</w:t>
            </w:r>
            <w:r>
              <w:rPr>
                <w:rFonts w:hint="eastAsia" w:ascii="宋体" w:hAnsi="宋体" w:cs="宋体"/>
                <w:color w:val="000000"/>
                <w:kern w:val="0"/>
                <w:sz w:val="22"/>
                <w:szCs w:val="21"/>
              </w:rPr>
              <w:t>管理的文件</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lang w:eastAsia="zh-CN"/>
              </w:rPr>
              <w:t>长期</w:t>
            </w:r>
          </w:p>
        </w:tc>
        <w:tc>
          <w:tcPr>
            <w:tcW w:w="104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次年3月</w:t>
            </w:r>
            <w:r>
              <w:rPr>
                <w:rFonts w:ascii="宋体" w:hAnsi="宋体" w:cs="宋体"/>
                <w:color w:val="000000"/>
                <w:kern w:val="0"/>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eastAsia="zh-CN"/>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2</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学校下发或本部门形成的有关文件材料</w:t>
            </w:r>
            <w:r>
              <w:rPr>
                <w:rFonts w:ascii="宋体" w:hAnsi="宋体" w:cs="宋体"/>
                <w:color w:val="000000"/>
                <w:kern w:val="0"/>
                <w:sz w:val="22"/>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eastAsia="zh-CN"/>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3</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部门工作计划、总结、领导讲话</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4</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本单位统计报表</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SX</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5</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lang w:eastAsia="zh-CN"/>
              </w:rPr>
              <w:t>本单位</w:t>
            </w:r>
            <w:r>
              <w:rPr>
                <w:rFonts w:hint="eastAsia" w:ascii="宋体" w:hAnsi="宋体" w:cs="宋体"/>
                <w:color w:val="000000"/>
                <w:kern w:val="0"/>
                <w:sz w:val="22"/>
                <w:szCs w:val="21"/>
              </w:rPr>
              <w:t>工作中形成的重要声像材料</w:t>
            </w:r>
            <w:r>
              <w:rPr>
                <w:rFonts w:ascii="宋体" w:hAnsi="宋体" w:cs="宋体"/>
                <w:color w:val="000000"/>
                <w:kern w:val="0"/>
                <w:sz w:val="22"/>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ascii="宋体" w:hAnsi="宋体" w:cs="宋体"/>
                <w:color w:val="000000"/>
                <w:kern w:val="0"/>
                <w:sz w:val="22"/>
                <w:szCs w:val="21"/>
              </w:rPr>
              <w:t>SW</w:t>
            </w: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6</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 xml:space="preserve">本单位工作中获得奖状、奖杯、奖牌、锦旗、证书等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永久</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随时</w:t>
            </w:r>
            <w:r>
              <w:rPr>
                <w:rFonts w:ascii="宋体" w:hAnsi="宋体" w:cs="宋体"/>
                <w:color w:val="000000"/>
                <w:kern w:val="0"/>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2"/>
                <w:szCs w:val="21"/>
              </w:rPr>
            </w:pPr>
          </w:p>
        </w:tc>
        <w:tc>
          <w:tcPr>
            <w:tcW w:w="7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2"/>
                <w:szCs w:val="21"/>
                <w:lang w:val="en-US" w:eastAsia="zh-CN"/>
              </w:rPr>
            </w:pPr>
            <w:r>
              <w:rPr>
                <w:rFonts w:hint="eastAsia" w:ascii="宋体" w:hAnsi="宋体" w:cs="宋体"/>
                <w:color w:val="000000"/>
                <w:kern w:val="0"/>
                <w:sz w:val="22"/>
                <w:szCs w:val="21"/>
                <w:lang w:val="en-US" w:eastAsia="zh-CN"/>
              </w:rPr>
              <w:t>7</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2"/>
                <w:szCs w:val="21"/>
              </w:rPr>
            </w:pPr>
            <w:r>
              <w:rPr>
                <w:rFonts w:hint="eastAsia" w:ascii="宋体" w:hAnsi="宋体" w:cs="宋体"/>
                <w:color w:val="000000"/>
                <w:kern w:val="0"/>
                <w:sz w:val="22"/>
                <w:szCs w:val="21"/>
              </w:rPr>
              <w:t>其他具有保存价值的文件材料</w:t>
            </w:r>
            <w:r>
              <w:rPr>
                <w:rFonts w:ascii="宋体" w:hAnsi="宋体" w:cs="宋体"/>
                <w:color w:val="000000"/>
                <w:kern w:val="0"/>
                <w:sz w:val="22"/>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color w:val="000000"/>
                <w:kern w:val="0"/>
                <w:sz w:val="22"/>
                <w:szCs w:val="21"/>
              </w:rPr>
            </w:pPr>
          </w:p>
        </w:tc>
        <w:tc>
          <w:tcPr>
            <w:tcW w:w="104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color w:val="000000"/>
                <w:kern w:val="0"/>
                <w:sz w:val="22"/>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rFonts w:hint="eastAsia"/>
          <w:sz w:val="36"/>
          <w:szCs w:val="36"/>
        </w:rP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归档部门：国际合作与交流处</w:t>
      </w:r>
    </w:p>
    <w:tbl>
      <w:tblPr>
        <w:tblStyle w:val="11"/>
        <w:tblW w:w="947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699"/>
        <w:gridCol w:w="5527"/>
        <w:gridCol w:w="1276"/>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1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WS11</w:t>
            </w:r>
          </w:p>
        </w:tc>
        <w:tc>
          <w:tcPr>
            <w:tcW w:w="69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527" w:type="dxa"/>
            <w:noWrap w:val="0"/>
            <w:vAlign w:val="center"/>
          </w:tcPr>
          <w:p>
            <w:pPr>
              <w:keepNext w:val="0"/>
              <w:keepLines w:val="0"/>
              <w:pageBreakBefore w:val="0"/>
              <w:widowControl/>
              <w:kinsoku/>
              <w:wordWrap/>
              <w:overflowPunct/>
              <w:topLinePunct w:val="0"/>
              <w:autoSpaceDE/>
              <w:autoSpaceDN/>
              <w:bidi w:val="0"/>
              <w:ind w:left="89" w:leftChars="37"/>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一、综合</w:t>
            </w:r>
            <w:r>
              <w:rPr>
                <w:rFonts w:ascii="宋体" w:hAnsi="宋体" w:cs="宋体"/>
                <w:b/>
                <w:bCs/>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6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上级关于外事工作的文件</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外事工作规章制度、计划、总结、简报等</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外事工作统计报表</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外事工作会议材料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外事工作中形成的重要声像材料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6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WS12</w:t>
            </w:r>
          </w:p>
        </w:tc>
        <w:tc>
          <w:tcPr>
            <w:tcW w:w="69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二、出国（境）</w:t>
            </w:r>
            <w:r>
              <w:rPr>
                <w:rFonts w:ascii="宋体" w:hAnsi="宋体" w:cs="宋体"/>
                <w:b/>
                <w:bCs/>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6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上级对出国（境）人员的有关文件材料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参加国际学术会议的论文</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出国（境）人员考察、访问材料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出国（境）讲学、研究人员的有关材料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出国（境）进修、留学取得学位及研究成果论文和各类证书（影印件）</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出国（境）进修、留学的请示、批复</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WS13</w:t>
            </w:r>
          </w:p>
        </w:tc>
        <w:tc>
          <w:tcPr>
            <w:tcW w:w="69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三、来校</w:t>
            </w:r>
            <w:r>
              <w:rPr>
                <w:rFonts w:ascii="宋体" w:hAnsi="宋体" w:cs="宋体"/>
                <w:b/>
                <w:bCs/>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6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jc w:val="center"/>
              <w:textAlignment w:val="auto"/>
              <w:outlineLvl w:val="9"/>
              <w:rPr>
                <w:rFonts w:ascii="宋体" w:hAnsi="Times New Roman" w:eastAsia="宋体" w:cs="宋体"/>
                <w:kern w:val="0"/>
                <w:sz w:val="21"/>
                <w:szCs w:val="21"/>
                <w:lang w:val="en-US" w:eastAsia="zh-CN" w:bidi="ar-SA"/>
              </w:rPr>
            </w:pPr>
            <w:r>
              <w:rPr>
                <w:rFonts w:hint="eastAsia" w:ascii="宋体" w:hAnsi="宋体" w:cs="宋体"/>
                <w:kern w:val="0"/>
                <w:sz w:val="21"/>
                <w:szCs w:val="21"/>
              </w:rPr>
              <w:t>次年</w:t>
            </w:r>
            <w:r>
              <w:rPr>
                <w:rFonts w:ascii="宋体" w:hAnsi="宋体" w:cs="宋体"/>
                <w:kern w:val="0"/>
                <w:sz w:val="21"/>
                <w:szCs w:val="21"/>
              </w:rPr>
              <w:t>3</w:t>
            </w:r>
            <w:r>
              <w:rPr>
                <w:rFonts w:hint="eastAsia" w:ascii="宋体" w:hAnsi="宋体" w:cs="宋体"/>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上级邀请、聘请外籍人士的计划、批复和来往函件</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Times New Roman" w:eastAsia="宋体" w:cs="宋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外国党政官员、各界人士来校参观访问的文件材料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27" w:type="dxa"/>
            <w:noWrap w:val="0"/>
            <w:vAlign w:val="center"/>
          </w:tcPr>
          <w:p>
            <w:pPr>
              <w:keepNext w:val="0"/>
              <w:keepLines w:val="0"/>
              <w:pageBreakBefore w:val="0"/>
              <w:widowControl/>
              <w:kinsoku/>
              <w:wordWrap/>
              <w:overflowPunct/>
              <w:topLinePunct w:val="0"/>
              <w:autoSpaceDE/>
              <w:autoSpaceDN/>
              <w:bidi w:val="0"/>
              <w:ind w:left="89" w:leftChars="37" w:right="170" w:rightChars="7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外籍教师、专家、学者及友好人士来校讲学的有关材料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4</w:t>
            </w:r>
          </w:p>
        </w:tc>
        <w:tc>
          <w:tcPr>
            <w:tcW w:w="5527"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来校进修、短期、培训研究的外籍人士材料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Times New Roman" w:eastAsia="宋体" w:cs="宋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CellSpacing w:w="0" w:type="dxa"/>
        </w:trPr>
        <w:tc>
          <w:tcPr>
            <w:tcW w:w="91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6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5</w:t>
            </w:r>
          </w:p>
        </w:tc>
        <w:tc>
          <w:tcPr>
            <w:tcW w:w="5527"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7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hint="eastAsia" w:ascii="宋体" w:hAnsi="Times New Roman" w:eastAsia="宋体" w:cs="宋体"/>
                <w:color w:val="000000"/>
                <w:kern w:val="0"/>
                <w:sz w:val="21"/>
                <w:szCs w:val="21"/>
                <w:lang w:val="en-US" w:eastAsia="zh-CN" w:bidi="ar-SA"/>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r>
    </w:tbl>
    <w:p>
      <w:pPr>
        <w:keepNext w:val="0"/>
        <w:keepLines w:val="0"/>
        <w:pageBreakBefore w:val="0"/>
        <w:kinsoku/>
        <w:wordWrap/>
        <w:overflowPunct/>
        <w:topLinePunct w:val="0"/>
        <w:autoSpaceDE/>
        <w:autoSpaceDN/>
        <w:bidi w:val="0"/>
        <w:spacing w:line="360" w:lineRule="auto"/>
        <w:textAlignment w:val="auto"/>
        <w:outlineLvl w:val="9"/>
        <w:rPr>
          <w:rFonts w:hint="eastAsia"/>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sz w:val="36"/>
          <w:szCs w:val="36"/>
        </w:rP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kinsoku/>
        <w:wordWrap/>
        <w:overflowPunct/>
        <w:topLinePunct w:val="0"/>
        <w:autoSpaceDE/>
        <w:autoSpaceDN/>
        <w:bidi w:val="0"/>
        <w:spacing w:line="360" w:lineRule="auto"/>
        <w:textAlignment w:val="auto"/>
        <w:outlineLvl w:val="9"/>
        <w:rPr>
          <w:rFonts w:ascii="宋体" w:cs="宋体"/>
          <w:b/>
          <w:bCs/>
          <w:color w:val="000000"/>
          <w:kern w:val="0"/>
          <w:sz w:val="28"/>
          <w:szCs w:val="28"/>
        </w:rPr>
      </w:pPr>
      <w:r>
        <w:rPr>
          <w:rFonts w:hint="eastAsia" w:ascii="宋体" w:hAnsi="宋体" w:cs="宋体"/>
          <w:b/>
          <w:bCs/>
          <w:color w:val="000000"/>
          <w:kern w:val="0"/>
          <w:sz w:val="28"/>
          <w:szCs w:val="28"/>
        </w:rPr>
        <w:t>归档部门：国际合作与交流处</w:t>
      </w:r>
    </w:p>
    <w:tbl>
      <w:tblPr>
        <w:tblStyle w:val="11"/>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
        <w:gridCol w:w="689"/>
        <w:gridCol w:w="5451"/>
        <w:gridCol w:w="125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8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5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WS14</w:t>
            </w:r>
          </w:p>
        </w:tc>
        <w:tc>
          <w:tcPr>
            <w:tcW w:w="68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四、国际合作与会议</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8"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中外合作校际交流协议、合同、项目纪要材料、备忘录</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本校完成的国际合作项目、成果等材料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合作项目中国外单位完成项目、成果等材料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授予外籍人员荣誉称号的材料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双方互赠的礼品、纪念品目录清单</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国际会议的有关材料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WS15</w:t>
            </w:r>
          </w:p>
        </w:tc>
        <w:tc>
          <w:tcPr>
            <w:tcW w:w="68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b/>
                <w:color w:val="000000"/>
                <w:kern w:val="0"/>
                <w:sz w:val="21"/>
                <w:szCs w:val="21"/>
              </w:rPr>
            </w:pPr>
            <w:r>
              <w:rPr>
                <w:rFonts w:hint="eastAsia" w:ascii="宋体" w:hAnsi="宋体" w:cs="宋体"/>
                <w:b/>
                <w:color w:val="000000"/>
                <w:kern w:val="0"/>
                <w:sz w:val="21"/>
                <w:szCs w:val="21"/>
              </w:rPr>
              <w:t>五、外国留学生工作</w:t>
            </w:r>
            <w:r>
              <w:rPr>
                <w:rFonts w:ascii="宋体" w:hAnsi="宋体" w:cs="宋体"/>
                <w:b/>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c>
          <w:tcPr>
            <w:tcW w:w="104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录取审批材料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学籍登记表、学籍卡片</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教学计划、大纲、安排、总结</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学习情况、成绩及评语</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学位论文及学位证书复印件</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学生名册</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学生去向及有关材料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jc w:val="center"/>
        </w:trPr>
        <w:tc>
          <w:tcPr>
            <w:tcW w:w="89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51" w:type="dxa"/>
            <w:noWrap w:val="0"/>
            <w:vAlign w:val="center"/>
          </w:tcPr>
          <w:p>
            <w:pPr>
              <w:keepNext w:val="0"/>
              <w:keepLines w:val="0"/>
              <w:pageBreakBefore w:val="0"/>
              <w:widowControl/>
              <w:kinsoku/>
              <w:wordWrap/>
              <w:overflowPunct/>
              <w:topLinePunct w:val="0"/>
              <w:autoSpaceDE/>
              <w:autoSpaceDN/>
              <w:bidi w:val="0"/>
              <w:ind w:left="113" w:leftChars="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160" w:lineRule="atLeast"/>
        <w:textAlignment w:val="auto"/>
        <w:outlineLvl w:val="9"/>
        <w:rPr>
          <w:rFonts w:hint="eastAsia" w:ascii="宋体" w:hAnsi="宋体" w:cs="宋体"/>
          <w:sz w:val="21"/>
          <w:szCs w:val="21"/>
        </w:rPr>
      </w:pPr>
    </w:p>
    <w:p>
      <w:pPr>
        <w:keepNext w:val="0"/>
        <w:keepLines w:val="0"/>
        <w:pageBreakBefore w:val="0"/>
        <w:kinsoku/>
        <w:wordWrap/>
        <w:overflowPunct/>
        <w:topLinePunct w:val="0"/>
        <w:autoSpaceDE/>
        <w:autoSpaceDN/>
        <w:bidi w:val="0"/>
        <w:spacing w:line="160" w:lineRule="atLeast"/>
        <w:textAlignment w:val="auto"/>
        <w:outlineLvl w:val="9"/>
        <w:rPr>
          <w:rFonts w:hint="eastAsia" w:ascii="宋体" w:hAnsi="宋体" w:cs="宋体"/>
          <w:sz w:val="21"/>
          <w:szCs w:val="21"/>
        </w:rPr>
      </w:pPr>
      <w:r>
        <w:rPr>
          <w:rFonts w:hint="eastAsia" w:ascii="宋体" w:hAnsi="宋体" w:cs="宋体"/>
          <w:sz w:val="21"/>
          <w:szCs w:val="21"/>
        </w:rPr>
        <w:t>注：WS11综合</w:t>
      </w:r>
      <w:r>
        <w:rPr>
          <w:rFonts w:hint="eastAsia" w:ascii="宋体" w:hAnsi="宋体" w:cs="宋体"/>
          <w:sz w:val="21"/>
          <w:szCs w:val="21"/>
          <w:lang w:eastAsia="zh-CN"/>
        </w:rPr>
        <w:t>；</w:t>
      </w:r>
      <w:r>
        <w:rPr>
          <w:rFonts w:hint="eastAsia" w:ascii="宋体" w:hAnsi="宋体" w:cs="宋体"/>
          <w:sz w:val="21"/>
          <w:szCs w:val="21"/>
        </w:rPr>
        <w:t>WS12出国</w:t>
      </w:r>
      <w:r>
        <w:rPr>
          <w:rFonts w:hint="eastAsia" w:ascii="宋体" w:hAnsi="宋体" w:cs="宋体"/>
          <w:sz w:val="21"/>
          <w:szCs w:val="21"/>
          <w:lang w:eastAsia="zh-CN"/>
        </w:rPr>
        <w:t>；</w:t>
      </w:r>
      <w:r>
        <w:rPr>
          <w:rFonts w:hint="eastAsia" w:ascii="宋体" w:hAnsi="宋体" w:cs="宋体"/>
          <w:sz w:val="21"/>
          <w:szCs w:val="21"/>
        </w:rPr>
        <w:t>WS13来校</w:t>
      </w:r>
      <w:r>
        <w:rPr>
          <w:rFonts w:hint="eastAsia" w:ascii="宋体" w:hAnsi="宋体" w:cs="宋体"/>
          <w:sz w:val="21"/>
          <w:szCs w:val="21"/>
          <w:lang w:eastAsia="zh-CN"/>
        </w:rPr>
        <w:t>；</w:t>
      </w:r>
      <w:r>
        <w:rPr>
          <w:rFonts w:hint="eastAsia" w:ascii="宋体" w:hAnsi="宋体" w:cs="宋体"/>
          <w:sz w:val="21"/>
          <w:szCs w:val="21"/>
        </w:rPr>
        <w:t>WS14 国际合作与会议</w:t>
      </w:r>
      <w:r>
        <w:rPr>
          <w:rFonts w:hint="eastAsia" w:ascii="宋体" w:hAnsi="宋体" w:cs="宋体"/>
          <w:sz w:val="21"/>
          <w:szCs w:val="21"/>
          <w:lang w:eastAsia="zh-CN"/>
        </w:rPr>
        <w:t>；</w:t>
      </w:r>
      <w:r>
        <w:rPr>
          <w:rFonts w:hint="eastAsia" w:ascii="宋体" w:hAnsi="宋体" w:cs="宋体"/>
          <w:sz w:val="21"/>
          <w:szCs w:val="21"/>
        </w:rPr>
        <w:t>WS15外国留学生</w:t>
      </w:r>
    </w:p>
    <w:p>
      <w:pPr>
        <w:keepNext w:val="0"/>
        <w:keepLines w:val="0"/>
        <w:pageBreakBefore w:val="0"/>
        <w:kinsoku/>
        <w:wordWrap/>
        <w:overflowPunct/>
        <w:topLinePunct w:val="0"/>
        <w:autoSpaceDE/>
        <w:autoSpaceDN/>
        <w:bidi w:val="0"/>
        <w:jc w:val="center"/>
        <w:textAlignment w:val="auto"/>
        <w:outlineLvl w:val="9"/>
        <w:rPr>
          <w:rFonts w:hint="eastAsia" w:eastAsia="宋体"/>
          <w:sz w:val="36"/>
          <w:szCs w:val="36"/>
          <w:lang w:eastAsia="zh-CN"/>
        </w:rPr>
      </w:pPr>
      <w:r>
        <w:rPr>
          <w:rFonts w:hint="eastAsia" w:ascii="宋体" w:hAnsi="宋体" w:cs="宋体"/>
          <w:sz w:val="21"/>
          <w:szCs w:val="21"/>
        </w:rP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归档部门：党委学生工作部（学生工作处</w:t>
      </w:r>
      <w:r>
        <w:rPr>
          <w:rFonts w:hint="eastAsia" w:ascii="宋体" w:hAnsi="宋体" w:cs="宋体"/>
          <w:b/>
          <w:bCs/>
          <w:color w:val="000000"/>
          <w:kern w:val="0"/>
          <w:sz w:val="28"/>
          <w:szCs w:val="28"/>
          <w:lang w:eastAsia="zh-CN"/>
        </w:rPr>
        <w:t>、人武部</w:t>
      </w:r>
      <w:r>
        <w:rPr>
          <w:rFonts w:hint="eastAsia" w:ascii="宋体" w:hAnsi="宋体" w:eastAsia="宋体" w:cs="宋体"/>
          <w:b/>
          <w:bCs/>
          <w:color w:val="000000"/>
          <w:kern w:val="0"/>
          <w:sz w:val="28"/>
          <w:szCs w:val="28"/>
        </w:rPr>
        <w:t>）</w:t>
      </w:r>
    </w:p>
    <w:tbl>
      <w:tblPr>
        <w:tblStyle w:val="11"/>
        <w:tblW w:w="944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8"/>
        <w:gridCol w:w="635"/>
        <w:gridCol w:w="5508"/>
        <w:gridCol w:w="1271"/>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50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96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JX11-13</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上级关于学生管理工作的文件</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本校有关学生思想政治工作的决定、通知、条例</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有关学生思想政治工作计划、报告、总结</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学生思想政治工作典型调查材料和统计材料</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5</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学生思想政治工作的选拔管理文件</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思想政治工作人员名单</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cs="宋体"/>
                <w:color w:val="000000"/>
                <w:kern w:val="0"/>
                <w:sz w:val="21"/>
                <w:szCs w:val="21"/>
              </w:rPr>
            </w:pPr>
            <w:r>
              <w:rPr>
                <w:rFonts w:hint="eastAsia" w:ascii="宋体" w:hAnsi="宋体" w:cs="宋体"/>
                <w:color w:val="000000"/>
                <w:kern w:val="0"/>
                <w:sz w:val="21"/>
                <w:szCs w:val="21"/>
              </w:rPr>
              <w:t>学生管理工作规章制度</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年度工作总结、重要报告等</w:t>
            </w:r>
            <w:r>
              <w:rPr>
                <w:rFonts w:ascii="宋体" w:hAnsi="宋体" w:cs="宋体"/>
                <w:color w:val="000000"/>
                <w:kern w:val="0"/>
                <w:sz w:val="21"/>
                <w:szCs w:val="21"/>
              </w:rPr>
              <w:t xml:space="preserve"> </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学生管理手册、约谈工作手册等</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学生勤工助学管理材料</w:t>
            </w:r>
            <w:r>
              <w:rPr>
                <w:rFonts w:ascii="宋体" w:hAnsi="宋体" w:cs="宋体"/>
                <w:color w:val="000000"/>
                <w:kern w:val="0"/>
                <w:sz w:val="21"/>
                <w:szCs w:val="21"/>
              </w:rPr>
              <w:t xml:space="preserve"> </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1</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学生获各类奖学金审批材料</w:t>
            </w:r>
            <w:r>
              <w:rPr>
                <w:rFonts w:ascii="宋体" w:hAnsi="宋体" w:cs="宋体"/>
                <w:color w:val="000000"/>
                <w:kern w:val="0"/>
                <w:sz w:val="21"/>
                <w:szCs w:val="21"/>
              </w:rPr>
              <w:t xml:space="preserve"> </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2</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表彰优秀学生及优秀学生干部、先进班级的有关材料</w:t>
            </w:r>
            <w:r>
              <w:rPr>
                <w:rFonts w:ascii="宋体" w:hAnsi="宋体" w:cs="宋体"/>
                <w:color w:val="000000"/>
                <w:kern w:val="0"/>
                <w:sz w:val="21"/>
                <w:szCs w:val="21"/>
              </w:rPr>
              <w:t xml:space="preserve"> </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13</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学生代表在学生表彰大会、入学教育等会议上的发言稿</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30年</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14</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学生违纪处分及解除违纪处分的文件材料</w:t>
            </w:r>
            <w:r>
              <w:rPr>
                <w:rFonts w:ascii="宋体" w:hAnsi="宋体" w:cs="宋体"/>
                <w:color w:val="000000"/>
                <w:kern w:val="0"/>
                <w:sz w:val="21"/>
                <w:szCs w:val="21"/>
              </w:rPr>
              <w:t xml:space="preserve"> </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15</w:t>
            </w:r>
          </w:p>
        </w:tc>
        <w:tc>
          <w:tcPr>
            <w:tcW w:w="5508" w:type="dxa"/>
            <w:noWrap w:val="0"/>
            <w:vAlign w:val="center"/>
          </w:tcPr>
          <w:p>
            <w:pPr>
              <w:keepNext w:val="0"/>
              <w:keepLines w:val="0"/>
              <w:pageBreakBefore w:val="0"/>
              <w:kinsoku/>
              <w:wordWrap/>
              <w:overflowPunct/>
              <w:topLinePunct w:val="0"/>
              <w:autoSpaceDE/>
              <w:autoSpaceDN/>
              <w:bidi w:val="0"/>
              <w:ind w:left="106" w:leftChars="44"/>
              <w:textAlignment w:val="auto"/>
              <w:outlineLvl w:val="9"/>
              <w:rPr>
                <w:rFonts w:hint="eastAsia" w:ascii="宋体" w:hAnsi="宋体"/>
                <w:sz w:val="21"/>
                <w:szCs w:val="21"/>
              </w:rPr>
            </w:pPr>
            <w:r>
              <w:rPr>
                <w:rFonts w:hint="eastAsia" w:ascii="宋体" w:hAnsi="宋体"/>
                <w:sz w:val="21"/>
                <w:szCs w:val="21"/>
              </w:rPr>
              <w:t>学生军训活动安排等有关材料</w:t>
            </w:r>
            <w:r>
              <w:rPr>
                <w:rFonts w:ascii="宋体" w:hAnsi="宋体"/>
                <w:sz w:val="21"/>
                <w:szCs w:val="21"/>
              </w:rPr>
              <w:t xml:space="preserve"> </w:t>
            </w:r>
          </w:p>
        </w:tc>
        <w:tc>
          <w:tcPr>
            <w:tcW w:w="1271" w:type="dxa"/>
            <w:noWrap w:val="0"/>
            <w:vAlign w:val="center"/>
          </w:tcPr>
          <w:p>
            <w:pPr>
              <w:keepNext w:val="0"/>
              <w:keepLines w:val="0"/>
              <w:pageBreakBefore w:val="0"/>
              <w:kinsoku/>
              <w:wordWrap/>
              <w:overflowPunct/>
              <w:topLinePunct w:val="0"/>
              <w:autoSpaceDE/>
              <w:autoSpaceDN/>
              <w:bidi w:val="0"/>
              <w:jc w:val="center"/>
              <w:textAlignment w:val="auto"/>
              <w:outlineLvl w:val="9"/>
              <w:rPr>
                <w:rFonts w:hint="eastAsia" w:ascii="宋体" w:hAnsi="宋体"/>
                <w:sz w:val="21"/>
                <w:szCs w:val="21"/>
              </w:rPr>
            </w:pPr>
            <w:r>
              <w:rPr>
                <w:rFonts w:hint="eastAsia" w:ascii="宋体" w:hAnsi="宋体"/>
                <w:sz w:val="21"/>
                <w:szCs w:val="21"/>
              </w:rPr>
              <w:t>30年</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XS</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16</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《学生登记表》《毕业生登记表》电子版</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永久</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17</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学生管理工作中形成的重要声像材料</w:t>
            </w:r>
            <w:r>
              <w:rPr>
                <w:rFonts w:ascii="宋体" w:hAnsi="宋体" w:cs="宋体"/>
                <w:color w:val="000000"/>
                <w:kern w:val="0"/>
                <w:sz w:val="21"/>
                <w:szCs w:val="21"/>
              </w:rPr>
              <w:t xml:space="preserve"> </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18</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7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19</w:t>
            </w:r>
          </w:p>
        </w:tc>
        <w:tc>
          <w:tcPr>
            <w:tcW w:w="5508"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7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eastAsia="宋体" w:cs="宋体"/>
          <w:color w:val="000000"/>
          <w:kern w:val="0"/>
          <w:sz w:val="21"/>
          <w:szCs w:val="21"/>
        </w:rPr>
      </w:pPr>
    </w:p>
    <w:p>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注：</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学生奖惩材料归档2份（综合档案与学生人事档案各存1份</w:t>
      </w:r>
      <w:r>
        <w:rPr>
          <w:rFonts w:hint="eastAsia" w:ascii="宋体" w:hAnsi="宋体" w:eastAsia="宋体" w:cs="宋体"/>
          <w:color w:val="000000"/>
          <w:kern w:val="0"/>
          <w:sz w:val="21"/>
          <w:szCs w:val="21"/>
          <w:lang w:eastAsia="zh-CN"/>
        </w:rPr>
        <w:t>）；</w:t>
      </w:r>
    </w:p>
    <w:p>
      <w:pPr>
        <w:keepNext w:val="0"/>
        <w:keepLines w:val="0"/>
        <w:pageBreakBefore w:val="0"/>
        <w:widowControl/>
        <w:kinsoku/>
        <w:wordWrap/>
        <w:overflowPunct/>
        <w:topLinePunct w:val="0"/>
        <w:autoSpaceDE/>
        <w:autoSpaceDN/>
        <w:bidi w:val="0"/>
        <w:ind w:left="110" w:leftChars="46" w:firstLine="420" w:firstLineChars="200"/>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2.教学类分类大纲</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11 综合；</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12 研究生教育；</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13 本科生教育；</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14 成人教育；</w:t>
      </w:r>
    </w:p>
    <w:p>
      <w:pPr>
        <w:keepNext w:val="0"/>
        <w:keepLines w:val="0"/>
        <w:pageBreakBefore w:val="0"/>
        <w:widowControl/>
        <w:kinsoku/>
        <w:wordWrap/>
        <w:overflowPunct/>
        <w:topLinePunct w:val="0"/>
        <w:autoSpaceDE/>
        <w:autoSpaceDN/>
        <w:bidi w:val="0"/>
        <w:ind w:left="110" w:leftChars="46" w:firstLine="420" w:firstLineChars="200"/>
        <w:jc w:val="left"/>
        <w:textAlignment w:val="auto"/>
        <w:outlineLvl w:val="9"/>
        <w:rPr>
          <w:rFonts w:hint="default"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X</w:t>
      </w:r>
      <w:r>
        <w:rPr>
          <w:rFonts w:hint="eastAsia" w:ascii="宋体" w:hAnsi="宋体" w:eastAsia="宋体" w:cs="宋体"/>
          <w:color w:val="000000"/>
          <w:kern w:val="0"/>
          <w:sz w:val="21"/>
          <w:szCs w:val="21"/>
          <w:lang w:val="en-US" w:eastAsia="zh-CN"/>
        </w:rPr>
        <w:t>S 毕业生两证两表等。</w:t>
      </w:r>
    </w:p>
    <w:p>
      <w:pPr>
        <w:keepNext w:val="0"/>
        <w:keepLines w:val="0"/>
        <w:pageBreakBefore w:val="0"/>
        <w:kinsoku/>
        <w:wordWrap/>
        <w:overflowPunct/>
        <w:topLinePunct w:val="0"/>
        <w:autoSpaceDE/>
        <w:autoSpaceDN/>
        <w:bidi w:val="0"/>
        <w:spacing w:before="233" w:beforeLines="50" w:line="360" w:lineRule="auto"/>
        <w:jc w:val="center"/>
        <w:textAlignment w:val="auto"/>
        <w:outlineLvl w:val="9"/>
        <w:rPr>
          <w:rFonts w:hint="eastAsia" w:ascii="宋体" w:hAnsi="宋体" w:eastAsia="宋体" w:cs="宋体"/>
          <w:b/>
          <w:bCs/>
          <w:color w:val="000000"/>
          <w:kern w:val="0"/>
          <w:sz w:val="36"/>
          <w:szCs w:val="36"/>
          <w:lang w:eastAsia="zh-CN"/>
        </w:rPr>
      </w:pPr>
      <w:r>
        <w:br w:type="page"/>
      </w:r>
      <w:r>
        <w:rPr>
          <w:rFonts w:hint="eastAsia" w:ascii="宋体" w:hAnsi="宋体" w:eastAsia="宋体" w:cs="宋体"/>
          <w:b/>
          <w:bCs/>
          <w:color w:val="000000"/>
          <w:kern w:val="0"/>
          <w:sz w:val="36"/>
          <w:szCs w:val="36"/>
        </w:rPr>
        <w:t>西北农林科技大学</w:t>
      </w:r>
      <w:r>
        <w:rPr>
          <w:rFonts w:hint="eastAsia" w:ascii="宋体" w:hAnsi="宋体" w:eastAsia="宋体" w:cs="宋体"/>
          <w:b/>
          <w:bCs/>
          <w:color w:val="000000"/>
          <w:kern w:val="0"/>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归档部门：研究生院、党委研究生工作部</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600"/>
        <w:gridCol w:w="5460"/>
        <w:gridCol w:w="126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JX11-11</w:t>
            </w:r>
          </w:p>
        </w:tc>
        <w:tc>
          <w:tcPr>
            <w:tcW w:w="60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b/>
                <w:color w:val="000000"/>
                <w:kern w:val="0"/>
                <w:sz w:val="21"/>
                <w:szCs w:val="21"/>
              </w:rPr>
            </w:pPr>
            <w:r>
              <w:rPr>
                <w:rFonts w:hint="eastAsia" w:ascii="宋体" w:hAnsi="宋体" w:cs="宋体"/>
                <w:b/>
                <w:color w:val="000000"/>
                <w:kern w:val="0"/>
                <w:sz w:val="21"/>
                <w:szCs w:val="21"/>
              </w:rPr>
              <w:t>一、综合</w:t>
            </w:r>
            <w:r>
              <w:rPr>
                <w:rFonts w:ascii="宋体" w:hAnsi="宋体" w:cs="宋体"/>
                <w:b/>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c>
          <w:tcPr>
            <w:tcW w:w="105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上级有关研究生教学、招生等工作的文件</w:t>
            </w:r>
          </w:p>
        </w:tc>
        <w:tc>
          <w:tcPr>
            <w:tcW w:w="1260" w:type="dxa"/>
            <w:noWrap w:val="0"/>
            <w:vAlign w:val="center"/>
          </w:tcPr>
          <w:p>
            <w:pPr>
              <w:keepNext w:val="0"/>
              <w:keepLines w:val="0"/>
              <w:pageBreakBefore w:val="0"/>
              <w:widowControl/>
              <w:kinsoku/>
              <w:wordWrap/>
              <w:overflowPunct/>
              <w:topLinePunct w:val="0"/>
              <w:autoSpaceDE/>
              <w:autoSpaceDN/>
              <w:bidi w:val="0"/>
              <w:jc w:val="both"/>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hint="eastAsia" w:ascii="宋体" w:hAnsi="宋体" w:cs="宋体"/>
                <w:color w:val="000000"/>
                <w:kern w:val="0"/>
                <w:sz w:val="21"/>
                <w:szCs w:val="21"/>
                <w:lang w:eastAsia="zh-CN"/>
              </w:rPr>
              <w:t>或</w:t>
            </w: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lang w:eastAsia="zh-CN"/>
              </w:rPr>
              <w:t>研究生</w:t>
            </w:r>
            <w:r>
              <w:rPr>
                <w:rFonts w:hint="eastAsia" w:ascii="宋体" w:hAnsi="宋体" w:cs="宋体"/>
                <w:color w:val="000000"/>
                <w:kern w:val="0"/>
                <w:sz w:val="21"/>
                <w:szCs w:val="21"/>
              </w:rPr>
              <w:t>思想政治工作计划、报告、总结等</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30年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研究生工作规章制度、计划、总结</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研究生基本报表</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研究生工作报告、请示与批复</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研究生教学检查、评估文件材料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学校关于研究生招生、学位管理等文件材料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研究生导师遴选审批文件材料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非学历教育培训班、进修班材料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10</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研究生表彰奖励文件材料</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11</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学生代表在学生表彰大会、新生入学等会议上的发言稿</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12</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研究生工作中形成的重要声像材料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13</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 xml:space="preserve">JX12 </w:t>
            </w:r>
          </w:p>
        </w:tc>
        <w:tc>
          <w:tcPr>
            <w:tcW w:w="60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b/>
                <w:color w:val="000000"/>
                <w:kern w:val="0"/>
                <w:sz w:val="21"/>
                <w:szCs w:val="21"/>
              </w:rPr>
            </w:pPr>
            <w:r>
              <w:rPr>
                <w:rFonts w:hint="eastAsia" w:ascii="宋体" w:hAnsi="宋体" w:cs="宋体"/>
                <w:b/>
                <w:color w:val="000000"/>
                <w:kern w:val="0"/>
                <w:sz w:val="21"/>
                <w:szCs w:val="21"/>
              </w:rPr>
              <w:t>二、研究生教育</w:t>
            </w:r>
            <w:r>
              <w:rPr>
                <w:rFonts w:ascii="宋体" w:hAnsi="宋体" w:cs="宋体"/>
                <w:b/>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c>
          <w:tcPr>
            <w:tcW w:w="105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研究生录取名册</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val="en-US" w:eastAsia="zh-CN"/>
              </w:rPr>
              <w:t>10月30日前</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研究生入学报到名册、研究生学历证书电子注册名册</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研究生学位档案</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研究生入学试题</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5</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研究生招生简章、专业介绍</w:t>
            </w:r>
            <w:r>
              <w:rPr>
                <w:rFonts w:ascii="宋体" w:hAnsi="宋体" w:cs="宋体"/>
                <w:color w:val="auto"/>
                <w:kern w:val="0"/>
                <w:sz w:val="21"/>
                <w:szCs w:val="21"/>
              </w:rPr>
              <w:t xml:space="preserve"> </w:t>
            </w:r>
            <w:r>
              <w:rPr>
                <w:rFonts w:hint="eastAsia" w:ascii="宋体" w:hAnsi="宋体" w:cs="宋体"/>
                <w:color w:val="auto"/>
                <w:kern w:val="0"/>
                <w:sz w:val="21"/>
                <w:szCs w:val="21"/>
              </w:rPr>
              <w:t>、新生录取通知书（空白）</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10年</w:t>
            </w:r>
            <w:r>
              <w:rPr>
                <w:rFonts w:ascii="宋体" w:hAnsi="宋体" w:cs="宋体"/>
                <w:color w:val="auto"/>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XS</w:t>
            </w: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研究生毕业证书和学位证书扫描件</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永久</w:t>
            </w:r>
          </w:p>
        </w:tc>
        <w:tc>
          <w:tcPr>
            <w:tcW w:w="105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eastAsia="宋体" w:cs="宋体"/>
                <w:color w:val="000000"/>
                <w:kern w:val="0"/>
                <w:sz w:val="21"/>
                <w:szCs w:val="21"/>
                <w:lang w:val="en-US" w:eastAsia="zh-CN"/>
              </w:rPr>
            </w:pPr>
            <w:r>
              <w:rPr>
                <w:rFonts w:hint="eastAsia" w:ascii="宋体" w:cs="宋体"/>
                <w:color w:val="000000"/>
                <w:kern w:val="0"/>
                <w:sz w:val="21"/>
                <w:szCs w:val="21"/>
                <w:lang w:val="en-US" w:eastAsia="zh-CN"/>
              </w:rPr>
              <w:t>7月10日前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5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注：</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11 综合；</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12 研究生教育；</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13 本科生教育；</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14 成人教育；XS 毕业生两证两表等。</w:t>
      </w:r>
    </w:p>
    <w:p>
      <w:p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br w:type="page"/>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归档部门：教务处</w:t>
      </w:r>
      <w:r>
        <w:rPr>
          <w:rFonts w:hint="eastAsia" w:ascii="宋体" w:hAnsi="宋体" w:cs="宋体"/>
          <w:b/>
          <w:bCs/>
          <w:color w:val="000000"/>
          <w:kern w:val="0"/>
          <w:sz w:val="28"/>
          <w:szCs w:val="28"/>
          <w:lang w:eastAsia="zh-CN"/>
        </w:rPr>
        <w:t>、教学发展中心（高等教育研究所）</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627"/>
        <w:gridCol w:w="5431"/>
        <w:gridCol w:w="1253"/>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3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4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JX11-12</w:t>
            </w:r>
          </w:p>
        </w:tc>
        <w:tc>
          <w:tcPr>
            <w:tcW w:w="62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c>
          <w:tcPr>
            <w:tcW w:w="5431" w:type="dxa"/>
            <w:noWrap w:val="0"/>
            <w:vAlign w:val="center"/>
          </w:tcPr>
          <w:p>
            <w:pPr>
              <w:keepNext w:val="0"/>
              <w:keepLines w:val="0"/>
              <w:pageBreakBefore w:val="0"/>
              <w:widowControl/>
              <w:kinsoku/>
              <w:wordWrap/>
              <w:overflowPunct/>
              <w:topLinePunct w:val="0"/>
              <w:autoSpaceDE/>
              <w:autoSpaceDN/>
              <w:bidi w:val="0"/>
              <w:ind w:left="118" w:leftChars="49"/>
              <w:jc w:val="left"/>
              <w:textAlignment w:val="auto"/>
              <w:outlineLvl w:val="9"/>
              <w:rPr>
                <w:rFonts w:ascii="宋体" w:hAnsi="宋体" w:cs="宋体"/>
                <w:b/>
                <w:color w:val="000000"/>
                <w:kern w:val="0"/>
                <w:sz w:val="21"/>
                <w:szCs w:val="21"/>
              </w:rPr>
            </w:pPr>
            <w:r>
              <w:rPr>
                <w:rFonts w:hint="eastAsia" w:ascii="宋体" w:hAnsi="宋体" w:cs="宋体"/>
                <w:b/>
                <w:color w:val="000000"/>
                <w:kern w:val="0"/>
                <w:sz w:val="21"/>
                <w:szCs w:val="21"/>
              </w:rPr>
              <w:t>一、综合</w:t>
            </w:r>
            <w:r>
              <w:rPr>
                <w:rFonts w:ascii="宋体" w:hAnsi="宋体" w:cs="宋体"/>
                <w:b/>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color w:val="000000"/>
                <w:kern w:val="0"/>
                <w:sz w:val="21"/>
                <w:szCs w:val="21"/>
              </w:rPr>
            </w:pPr>
          </w:p>
        </w:tc>
        <w:tc>
          <w:tcPr>
            <w:tcW w:w="104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上级关于教学工作的文件</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教学改革、培养目标、培养规格、学制等方面的指示、规定、办法等</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关于教学管理工作的规章制度</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cs="宋体"/>
                <w:color w:val="000000"/>
                <w:kern w:val="0"/>
                <w:sz w:val="21"/>
                <w:szCs w:val="21"/>
                <w:lang w:val="en-US"/>
              </w:rPr>
            </w:pPr>
            <w:r>
              <w:rPr>
                <w:rFonts w:hint="eastAsia" w:ascii="宋体" w:hAnsi="宋体" w:cs="宋体"/>
                <w:color w:val="000000"/>
                <w:kern w:val="0"/>
                <w:sz w:val="21"/>
                <w:szCs w:val="21"/>
                <w:lang w:val="en-US" w:eastAsia="zh-CN"/>
              </w:rPr>
              <w:t>30年</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教学工作计划、总结</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cs="宋体"/>
                <w:color w:val="000000"/>
                <w:kern w:val="0"/>
                <w:sz w:val="21"/>
                <w:szCs w:val="21"/>
                <w:lang w:val="en-US"/>
              </w:rPr>
            </w:pPr>
            <w:r>
              <w:rPr>
                <w:rFonts w:hint="eastAsia" w:ascii="宋体" w:hAnsi="宋体" w:cs="宋体"/>
                <w:color w:val="000000"/>
                <w:kern w:val="0"/>
                <w:sz w:val="21"/>
                <w:szCs w:val="21"/>
                <w:lang w:val="en-US" w:eastAsia="zh-CN"/>
              </w:rPr>
              <w:t>30年</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教学工作会议文件材料</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教务处工作计划总结、会议记录</w:t>
            </w:r>
            <w:r>
              <w:rPr>
                <w:rFonts w:hint="eastAsia" w:ascii="宋体" w:hAnsi="宋体" w:cs="宋体"/>
                <w:color w:val="000000"/>
                <w:kern w:val="0"/>
                <w:sz w:val="21"/>
                <w:szCs w:val="21"/>
                <w:lang w:eastAsia="zh-CN"/>
              </w:rPr>
              <w:t>及</w:t>
            </w:r>
            <w:r>
              <w:rPr>
                <w:rFonts w:hint="eastAsia" w:ascii="宋体" w:hAnsi="宋体" w:cs="宋体"/>
                <w:color w:val="000000"/>
                <w:kern w:val="0"/>
                <w:sz w:val="21"/>
                <w:szCs w:val="21"/>
              </w:rPr>
              <w:t>教学委员会会议记录</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rPr>
              <w:t>教学经验总结、</w:t>
            </w:r>
            <w:r>
              <w:rPr>
                <w:rFonts w:hint="default" w:ascii="宋体" w:hAnsi="宋体" w:cs="宋体"/>
                <w:color w:val="000000"/>
                <w:kern w:val="0"/>
                <w:sz w:val="21"/>
                <w:szCs w:val="21"/>
              </w:rPr>
              <w:t>教学方法研究、教学技能提升等</w:t>
            </w:r>
            <w:r>
              <w:rPr>
                <w:rFonts w:hint="eastAsia" w:ascii="宋体" w:hAnsi="宋体" w:cs="宋体"/>
                <w:color w:val="000000"/>
                <w:kern w:val="0"/>
                <w:sz w:val="21"/>
                <w:szCs w:val="21"/>
                <w:lang w:eastAsia="zh-CN"/>
              </w:rPr>
              <w:t>材料</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 xml:space="preserve">有关教学质量检查、评估的文件材料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永久或30年</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教学工作统计报表</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学生处分材料</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11</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教学实习、生产实习计划、总结等材料</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12</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教师工作量考核及教学工作形成的事务性文件材料</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cs="宋体"/>
                <w:color w:val="000000"/>
                <w:kern w:val="0"/>
                <w:sz w:val="21"/>
                <w:szCs w:val="21"/>
              </w:rPr>
              <w:t>13</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教学奖励评定办法、申报材料及获奖名单</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4</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关于联合办学、办班的协议书等文件材料</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5</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教学工作中形成的重要声像材料</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6</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5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7</w:t>
            </w:r>
          </w:p>
        </w:tc>
        <w:tc>
          <w:tcPr>
            <w:tcW w:w="5431" w:type="dxa"/>
            <w:noWrap w:val="0"/>
            <w:vAlign w:val="center"/>
          </w:tcPr>
          <w:p>
            <w:pPr>
              <w:keepNext w:val="0"/>
              <w:keepLines w:val="0"/>
              <w:pageBreakBefore w:val="0"/>
              <w:widowControl/>
              <w:kinsoku/>
              <w:wordWrap/>
              <w:overflowPunct/>
              <w:topLinePunct w:val="0"/>
              <w:autoSpaceDE/>
              <w:autoSpaceDN/>
              <w:bidi w:val="0"/>
              <w:ind w:left="118" w:leftChars="49" w:right="187" w:rightChars="7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5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c>
          <w:tcPr>
            <w:tcW w:w="104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rPr>
          <w:rFonts w:hint="eastAsia"/>
        </w:rPr>
      </w:pPr>
    </w:p>
    <w:p>
      <w:pPr>
        <w:keepNext w:val="0"/>
        <w:keepLines w:val="0"/>
        <w:pageBreakBefore w:val="0"/>
        <w:kinsoku/>
        <w:wordWrap/>
        <w:overflowPunct/>
        <w:topLinePunct w:val="0"/>
        <w:autoSpaceDE/>
        <w:autoSpaceDN/>
        <w:bidi w:val="0"/>
        <w:spacing w:line="360" w:lineRule="auto"/>
        <w:jc w:val="center"/>
        <w:textAlignment w:val="auto"/>
        <w:outlineLvl w:val="9"/>
        <w:rPr>
          <w:rStyle w:val="14"/>
          <w:rFonts w:hint="eastAsia" w:eastAsia="宋体"/>
          <w:sz w:val="36"/>
          <w:szCs w:val="36"/>
          <w:lang w:eastAsia="zh-CN"/>
        </w:rPr>
      </w:pPr>
      <w:r>
        <w:br w:type="page"/>
      </w:r>
      <w:r>
        <w:rPr>
          <w:rStyle w:val="14"/>
          <w:rFonts w:hint="eastAsia"/>
          <w:bCs w:val="0"/>
          <w:sz w:val="36"/>
          <w:szCs w:val="36"/>
        </w:rPr>
        <w:t>西北农林科技大学</w:t>
      </w:r>
      <w:r>
        <w:rPr>
          <w:rStyle w:val="14"/>
          <w:rFonts w:hint="eastAsia"/>
          <w:bCs w:val="0"/>
          <w:sz w:val="36"/>
          <w:szCs w:val="36"/>
          <w:lang w:eastAsia="zh-CN"/>
        </w:rPr>
        <w:t>各部门档案归档范围</w:t>
      </w:r>
    </w:p>
    <w:p>
      <w:pPr>
        <w:keepNext w:val="0"/>
        <w:keepLines w:val="0"/>
        <w:pageBreakBefore w:val="0"/>
        <w:kinsoku/>
        <w:wordWrap/>
        <w:overflowPunct/>
        <w:topLinePunct w:val="0"/>
        <w:autoSpaceDE/>
        <w:autoSpaceDN/>
        <w:bidi w:val="0"/>
        <w:spacing w:line="360" w:lineRule="auto"/>
        <w:jc w:val="left"/>
        <w:textAlignment w:val="auto"/>
        <w:outlineLvl w:val="9"/>
        <w:rPr>
          <w:rStyle w:val="14"/>
          <w:bCs w:val="0"/>
          <w:sz w:val="28"/>
          <w:szCs w:val="28"/>
        </w:rPr>
      </w:pPr>
      <w:r>
        <w:rPr>
          <w:rStyle w:val="14"/>
          <w:rFonts w:hint="eastAsia"/>
          <w:bCs w:val="0"/>
          <w:sz w:val="28"/>
          <w:szCs w:val="28"/>
        </w:rPr>
        <w:t>归档部门：教务处</w:t>
      </w:r>
      <w:r>
        <w:rPr>
          <w:rFonts w:hint="eastAsia" w:ascii="宋体" w:hAnsi="宋体" w:cs="宋体"/>
          <w:b/>
          <w:bCs/>
          <w:color w:val="000000"/>
          <w:kern w:val="0"/>
          <w:sz w:val="28"/>
          <w:szCs w:val="28"/>
          <w:lang w:eastAsia="zh-CN"/>
        </w:rPr>
        <w:t>、教学发展中心（高等教育研究所）</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630"/>
        <w:gridCol w:w="5460"/>
        <w:gridCol w:w="126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kern w:val="0"/>
                <w:sz w:val="21"/>
                <w:szCs w:val="21"/>
              </w:rPr>
            </w:pP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b/>
                <w:kern w:val="0"/>
                <w:sz w:val="21"/>
                <w:szCs w:val="21"/>
              </w:rPr>
            </w:pPr>
            <w:r>
              <w:rPr>
                <w:rFonts w:hint="eastAsia" w:ascii="宋体" w:hAnsi="宋体" w:cs="宋体"/>
                <w:b/>
                <w:kern w:val="0"/>
                <w:sz w:val="21"/>
                <w:szCs w:val="21"/>
              </w:rPr>
              <w:t>二、全日制本科生教育</w:t>
            </w:r>
            <w:r>
              <w:rPr>
                <w:rFonts w:ascii="宋体" w:hAnsi="宋体" w:cs="宋体"/>
                <w:b/>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b/>
                <w:kern w:val="0"/>
                <w:sz w:val="21"/>
                <w:szCs w:val="21"/>
              </w:rPr>
            </w:pPr>
          </w:p>
        </w:tc>
        <w:tc>
          <w:tcPr>
            <w:tcW w:w="105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val="en-US" w:eastAsia="zh-CN"/>
              </w:rPr>
              <w:t>6月30日前</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JX13 </w:t>
            </w: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0"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招生计划、生源计划、总结</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0"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本科生招生录取名册</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本科生招生简章、专业介绍</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4</w:t>
            </w:r>
          </w:p>
        </w:tc>
        <w:tc>
          <w:tcPr>
            <w:tcW w:w="5460"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本科生录取通知书（空白）</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10年</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5</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新生入学报到名册</w:t>
            </w:r>
            <w:r>
              <w:rPr>
                <w:rFonts w:ascii="宋体" w:hAnsi="宋体" w:cs="宋体"/>
                <w:color w:val="auto"/>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永久</w:t>
            </w:r>
            <w:r>
              <w:rPr>
                <w:rFonts w:ascii="宋体" w:hAnsi="宋体" w:cs="宋体"/>
                <w:color w:val="auto"/>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在校学生名册</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学生学籍卡、成绩登记表（包括四、六级考试成绩）</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学生学籍变更材料（升级、留级、修学、复学、退学）</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各专业教学计划、教学大纲</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发放毕业证书审批表、登记表、存根</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11</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毕业生学位登记表、审批表</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2</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本科毕业生电子注册名单</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3</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教学进程表</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4</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课表</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15</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课程试题</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16</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主编教材</w:t>
            </w:r>
            <w:r>
              <w:rPr>
                <w:rFonts w:hint="eastAsia" w:ascii="宋体" w:hAnsi="宋体" w:cs="宋体"/>
                <w:color w:val="000000"/>
                <w:kern w:val="0"/>
                <w:sz w:val="21"/>
                <w:szCs w:val="21"/>
                <w:lang w:eastAsia="zh-CN"/>
              </w:rPr>
              <w:t>目录</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17</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补办学历证明存根</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rPr>
              <w:t>XS</w:t>
            </w:r>
            <w:r>
              <w:rPr>
                <w:rFonts w:ascii="宋体" w:hAnsi="宋体" w:cs="宋体"/>
                <w:color w:val="auto"/>
                <w:kern w:val="0"/>
                <w:sz w:val="21"/>
                <w:szCs w:val="21"/>
              </w:rPr>
              <w:t xml:space="preserve"> </w:t>
            </w: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1</w:t>
            </w:r>
            <w:r>
              <w:rPr>
                <w:rFonts w:hint="eastAsia" w:ascii="宋体" w:hAnsi="宋体" w:cs="宋体"/>
                <w:color w:val="auto"/>
                <w:kern w:val="0"/>
                <w:sz w:val="21"/>
                <w:szCs w:val="21"/>
                <w:lang w:val="en-US" w:eastAsia="zh-CN"/>
              </w:rPr>
              <w:t>8</w:t>
            </w: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毕业生毕业证书和学位证书电子版</w:t>
            </w:r>
          </w:p>
        </w:tc>
        <w:tc>
          <w:tcPr>
            <w:tcW w:w="12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永久</w:t>
            </w:r>
          </w:p>
        </w:tc>
        <w:tc>
          <w:tcPr>
            <w:tcW w:w="105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eastAsia="宋体" w:cs="宋体"/>
                <w:color w:val="000000"/>
                <w:kern w:val="0"/>
                <w:sz w:val="21"/>
                <w:szCs w:val="21"/>
                <w:lang w:val="en-US" w:eastAsia="zh-CN"/>
              </w:rPr>
            </w:pPr>
            <w:r>
              <w:rPr>
                <w:rFonts w:hint="eastAsia" w:ascii="宋体" w:cs="宋体"/>
                <w:color w:val="000000"/>
                <w:kern w:val="0"/>
                <w:sz w:val="21"/>
                <w:szCs w:val="21"/>
                <w:lang w:val="en-US" w:eastAsia="zh-CN"/>
              </w:rPr>
              <w:t>7月10日前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60"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5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rPr>
          <w:rFonts w:hint="default" w:ascii="宋体" w:hAnsi="宋体" w:cs="宋体"/>
          <w:color w:val="000000"/>
          <w:kern w:val="0"/>
          <w:sz w:val="21"/>
          <w:szCs w:val="21"/>
          <w:lang w:val="en-US" w:eastAsia="zh-CN"/>
        </w:rPr>
      </w:pPr>
      <w:r>
        <w:rPr>
          <w:rFonts w:hint="eastAsia"/>
          <w:lang w:eastAsia="zh-CN"/>
        </w:rPr>
        <w:t>注：</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11 综合；</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12 研究生教育；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13 本科生教育；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14 成人教育；XS  毕业生两证两表等。</w:t>
      </w:r>
    </w:p>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归档部门：就业指导中心</w:t>
      </w:r>
    </w:p>
    <w:tbl>
      <w:tblPr>
        <w:tblStyle w:val="11"/>
        <w:tblW w:w="939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602"/>
        <w:gridCol w:w="5509"/>
        <w:gridCol w:w="126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blCellSpacing w:w="0" w:type="dxa"/>
        </w:trPr>
        <w:tc>
          <w:tcPr>
            <w:tcW w:w="9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5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JX11-14</w:t>
            </w: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上级关于毕业生就业工作的文件</w:t>
            </w:r>
            <w:r>
              <w:rPr>
                <w:rFonts w:ascii="宋体" w:hAnsi="宋体" w:cs="宋体"/>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毕业生工作计划、总结、报告及领导重要讲话</w:t>
            </w:r>
            <w:r>
              <w:rPr>
                <w:rFonts w:ascii="宋体" w:hAnsi="宋体" w:cs="宋体"/>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毕业生供需统计、计划、合同</w:t>
            </w:r>
            <w:r>
              <w:rPr>
                <w:rFonts w:ascii="宋体" w:hAnsi="宋体" w:cs="宋体"/>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毕业生就业（毕业）分配方案及</w:t>
            </w:r>
            <w:r>
              <w:rPr>
                <w:rFonts w:hint="eastAsia" w:ascii="宋体" w:hAnsi="宋体" w:cs="宋体"/>
                <w:color w:val="000000"/>
                <w:kern w:val="0"/>
                <w:sz w:val="21"/>
                <w:szCs w:val="21"/>
                <w:lang w:eastAsia="zh-CN"/>
              </w:rPr>
              <w:t>转递编码</w:t>
            </w:r>
            <w:r>
              <w:rPr>
                <w:rFonts w:hint="eastAsia" w:ascii="宋体" w:hAnsi="宋体" w:cs="宋体"/>
                <w:color w:val="000000"/>
                <w:kern w:val="0"/>
                <w:sz w:val="21"/>
                <w:szCs w:val="21"/>
              </w:rPr>
              <w:t>等有关材料</w:t>
            </w:r>
            <w:r>
              <w:rPr>
                <w:rFonts w:ascii="宋体" w:hAnsi="宋体" w:cs="宋体"/>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毕业生质量跟踪调查和信息反馈材料</w:t>
            </w:r>
            <w:r>
              <w:rPr>
                <w:rFonts w:ascii="宋体" w:hAnsi="宋体" w:cs="宋体"/>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毕业生工作中形成的重要声像材料</w:t>
            </w:r>
            <w:r>
              <w:rPr>
                <w:rFonts w:ascii="宋体" w:hAnsi="宋体" w:cs="宋体"/>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7</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6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0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8</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6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5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r>
        <w:rPr>
          <w:rFonts w:hint="eastAsia"/>
          <w:lang w:eastAsia="zh-CN"/>
        </w:rPr>
        <w:t>注：</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11 综合；</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12 研究生教育；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13 本科生教育；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14 成人教育。</w:t>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归档部门：成人教育</w:t>
      </w:r>
      <w:r>
        <w:rPr>
          <w:rFonts w:hint="eastAsia" w:ascii="宋体" w:hAnsi="宋体" w:cs="宋体"/>
          <w:b/>
          <w:bCs/>
          <w:color w:val="000000"/>
          <w:kern w:val="0"/>
          <w:sz w:val="28"/>
          <w:szCs w:val="28"/>
          <w:lang w:eastAsia="zh-CN"/>
        </w:rPr>
        <w:t>（继续教育）</w:t>
      </w:r>
      <w:r>
        <w:rPr>
          <w:rFonts w:hint="eastAsia" w:ascii="宋体" w:hAnsi="宋体" w:eastAsia="宋体" w:cs="宋体"/>
          <w:b/>
          <w:bCs/>
          <w:color w:val="000000"/>
          <w:kern w:val="0"/>
          <w:sz w:val="28"/>
          <w:szCs w:val="28"/>
        </w:rPr>
        <w:t>学院</w:t>
      </w:r>
    </w:p>
    <w:tbl>
      <w:tblPr>
        <w:tblStyle w:val="11"/>
        <w:tblW w:w="944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635"/>
        <w:gridCol w:w="5819"/>
        <w:gridCol w:w="960"/>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81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19"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一、综合</w:t>
            </w:r>
            <w:r>
              <w:rPr>
                <w:rFonts w:ascii="宋体" w:hAnsi="宋体" w:cs="宋体"/>
                <w:b/>
                <w:bCs/>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blCellSpacing w:w="0" w:type="dxa"/>
        </w:trPr>
        <w:tc>
          <w:tcPr>
            <w:tcW w:w="96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JX11-15</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上级针对本校函授、成人、干部培训等工作的的规定、通知</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教学改革、培养目标、培养规格、学制等方面的规定、办法</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成人教育学科、专业论证、评估、申报及审批材料</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学院年度工作计划、总结</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院务会议记录、纪要</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成人教育工作中形成的重要声像材料</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二、职业与成人教育</w:t>
            </w:r>
            <w:r>
              <w:rPr>
                <w:rFonts w:ascii="宋体" w:hAnsi="宋体" w:cs="宋体"/>
                <w:b/>
                <w:bCs/>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6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JX14</w:t>
            </w:r>
          </w:p>
          <w:p>
            <w:pPr>
              <w:keepNext w:val="0"/>
              <w:keepLines w:val="0"/>
              <w:pageBreakBefore w:val="0"/>
              <w:widowControl/>
              <w:kinsoku/>
              <w:wordWrap/>
              <w:overflowPunct/>
              <w:topLinePunct w:val="0"/>
              <w:autoSpaceDE/>
              <w:autoSpaceDN/>
              <w:bidi w:val="0"/>
              <w:jc w:val="both"/>
              <w:textAlignment w:val="auto"/>
              <w:outlineLvl w:val="9"/>
              <w:rPr>
                <w:rFonts w:hint="eastAsia" w:ascii="宋体" w:hAnsi="宋体" w:eastAsia="宋体" w:cs="宋体"/>
                <w:color w:val="000000"/>
                <w:kern w:val="0"/>
                <w:sz w:val="21"/>
                <w:szCs w:val="21"/>
                <w:lang w:val="en-US" w:eastAsia="zh-CN" w:bidi="ar-SA"/>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各类新生录取名册</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在校学生名册</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学生学籍、成绩卡片</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各专业教学计划（教学大纲）</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电子注册名单</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课表</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7</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干部培训结业登记表</w:t>
            </w:r>
            <w:r>
              <w:rPr>
                <w:rFonts w:hint="eastAsia" w:ascii="宋体" w:hAnsi="宋体" w:cs="宋体"/>
                <w:color w:val="000000"/>
                <w:kern w:val="0"/>
                <w:sz w:val="21"/>
                <w:szCs w:val="21"/>
                <w:lang w:eastAsia="zh-CN"/>
              </w:rPr>
              <w:t>（处级以上）</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9"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hint="eastAsia" w:ascii="宋体" w:hAnsi="Times New Roman" w:eastAsia="宋体" w:cs="宋体"/>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rPr>
              <w:t>XS</w:t>
            </w:r>
            <w:r>
              <w:rPr>
                <w:rFonts w:ascii="宋体" w:hAnsi="宋体" w:cs="宋体"/>
                <w:color w:val="auto"/>
                <w:kern w:val="0"/>
                <w:sz w:val="21"/>
                <w:szCs w:val="21"/>
              </w:rPr>
              <w:t xml:space="preserve"> </w:t>
            </w: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8</w:t>
            </w:r>
          </w:p>
        </w:tc>
        <w:tc>
          <w:tcPr>
            <w:tcW w:w="5819" w:type="dxa"/>
            <w:noWrap w:val="0"/>
            <w:vAlign w:val="center"/>
          </w:tcPr>
          <w:p>
            <w:pPr>
              <w:keepNext w:val="0"/>
              <w:keepLines w:val="0"/>
              <w:pageBreakBefore w:val="0"/>
              <w:widowControl/>
              <w:kinsoku/>
              <w:wordWrap/>
              <w:overflowPunct/>
              <w:topLinePunct w:val="0"/>
              <w:autoSpaceDE/>
              <w:autoSpaceDN/>
              <w:bidi w:val="0"/>
              <w:ind w:left="110" w:leftChars="46" w:right="84" w:rightChars="35"/>
              <w:jc w:val="left"/>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eastAsia="zh-CN"/>
              </w:rPr>
              <w:t>毕业证书和学位证书电子版</w:t>
            </w:r>
          </w:p>
        </w:tc>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eastAsia="zh-CN"/>
              </w:rPr>
              <w:t>永久</w:t>
            </w:r>
          </w:p>
        </w:tc>
        <w:tc>
          <w:tcPr>
            <w:tcW w:w="105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eastAsia="宋体" w:cs="宋体"/>
                <w:color w:val="000000"/>
                <w:kern w:val="0"/>
                <w:sz w:val="21"/>
                <w:szCs w:val="21"/>
                <w:lang w:val="en-US" w:eastAsia="zh-CN"/>
              </w:rPr>
            </w:pPr>
            <w:r>
              <w:rPr>
                <w:rFonts w:hint="eastAsia" w:ascii="宋体" w:cs="宋体"/>
                <w:color w:val="000000"/>
                <w:kern w:val="0"/>
                <w:sz w:val="21"/>
                <w:szCs w:val="21"/>
                <w:lang w:val="en-US" w:eastAsia="zh-CN"/>
              </w:rPr>
              <w:t>7月10日前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3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9</w:t>
            </w:r>
          </w:p>
        </w:tc>
        <w:tc>
          <w:tcPr>
            <w:tcW w:w="5819" w:type="dxa"/>
            <w:noWrap w:val="0"/>
            <w:vAlign w:val="center"/>
          </w:tcPr>
          <w:p>
            <w:pPr>
              <w:keepNext w:val="0"/>
              <w:keepLines w:val="0"/>
              <w:pageBreakBefore w:val="0"/>
              <w:widowControl/>
              <w:kinsoku/>
              <w:wordWrap/>
              <w:overflowPunct/>
              <w:topLinePunct w:val="0"/>
              <w:autoSpaceDE/>
              <w:autoSpaceDN/>
              <w:bidi w:val="0"/>
              <w:ind w:left="96" w:leftChars="40" w:right="144" w:righ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9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5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rPr>
          <w:rFonts w:hint="default" w:ascii="宋体" w:hAnsi="宋体" w:cs="宋体"/>
          <w:color w:val="000000"/>
          <w:kern w:val="0"/>
          <w:sz w:val="21"/>
          <w:szCs w:val="21"/>
          <w:lang w:val="en-US" w:eastAsia="zh-CN"/>
        </w:rPr>
      </w:pPr>
      <w:r>
        <w:rPr>
          <w:rFonts w:hint="eastAsia"/>
          <w:lang w:eastAsia="zh-CN"/>
        </w:rPr>
        <w:t>注：</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11 综合；</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12 研究生教育；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13 本科生教育；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14 成人教育；XS 毕业生两证两表等。</w:t>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归档部门：体育部</w:t>
      </w:r>
    </w:p>
    <w:tbl>
      <w:tblPr>
        <w:tblStyle w:val="11"/>
        <w:tblW w:w="942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604"/>
        <w:gridCol w:w="5528"/>
        <w:gridCol w:w="125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52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CellSpacing w:w="0" w:type="dxa"/>
        </w:trPr>
        <w:tc>
          <w:tcPr>
            <w:tcW w:w="967"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JX11-16</w:t>
            </w:r>
          </w:p>
        </w:tc>
        <w:tc>
          <w:tcPr>
            <w:tcW w:w="6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28" w:type="dxa"/>
            <w:noWrap w:val="0"/>
            <w:vAlign w:val="center"/>
          </w:tcPr>
          <w:p>
            <w:pPr>
              <w:keepNext w:val="0"/>
              <w:keepLines w:val="0"/>
              <w:pageBreakBefore w:val="0"/>
              <w:widowControl/>
              <w:kinsoku/>
              <w:wordWrap/>
              <w:overflowPunct/>
              <w:topLinePunct w:val="0"/>
              <w:autoSpaceDE/>
              <w:autoSpaceDN/>
              <w:bidi w:val="0"/>
              <w:ind w:left="130" w:leftChars="5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体育工作规章制度、统计材料</w:t>
            </w:r>
            <w:r>
              <w:rPr>
                <w:rFonts w:ascii="宋体" w:hAnsi="宋体" w:cs="宋体"/>
                <w:color w:val="000000"/>
                <w:kern w:val="0"/>
                <w:sz w:val="21"/>
                <w:szCs w:val="21"/>
              </w:rPr>
              <w:t xml:space="preserve"> </w:t>
            </w:r>
          </w:p>
        </w:tc>
        <w:tc>
          <w:tcPr>
            <w:tcW w:w="12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7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28" w:type="dxa"/>
            <w:noWrap w:val="0"/>
            <w:vAlign w:val="center"/>
          </w:tcPr>
          <w:p>
            <w:pPr>
              <w:keepNext w:val="0"/>
              <w:keepLines w:val="0"/>
              <w:pageBreakBefore w:val="0"/>
              <w:widowControl/>
              <w:kinsoku/>
              <w:wordWrap/>
              <w:overflowPunct/>
              <w:topLinePunct w:val="0"/>
              <w:autoSpaceDE/>
              <w:autoSpaceDN/>
              <w:bidi w:val="0"/>
              <w:ind w:left="130" w:leftChars="5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年度工作计划、总结</w:t>
            </w:r>
            <w:r>
              <w:rPr>
                <w:rFonts w:ascii="宋体" w:hAnsi="宋体" w:cs="宋体"/>
                <w:color w:val="000000"/>
                <w:kern w:val="0"/>
                <w:sz w:val="21"/>
                <w:szCs w:val="21"/>
              </w:rPr>
              <w:t xml:space="preserve"> </w:t>
            </w:r>
            <w:r>
              <w:rPr>
                <w:rFonts w:hint="eastAsia" w:ascii="宋体" w:hAnsi="宋体" w:cs="宋体"/>
                <w:color w:val="000000"/>
                <w:kern w:val="0"/>
                <w:sz w:val="21"/>
                <w:szCs w:val="21"/>
              </w:rPr>
              <w:t>、领导重要讲话</w:t>
            </w:r>
          </w:p>
        </w:tc>
        <w:tc>
          <w:tcPr>
            <w:tcW w:w="12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7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28" w:type="dxa"/>
            <w:noWrap w:val="0"/>
            <w:vAlign w:val="center"/>
          </w:tcPr>
          <w:p>
            <w:pPr>
              <w:keepNext w:val="0"/>
              <w:keepLines w:val="0"/>
              <w:pageBreakBefore w:val="0"/>
              <w:widowControl/>
              <w:kinsoku/>
              <w:wordWrap/>
              <w:overflowPunct/>
              <w:topLinePunct w:val="0"/>
              <w:autoSpaceDE/>
              <w:autoSpaceDN/>
              <w:bidi w:val="0"/>
              <w:ind w:left="130" w:leftChars="5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学校</w:t>
            </w:r>
            <w:r>
              <w:rPr>
                <w:rFonts w:hint="eastAsia" w:ascii="宋体" w:hAnsi="宋体" w:cs="宋体"/>
                <w:color w:val="000000"/>
                <w:kern w:val="0"/>
                <w:sz w:val="21"/>
                <w:szCs w:val="21"/>
              </w:rPr>
              <w:t>运动会</w:t>
            </w:r>
            <w:r>
              <w:rPr>
                <w:rFonts w:hint="eastAsia" w:ascii="宋体" w:hAnsi="宋体" w:cs="宋体"/>
                <w:color w:val="000000"/>
                <w:kern w:val="0"/>
                <w:sz w:val="21"/>
                <w:szCs w:val="21"/>
                <w:lang w:eastAsia="zh-CN"/>
              </w:rPr>
              <w:t>相关</w:t>
            </w:r>
            <w:r>
              <w:rPr>
                <w:rFonts w:hint="eastAsia" w:ascii="宋体" w:hAnsi="宋体" w:cs="宋体"/>
                <w:color w:val="000000"/>
                <w:kern w:val="0"/>
                <w:sz w:val="21"/>
                <w:szCs w:val="21"/>
              </w:rPr>
              <w:t>材料</w:t>
            </w:r>
            <w:r>
              <w:rPr>
                <w:rFonts w:ascii="宋体" w:hAnsi="宋体" w:cs="宋体"/>
                <w:color w:val="000000"/>
                <w:kern w:val="0"/>
                <w:sz w:val="21"/>
                <w:szCs w:val="21"/>
              </w:rPr>
              <w:t xml:space="preserve"> </w:t>
            </w:r>
          </w:p>
        </w:tc>
        <w:tc>
          <w:tcPr>
            <w:tcW w:w="12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7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528" w:type="dxa"/>
            <w:noWrap w:val="0"/>
            <w:vAlign w:val="center"/>
          </w:tcPr>
          <w:p>
            <w:pPr>
              <w:keepNext w:val="0"/>
              <w:keepLines w:val="0"/>
              <w:pageBreakBefore w:val="0"/>
              <w:widowControl/>
              <w:kinsoku/>
              <w:wordWrap/>
              <w:overflowPunct/>
              <w:topLinePunct w:val="0"/>
              <w:autoSpaceDE/>
              <w:autoSpaceDN/>
              <w:bidi w:val="0"/>
              <w:ind w:left="130" w:leftChars="5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大学生参加各类赛事活动的文件材料</w:t>
            </w:r>
          </w:p>
        </w:tc>
        <w:tc>
          <w:tcPr>
            <w:tcW w:w="12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7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5</w:t>
            </w:r>
          </w:p>
        </w:tc>
        <w:tc>
          <w:tcPr>
            <w:tcW w:w="5528" w:type="dxa"/>
            <w:noWrap w:val="0"/>
            <w:vAlign w:val="center"/>
          </w:tcPr>
          <w:p>
            <w:pPr>
              <w:keepNext w:val="0"/>
              <w:keepLines w:val="0"/>
              <w:pageBreakBefore w:val="0"/>
              <w:widowControl/>
              <w:kinsoku/>
              <w:wordWrap/>
              <w:overflowPunct/>
              <w:topLinePunct w:val="0"/>
              <w:autoSpaceDE/>
              <w:autoSpaceDN/>
              <w:bidi w:val="0"/>
              <w:ind w:left="130" w:leftChars="5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体育工作中形成的重要声像材料</w:t>
            </w:r>
            <w:r>
              <w:rPr>
                <w:rFonts w:ascii="宋体" w:hAnsi="宋体" w:cs="宋体"/>
                <w:color w:val="000000"/>
                <w:kern w:val="0"/>
                <w:sz w:val="21"/>
                <w:szCs w:val="21"/>
              </w:rPr>
              <w:t xml:space="preserve"> </w:t>
            </w:r>
          </w:p>
        </w:tc>
        <w:tc>
          <w:tcPr>
            <w:tcW w:w="12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7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6</w:t>
            </w:r>
          </w:p>
        </w:tc>
        <w:tc>
          <w:tcPr>
            <w:tcW w:w="5528" w:type="dxa"/>
            <w:noWrap w:val="0"/>
            <w:vAlign w:val="center"/>
          </w:tcPr>
          <w:p>
            <w:pPr>
              <w:keepNext w:val="0"/>
              <w:keepLines w:val="0"/>
              <w:pageBreakBefore w:val="0"/>
              <w:widowControl/>
              <w:kinsoku/>
              <w:wordWrap/>
              <w:overflowPunct/>
              <w:topLinePunct w:val="0"/>
              <w:autoSpaceDE/>
              <w:autoSpaceDN/>
              <w:bidi w:val="0"/>
              <w:ind w:left="130" w:leftChars="5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7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5528" w:type="dxa"/>
            <w:noWrap w:val="0"/>
            <w:vAlign w:val="center"/>
          </w:tcPr>
          <w:p>
            <w:pPr>
              <w:keepNext w:val="0"/>
              <w:keepLines w:val="0"/>
              <w:pageBreakBefore w:val="0"/>
              <w:widowControl/>
              <w:kinsoku/>
              <w:wordWrap/>
              <w:overflowPunct/>
              <w:topLinePunct w:val="0"/>
              <w:autoSpaceDE/>
              <w:autoSpaceDN/>
              <w:bidi w:val="0"/>
              <w:ind w:left="130" w:leftChars="54"/>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5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c>
          <w:tcPr>
            <w:tcW w:w="107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归档部门：科学技术发展研究院</w:t>
      </w:r>
    </w:p>
    <w:tbl>
      <w:tblPr>
        <w:tblStyle w:val="11"/>
        <w:tblW w:w="938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589"/>
        <w:gridCol w:w="5820"/>
        <w:gridCol w:w="995"/>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8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99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blCellSpacing w:w="0" w:type="dxa"/>
        </w:trPr>
        <w:tc>
          <w:tcPr>
            <w:tcW w:w="99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KY11-11</w:t>
            </w:r>
          </w:p>
        </w:tc>
        <w:tc>
          <w:tcPr>
            <w:tcW w:w="58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一、综合</w:t>
            </w:r>
            <w:r>
              <w:rPr>
                <w:rFonts w:ascii="宋体" w:hAnsi="宋体" w:cs="宋体"/>
                <w:b/>
                <w:bCs/>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99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上级关于科研工作的综合性文件</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994"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上级下达本校的科研计划、任务、科研经费文件</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上报的科研项目计划和总结材料</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科研成果登记表及重大科研项目执行情况文件</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科研成果汇编及授奖文件、统计年报表</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科研工作</w:t>
            </w:r>
            <w:r>
              <w:rPr>
                <w:rFonts w:hint="eastAsia" w:ascii="宋体" w:hAnsi="宋体" w:cs="宋体"/>
                <w:color w:val="000000"/>
                <w:kern w:val="0"/>
                <w:sz w:val="21"/>
                <w:szCs w:val="21"/>
              </w:rPr>
              <w:t>统</w:t>
            </w:r>
            <w:r>
              <w:rPr>
                <w:rFonts w:hint="eastAsia" w:ascii="宋体" w:hAnsi="宋体" w:cs="宋体"/>
                <w:color w:val="000000"/>
                <w:kern w:val="0"/>
                <w:sz w:val="21"/>
                <w:szCs w:val="21"/>
                <w:lang w:eastAsia="zh-CN"/>
              </w:rPr>
              <w:t>计报表</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科研工作规章制度、管理办法</w:t>
            </w:r>
            <w:r>
              <w:rPr>
                <w:rFonts w:hint="eastAsia" w:ascii="宋体" w:hAnsi="宋体" w:cs="宋体"/>
                <w:color w:val="000000"/>
                <w:kern w:val="0"/>
                <w:sz w:val="21"/>
                <w:szCs w:val="21"/>
                <w:lang w:val="en-US" w:eastAsia="zh-CN"/>
              </w:rPr>
              <w:t>、</w:t>
            </w:r>
            <w:r>
              <w:rPr>
                <w:rFonts w:hint="eastAsia" w:ascii="宋体" w:hAnsi="宋体" w:cs="宋体"/>
                <w:color w:val="000000"/>
                <w:kern w:val="0"/>
                <w:sz w:val="21"/>
                <w:szCs w:val="21"/>
              </w:rPr>
              <w:t>工作计划、总结</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科技工作会议的重要文件材料</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申报科学基金</w:t>
            </w:r>
            <w:r>
              <w:rPr>
                <w:rFonts w:hint="eastAsia" w:ascii="宋体" w:hAnsi="宋体" w:cs="宋体"/>
                <w:color w:val="auto"/>
                <w:kern w:val="0"/>
                <w:sz w:val="21"/>
                <w:szCs w:val="21"/>
                <w:lang w:eastAsia="zh-CN"/>
              </w:rPr>
              <w:t>、国家重大项目</w:t>
            </w:r>
            <w:r>
              <w:rPr>
                <w:rFonts w:hint="eastAsia" w:ascii="宋体" w:hAnsi="宋体" w:cs="宋体"/>
                <w:color w:val="auto"/>
                <w:kern w:val="0"/>
                <w:sz w:val="21"/>
                <w:szCs w:val="21"/>
              </w:rPr>
              <w:t>的请示、</w:t>
            </w:r>
            <w:r>
              <w:rPr>
                <w:rFonts w:hint="eastAsia" w:ascii="宋体" w:hAnsi="宋体" w:cs="宋体"/>
                <w:color w:val="000000"/>
                <w:kern w:val="0"/>
                <w:sz w:val="21"/>
                <w:szCs w:val="21"/>
              </w:rPr>
              <w:t>报告及上级批复</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上级</w:t>
            </w:r>
            <w:r>
              <w:rPr>
                <w:rFonts w:hint="eastAsia" w:ascii="宋体" w:hAnsi="宋体" w:cs="宋体"/>
                <w:color w:val="000000"/>
                <w:kern w:val="0"/>
                <w:sz w:val="21"/>
                <w:szCs w:val="21"/>
              </w:rPr>
              <w:t>评选先进科技工作者的文件材料</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11</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本校与有关部门签订的科技协议及执行文件</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12</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科研实验室管理相关材料</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13</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学会工作（学术活动）的有关文件材料</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14</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学科建设有关文件材料</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CB13</w:t>
            </w: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5</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right="149" w:rightChars="62"/>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《西北农林科技大学</w:t>
            </w:r>
            <w:r>
              <w:rPr>
                <w:rFonts w:hint="eastAsia" w:ascii="宋体" w:hAnsi="宋体" w:cs="宋体"/>
                <w:color w:val="auto"/>
                <w:kern w:val="0"/>
                <w:sz w:val="21"/>
                <w:szCs w:val="21"/>
              </w:rPr>
              <w:t>学报》</w:t>
            </w:r>
            <w:r>
              <w:rPr>
                <w:rFonts w:hint="eastAsia" w:ascii="宋体" w:hAnsi="宋体" w:cs="宋体"/>
                <w:color w:val="auto"/>
                <w:kern w:val="0"/>
                <w:sz w:val="21"/>
                <w:szCs w:val="21"/>
                <w:lang w:eastAsia="zh-CN"/>
              </w:rPr>
              <w:t>（自然版、</w:t>
            </w:r>
            <w:r>
              <w:rPr>
                <w:rFonts w:hint="eastAsia" w:ascii="宋体" w:hAnsi="宋体" w:cs="宋体"/>
                <w:color w:val="auto"/>
                <w:kern w:val="0"/>
                <w:sz w:val="21"/>
                <w:szCs w:val="21"/>
              </w:rPr>
              <w:t>社科版）《西北植物学报》《干旱地区农业研究》《西北农</w:t>
            </w:r>
            <w:r>
              <w:rPr>
                <w:rFonts w:hint="eastAsia" w:ascii="宋体" w:hAnsi="宋体" w:cs="宋体"/>
                <w:color w:val="000000"/>
                <w:kern w:val="0"/>
                <w:sz w:val="21"/>
                <w:szCs w:val="21"/>
              </w:rPr>
              <w:t>业学报》《陕西农业科学》《西北林学院学报》等</w:t>
            </w:r>
            <w:r>
              <w:rPr>
                <w:rFonts w:hint="eastAsia" w:ascii="宋体" w:hAnsi="宋体" w:cs="宋体"/>
                <w:color w:val="000000"/>
                <w:kern w:val="0"/>
                <w:sz w:val="21"/>
                <w:szCs w:val="21"/>
                <w:lang w:eastAsia="zh-CN"/>
              </w:rPr>
              <w:t>各种</w:t>
            </w:r>
            <w:r>
              <w:rPr>
                <w:rFonts w:hint="eastAsia" w:ascii="宋体" w:hAnsi="宋体" w:cs="宋体"/>
                <w:color w:val="000000"/>
                <w:kern w:val="0"/>
                <w:sz w:val="21"/>
                <w:szCs w:val="21"/>
              </w:rPr>
              <w:t>期刊样书（年度合订本）</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r>
              <w:rPr>
                <w:rFonts w:hint="eastAsia" w:ascii="宋体" w:hAnsi="宋体" w:cs="宋体"/>
                <w:color w:val="000000"/>
                <w:kern w:val="0"/>
                <w:sz w:val="21"/>
                <w:szCs w:val="21"/>
              </w:rPr>
              <w:t>6</w:t>
            </w:r>
          </w:p>
        </w:tc>
        <w:tc>
          <w:tcPr>
            <w:tcW w:w="5820" w:type="dxa"/>
            <w:noWrap w:val="0"/>
            <w:vAlign w:val="center"/>
          </w:tcPr>
          <w:p>
            <w:pPr>
              <w:keepNext w:val="0"/>
              <w:keepLines w:val="0"/>
              <w:pageBreakBefore w:val="0"/>
              <w:widowControl/>
              <w:kinsoku/>
              <w:wordWrap/>
              <w:overflowPunct/>
              <w:topLinePunct w:val="0"/>
              <w:autoSpaceDE/>
              <w:autoSpaceDN/>
              <w:bidi w:val="0"/>
              <w:ind w:left="120" w:leftChars="5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科研工作中形成的重要声像材料</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99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SW</w:t>
            </w: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rPr>
              <w:t>7</w:t>
            </w:r>
          </w:p>
        </w:tc>
        <w:tc>
          <w:tcPr>
            <w:tcW w:w="5820"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 xml:space="preserve">本单位工作中获得奖状、奖杯、奖牌、锦旗、证书等 </w:t>
            </w:r>
          </w:p>
        </w:tc>
        <w:tc>
          <w:tcPr>
            <w:tcW w:w="9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99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5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w:t>
            </w:r>
            <w:r>
              <w:rPr>
                <w:rFonts w:hint="eastAsia" w:ascii="宋体" w:hAnsi="宋体" w:cs="宋体"/>
                <w:color w:val="000000"/>
                <w:kern w:val="0"/>
                <w:sz w:val="21"/>
                <w:szCs w:val="21"/>
              </w:rPr>
              <w:t>8</w:t>
            </w:r>
          </w:p>
        </w:tc>
        <w:tc>
          <w:tcPr>
            <w:tcW w:w="5820"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99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hint="eastAsia" w:ascii="宋体" w:hAnsi="Times New Roman" w:eastAsia="宋体" w:cs="宋体"/>
                <w:color w:val="000000"/>
                <w:kern w:val="0"/>
                <w:sz w:val="21"/>
                <w:szCs w:val="21"/>
                <w:lang w:val="en-US" w:eastAsia="zh-CN" w:bidi="ar-SA"/>
              </w:rPr>
            </w:pPr>
          </w:p>
        </w:tc>
        <w:tc>
          <w:tcPr>
            <w:tcW w:w="99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kinsoku/>
        <w:wordWrap/>
        <w:overflowPunct/>
        <w:topLinePunct w:val="0"/>
        <w:autoSpaceDE/>
        <w:autoSpaceDN/>
        <w:bidi w:val="0"/>
        <w:spacing w:line="360" w:lineRule="auto"/>
        <w:textAlignment w:val="auto"/>
        <w:outlineLvl w:val="9"/>
        <w:rPr>
          <w:rFonts w:ascii="宋体" w:cs="宋体"/>
          <w:b/>
          <w:bCs/>
          <w:color w:val="000000"/>
          <w:kern w:val="0"/>
          <w:sz w:val="28"/>
          <w:szCs w:val="28"/>
        </w:rPr>
      </w:pPr>
      <w:r>
        <w:rPr>
          <w:rFonts w:hint="eastAsia" w:ascii="宋体" w:hAnsi="宋体" w:cs="宋体"/>
          <w:b/>
          <w:bCs/>
          <w:color w:val="000000"/>
          <w:kern w:val="0"/>
          <w:sz w:val="28"/>
          <w:szCs w:val="28"/>
        </w:rPr>
        <w:t>归档部门：科学技术发展研究院</w:t>
      </w:r>
    </w:p>
    <w:tbl>
      <w:tblPr>
        <w:tblStyle w:val="11"/>
        <w:tblW w:w="940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739"/>
        <w:gridCol w:w="5489"/>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8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二、科研项目</w:t>
            </w:r>
            <w:r>
              <w:rPr>
                <w:rFonts w:ascii="宋体" w:hAnsi="宋体" w:cs="宋体"/>
                <w:b/>
                <w:bCs/>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项目完成</w:t>
            </w:r>
            <w:r>
              <w:rPr>
                <w:rFonts w:ascii="宋体" w:cs="宋体"/>
                <w:color w:val="000000"/>
                <w:kern w:val="0"/>
                <w:sz w:val="21"/>
                <w:szCs w:val="21"/>
              </w:rPr>
              <w:br w:type="textWrapping"/>
            </w:r>
            <w:r>
              <w:rPr>
                <w:rFonts w:ascii="宋体" w:hAnsi="宋体" w:cs="宋体"/>
                <w:color w:val="000000"/>
                <w:kern w:val="0"/>
                <w:sz w:val="21"/>
                <w:szCs w:val="21"/>
              </w:rPr>
              <w:t>2</w:t>
            </w:r>
            <w:r>
              <w:rPr>
                <w:rFonts w:hint="eastAsia" w:ascii="宋体" w:hAnsi="宋体" w:cs="宋体"/>
                <w:color w:val="000000"/>
                <w:kern w:val="0"/>
                <w:sz w:val="21"/>
                <w:szCs w:val="21"/>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1699" w:type="dxa"/>
            <w:gridSpan w:val="2"/>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（一）科研准备阶段</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r>
              <w:rPr>
                <w:rFonts w:ascii="宋体" w:hAnsi="宋体" w:cs="宋体"/>
                <w:color w:val="000000"/>
                <w:kern w:val="0"/>
                <w:sz w:val="21"/>
                <w:szCs w:val="21"/>
              </w:rPr>
              <w:t>KY12-11</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开题报告与课题调研论证材料</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科研项目计划任务书、合同、立项批复</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课题研究计划、设计</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计划执行情况、计划调整文件材料</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top"/>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项目经费、拨款通知及课题经费预决算材料</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blCellSpacing w:w="0" w:type="dxa"/>
        </w:trPr>
        <w:tc>
          <w:tcPr>
            <w:tcW w:w="1699" w:type="dxa"/>
            <w:gridSpan w:val="2"/>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（二）研究实验阶段</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blCellSpacing w:w="0" w:type="dxa"/>
        </w:trPr>
        <w:tc>
          <w:tcPr>
            <w:tcW w:w="960"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r>
              <w:rPr>
                <w:rFonts w:ascii="宋体" w:hAnsi="宋体" w:cs="宋体"/>
                <w:color w:val="000000"/>
                <w:kern w:val="0"/>
                <w:sz w:val="21"/>
                <w:szCs w:val="21"/>
              </w:rPr>
              <w:t>KY12-11</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实验、测试、观察、调查、考察的各种原始记录（含关键配方、工艺流程及综合分析材料）</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blCellSpacing w:w="0" w:type="dxa"/>
        </w:trPr>
        <w:tc>
          <w:tcPr>
            <w:tcW w:w="960"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数据处理材料，包括计算机处理材料（如程序设计说明、框图、计算结果）</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设计的文字说明和图纸</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研究阶段小结、年度报告</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trPr>
        <w:tc>
          <w:tcPr>
            <w:tcW w:w="960" w:type="dxa"/>
            <w:vMerge w:val="continue"/>
            <w:noWrap w:val="0"/>
            <w:vAlign w:val="top"/>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样品、标本等实物的目录</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配套的照片、底片、录音带、幻灯片、影片拷贝等材料</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1699" w:type="dxa"/>
            <w:gridSpan w:val="2"/>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（三）总结鉴定阶段</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r>
              <w:rPr>
                <w:rFonts w:ascii="宋体" w:hAnsi="宋体" w:cs="宋体"/>
                <w:color w:val="000000"/>
                <w:kern w:val="0"/>
                <w:sz w:val="21"/>
                <w:szCs w:val="21"/>
              </w:rPr>
              <w:t>KY12-11</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研究报告、研制报告</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论文专著</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技术报告</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专家评审意见</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trPr>
        <w:tc>
          <w:tcPr>
            <w:tcW w:w="960" w:type="dxa"/>
            <w:vMerge w:val="continue"/>
            <w:noWrap w:val="0"/>
            <w:vAlign w:val="top"/>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89" w:type="dxa"/>
            <w:noWrap w:val="0"/>
            <w:vAlign w:val="center"/>
          </w:tcPr>
          <w:p>
            <w:pPr>
              <w:keepNext w:val="0"/>
              <w:keepLines w:val="0"/>
              <w:pageBreakBefore w:val="0"/>
              <w:widowControl/>
              <w:kinsoku/>
              <w:wordWrap/>
              <w:overflowPunct/>
              <w:topLinePunct w:val="0"/>
              <w:autoSpaceDE/>
              <w:autoSpaceDN/>
              <w:bidi w:val="0"/>
              <w:ind w:left="144" w:leftChars="60" w:right="79" w:rightChars="33"/>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鉴定会材料（鉴定代表名单、会议记录、鉴定意见）</w:t>
            </w:r>
            <w:r>
              <w:rPr>
                <w:rFonts w:ascii="宋体" w:hAnsi="宋体" w:cs="宋体"/>
                <w:color w:val="000000"/>
                <w:kern w:val="0"/>
                <w:sz w:val="21"/>
                <w:szCs w:val="21"/>
              </w:rPr>
              <w:t xml:space="preserve"> </w:t>
            </w:r>
          </w:p>
        </w:tc>
        <w:tc>
          <w:tcPr>
            <w:tcW w:w="11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kinsoku/>
        <w:wordWrap/>
        <w:overflowPunct/>
        <w:topLinePunct w:val="0"/>
        <w:autoSpaceDE/>
        <w:autoSpaceDN/>
        <w:bidi w:val="0"/>
        <w:spacing w:line="360" w:lineRule="auto"/>
        <w:textAlignment w:val="auto"/>
        <w:outlineLvl w:val="9"/>
        <w:rPr>
          <w:rFonts w:ascii="宋体" w:cs="宋体"/>
          <w:b/>
          <w:bCs/>
          <w:color w:val="000000"/>
          <w:kern w:val="0"/>
          <w:sz w:val="28"/>
          <w:szCs w:val="28"/>
        </w:rPr>
      </w:pPr>
      <w:r>
        <w:rPr>
          <w:rFonts w:hint="eastAsia" w:ascii="宋体" w:hAnsi="宋体" w:cs="宋体"/>
          <w:b/>
          <w:bCs/>
          <w:color w:val="000000"/>
          <w:kern w:val="0"/>
          <w:sz w:val="28"/>
          <w:szCs w:val="28"/>
        </w:rPr>
        <w:t>归档部门：科学技术发展研究院</w:t>
      </w:r>
    </w:p>
    <w:tbl>
      <w:tblPr>
        <w:tblStyle w:val="11"/>
        <w:tblW w:w="940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739"/>
        <w:gridCol w:w="5398"/>
        <w:gridCol w:w="1252"/>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分类号</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序号</w:t>
            </w:r>
          </w:p>
        </w:tc>
        <w:tc>
          <w:tcPr>
            <w:tcW w:w="53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类　　目　　名　　称</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保管期限</w:t>
            </w:r>
          </w:p>
        </w:tc>
        <w:tc>
          <w:tcPr>
            <w:tcW w:w="10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r>
              <w:rPr>
                <w:rFonts w:ascii="宋体" w:hAnsi="宋体" w:cs="宋体"/>
                <w:color w:val="000000"/>
                <w:kern w:val="0"/>
                <w:sz w:val="21"/>
                <w:szCs w:val="21"/>
              </w:rPr>
              <w:t>KY12-11</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鉴定证书</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项目完成</w:t>
            </w:r>
            <w:r>
              <w:rPr>
                <w:rFonts w:ascii="宋体" w:cs="宋体"/>
                <w:color w:val="000000"/>
                <w:kern w:val="0"/>
                <w:sz w:val="21"/>
                <w:szCs w:val="21"/>
              </w:rPr>
              <w:br w:type="textWrapping"/>
            </w:r>
            <w:r>
              <w:rPr>
                <w:rFonts w:ascii="宋体" w:hAnsi="宋体" w:cs="宋体"/>
                <w:color w:val="000000"/>
                <w:kern w:val="0"/>
                <w:sz w:val="21"/>
                <w:szCs w:val="21"/>
              </w:rPr>
              <w:t>2</w:t>
            </w:r>
            <w:r>
              <w:rPr>
                <w:rFonts w:hint="eastAsia" w:ascii="宋体" w:hAnsi="宋体" w:cs="宋体"/>
                <w:color w:val="000000"/>
                <w:kern w:val="0"/>
                <w:sz w:val="21"/>
                <w:szCs w:val="21"/>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推广应用意见</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top"/>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课题工作总结</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1699" w:type="dxa"/>
            <w:gridSpan w:val="2"/>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（四）申报奖励阶段</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r>
              <w:rPr>
                <w:rFonts w:ascii="宋体" w:hAnsi="宋体" w:cs="宋体"/>
                <w:color w:val="000000"/>
                <w:kern w:val="0"/>
                <w:sz w:val="21"/>
                <w:szCs w:val="21"/>
              </w:rPr>
              <w:t>KY12-11</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科研成果登记材料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科研新成果报告材料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科研成果奖励申报与审批材料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科研成果获奖材料（奖状、奖章、证书）的影印件</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top"/>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专利申请书和专利证书的影印件</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1699" w:type="dxa"/>
            <w:gridSpan w:val="2"/>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（五）推广应用阶段</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KY12-11</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转让合同、协议</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生产定型鉴定材料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成果被引用或投产后反馈意见</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推广应用方案及实施情况</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top"/>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成果宣传报道材料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对外学术交流材料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1699" w:type="dxa"/>
            <w:gridSpan w:val="2"/>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三、科研获奖证书</w:t>
            </w:r>
            <w:r>
              <w:rPr>
                <w:rFonts w:ascii="宋体" w:hAnsi="宋体" w:cs="宋体"/>
                <w:b/>
                <w:bCs/>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KY13-11</w:t>
            </w: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成果获奖证书原件</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专利证书原件</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品种审（认）定证书原件</w:t>
            </w:r>
            <w:r>
              <w:rPr>
                <w:rFonts w:ascii="宋体" w:hAnsi="宋体" w:cs="宋体"/>
                <w:color w:val="000000"/>
                <w:kern w:val="0"/>
                <w:sz w:val="21"/>
                <w:szCs w:val="21"/>
              </w:rPr>
              <w:t xml:space="preserve"> </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4</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计算机软件著作权证书原件</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blCellSpacing w:w="0" w:type="dxa"/>
        </w:trPr>
        <w:tc>
          <w:tcPr>
            <w:tcW w:w="96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73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5</w:t>
            </w:r>
          </w:p>
        </w:tc>
        <w:tc>
          <w:tcPr>
            <w:tcW w:w="5398" w:type="dxa"/>
            <w:noWrap w:val="0"/>
            <w:vAlign w:val="center"/>
          </w:tcPr>
          <w:p>
            <w:pPr>
              <w:keepNext w:val="0"/>
              <w:keepLines w:val="0"/>
              <w:pageBreakBefore w:val="0"/>
              <w:widowControl/>
              <w:kinsoku/>
              <w:wordWrap/>
              <w:overflowPunct/>
              <w:topLinePunct w:val="0"/>
              <w:autoSpaceDE/>
              <w:autoSpaceDN/>
              <w:bidi w:val="0"/>
              <w:ind w:left="144" w:leftChars="60"/>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行业标准</w:t>
            </w:r>
          </w:p>
        </w:tc>
        <w:tc>
          <w:tcPr>
            <w:tcW w:w="12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before="233" w:beforeLines="50" w:line="320" w:lineRule="exact"/>
        <w:ind w:firstLine="420" w:firstLineChars="200"/>
        <w:textAlignment w:val="auto"/>
        <w:outlineLvl w:val="9"/>
        <w:rPr>
          <w:rFonts w:hint="eastAsia" w:ascii="宋体" w:hAnsi="宋体" w:cs="宋体"/>
          <w:sz w:val="21"/>
          <w:szCs w:val="21"/>
        </w:rPr>
      </w:pPr>
      <w:r>
        <w:rPr>
          <w:rFonts w:hint="eastAsia" w:ascii="宋体" w:hAnsi="宋体" w:cs="宋体"/>
          <w:sz w:val="21"/>
          <w:szCs w:val="21"/>
        </w:rPr>
        <w:t>注：KY11科研综合</w:t>
      </w:r>
      <w:r>
        <w:rPr>
          <w:rFonts w:hint="eastAsia" w:ascii="宋体" w:hAnsi="宋体" w:cs="宋体"/>
          <w:sz w:val="21"/>
          <w:szCs w:val="21"/>
          <w:lang w:eastAsia="zh-CN"/>
        </w:rPr>
        <w:t>；</w:t>
      </w:r>
      <w:r>
        <w:rPr>
          <w:rFonts w:hint="eastAsia" w:ascii="宋体" w:hAnsi="宋体" w:cs="宋体"/>
          <w:sz w:val="21"/>
          <w:szCs w:val="21"/>
        </w:rPr>
        <w:t>KY12科研项目</w:t>
      </w:r>
      <w:r>
        <w:rPr>
          <w:rFonts w:hint="eastAsia" w:ascii="宋体" w:hAnsi="宋体" w:cs="宋体"/>
          <w:sz w:val="21"/>
          <w:szCs w:val="21"/>
          <w:lang w:eastAsia="zh-CN"/>
        </w:rPr>
        <w:t>；</w:t>
      </w:r>
      <w:r>
        <w:rPr>
          <w:rFonts w:hint="eastAsia" w:ascii="宋体" w:hAnsi="宋体" w:cs="宋体"/>
          <w:sz w:val="21"/>
          <w:szCs w:val="21"/>
        </w:rPr>
        <w:t>KY13科研证书</w:t>
      </w:r>
      <w:r>
        <w:rPr>
          <w:rFonts w:hint="eastAsia" w:ascii="宋体" w:hAnsi="宋体" w:cs="宋体"/>
          <w:sz w:val="21"/>
          <w:szCs w:val="21"/>
          <w:lang w:eastAsia="zh-CN"/>
        </w:rPr>
        <w:t>；</w:t>
      </w:r>
      <w:r>
        <w:rPr>
          <w:rFonts w:hint="eastAsia" w:ascii="宋体" w:hAnsi="宋体" w:cs="宋体"/>
          <w:sz w:val="21"/>
          <w:szCs w:val="21"/>
        </w:rPr>
        <w:t>CB13期刊</w:t>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归档部门：</w:t>
      </w:r>
      <w:r>
        <w:rPr>
          <w:rFonts w:hint="eastAsia" w:ascii="宋体" w:hAnsi="宋体" w:eastAsia="宋体" w:cs="宋体"/>
          <w:b/>
          <w:bCs/>
          <w:color w:val="000000"/>
          <w:kern w:val="0"/>
          <w:sz w:val="28"/>
          <w:szCs w:val="28"/>
          <w:lang w:eastAsia="zh-CN"/>
        </w:rPr>
        <w:t>新农村发展研究院（</w:t>
      </w:r>
      <w:r>
        <w:rPr>
          <w:rFonts w:hint="eastAsia" w:ascii="宋体" w:hAnsi="宋体" w:eastAsia="宋体" w:cs="宋体"/>
          <w:b/>
          <w:bCs/>
          <w:color w:val="000000"/>
          <w:kern w:val="0"/>
          <w:sz w:val="28"/>
          <w:szCs w:val="28"/>
        </w:rPr>
        <w:t>科技推广处</w:t>
      </w:r>
      <w:r>
        <w:rPr>
          <w:rFonts w:hint="eastAsia" w:ascii="宋体" w:hAnsi="宋体" w:eastAsia="宋体" w:cs="宋体"/>
          <w:b/>
          <w:bCs/>
          <w:color w:val="000000"/>
          <w:kern w:val="0"/>
          <w:sz w:val="28"/>
          <w:szCs w:val="28"/>
          <w:lang w:eastAsia="zh-CN"/>
        </w:rPr>
        <w:t>）</w:t>
      </w:r>
    </w:p>
    <w:tbl>
      <w:tblPr>
        <w:tblStyle w:val="11"/>
        <w:tblW w:w="94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634"/>
        <w:gridCol w:w="5709"/>
        <w:gridCol w:w="105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7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601" w:type="dxa"/>
            <w:gridSpan w:val="2"/>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5709" w:type="dxa"/>
            <w:noWrap w:val="0"/>
            <w:vAlign w:val="center"/>
          </w:tcPr>
          <w:p>
            <w:pPr>
              <w:keepNext w:val="0"/>
              <w:keepLines w:val="0"/>
              <w:pageBreakBefore w:val="0"/>
              <w:widowControl/>
              <w:kinsoku/>
              <w:wordWrap/>
              <w:overflowPunct/>
              <w:topLinePunct w:val="0"/>
              <w:autoSpaceDE/>
              <w:autoSpaceDN/>
              <w:bidi w:val="0"/>
              <w:ind w:firstLine="103" w:firstLineChars="49"/>
              <w:jc w:val="left"/>
              <w:textAlignment w:val="auto"/>
              <w:outlineLvl w:val="9"/>
              <w:rPr>
                <w:rFonts w:ascii="宋体" w:cs="宋体"/>
                <w:b/>
                <w:color w:val="000000"/>
                <w:kern w:val="0"/>
                <w:sz w:val="21"/>
                <w:szCs w:val="21"/>
              </w:rPr>
            </w:pPr>
            <w:r>
              <w:rPr>
                <w:rFonts w:hint="eastAsia" w:ascii="宋体" w:hAnsi="宋体" w:cs="宋体"/>
                <w:b/>
                <w:color w:val="000000"/>
                <w:kern w:val="0"/>
                <w:sz w:val="21"/>
                <w:szCs w:val="21"/>
              </w:rPr>
              <w:t>一、综合</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trPr>
        <w:tc>
          <w:tcPr>
            <w:tcW w:w="967"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ascii="宋体" w:hAnsi="宋体" w:cs="宋体"/>
                <w:color w:val="auto"/>
                <w:kern w:val="0"/>
                <w:sz w:val="21"/>
                <w:szCs w:val="21"/>
              </w:rPr>
              <w:t>KY11-12</w:t>
            </w: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w:t>
            </w:r>
            <w:r>
              <w:rPr>
                <w:rFonts w:hint="eastAsia" w:ascii="宋体" w:hAnsi="宋体" w:cs="宋体"/>
                <w:color w:val="000000"/>
                <w:kern w:val="0"/>
                <w:sz w:val="21"/>
                <w:szCs w:val="21"/>
                <w:lang w:eastAsia="zh-CN"/>
              </w:rPr>
              <w:t>新农村发展</w:t>
            </w:r>
            <w:r>
              <w:rPr>
                <w:rFonts w:hint="eastAsia" w:ascii="宋体" w:hAnsi="宋体" w:cs="宋体"/>
                <w:color w:val="000000"/>
                <w:kern w:val="0"/>
                <w:sz w:val="21"/>
                <w:szCs w:val="21"/>
              </w:rPr>
              <w:t>工作的综合性文件</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5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上级下达学校的</w:t>
            </w:r>
            <w:r>
              <w:rPr>
                <w:rFonts w:hint="eastAsia" w:ascii="宋体" w:hAnsi="宋体" w:eastAsia="宋体" w:cs="宋体"/>
                <w:color w:val="000000"/>
                <w:kern w:val="0"/>
                <w:sz w:val="21"/>
                <w:szCs w:val="21"/>
                <w:lang w:eastAsia="zh-CN"/>
              </w:rPr>
              <w:t>新农村发展的</w:t>
            </w:r>
            <w:r>
              <w:rPr>
                <w:rFonts w:hint="eastAsia" w:ascii="宋体" w:hAnsi="宋体" w:eastAsia="宋体" w:cs="宋体"/>
                <w:color w:val="000000"/>
                <w:kern w:val="0"/>
                <w:sz w:val="21"/>
                <w:szCs w:val="21"/>
              </w:rPr>
              <w:t xml:space="preserve">计划、任务文件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3</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w:t>
            </w:r>
            <w:r>
              <w:rPr>
                <w:rFonts w:hint="eastAsia" w:ascii="宋体" w:hAnsi="宋体" w:eastAsia="宋体" w:cs="宋体"/>
                <w:color w:val="000000"/>
                <w:kern w:val="0"/>
                <w:sz w:val="21"/>
                <w:szCs w:val="21"/>
                <w:lang w:eastAsia="zh-CN"/>
              </w:rPr>
              <w:t>制定的</w:t>
            </w:r>
            <w:r>
              <w:rPr>
                <w:rFonts w:hint="eastAsia" w:ascii="宋体" w:hAnsi="宋体" w:eastAsia="宋体" w:cs="宋体"/>
                <w:color w:val="000000"/>
                <w:kern w:val="0"/>
                <w:sz w:val="21"/>
                <w:szCs w:val="21"/>
              </w:rPr>
              <w:t>社会服务工作长期发展规划</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4</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科技推广成果汇编、统计年报表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5</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部门</w:t>
            </w:r>
            <w:r>
              <w:rPr>
                <w:rFonts w:hint="eastAsia" w:ascii="宋体" w:hAnsi="宋体" w:eastAsia="宋体" w:cs="宋体"/>
                <w:color w:val="000000"/>
                <w:kern w:val="0"/>
                <w:sz w:val="21"/>
                <w:szCs w:val="21"/>
              </w:rPr>
              <w:t xml:space="preserve">工作规章制度、管理办法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6</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部门</w:t>
            </w:r>
            <w:r>
              <w:rPr>
                <w:rFonts w:hint="eastAsia" w:ascii="宋体" w:hAnsi="宋体" w:eastAsia="宋体" w:cs="宋体"/>
                <w:color w:val="000000"/>
                <w:kern w:val="0"/>
                <w:sz w:val="21"/>
                <w:szCs w:val="21"/>
              </w:rPr>
              <w:t xml:space="preserve">工作计划、总结 </w:t>
            </w:r>
            <w:r>
              <w:rPr>
                <w:rFonts w:hint="eastAsia" w:ascii="宋体" w:hAnsi="宋体" w:eastAsia="宋体" w:cs="宋体"/>
                <w:color w:val="000000"/>
                <w:kern w:val="0"/>
                <w:sz w:val="21"/>
                <w:szCs w:val="21"/>
                <w:lang w:eastAsia="zh-CN"/>
              </w:rPr>
              <w:t>、领导讲话</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7</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召开重要工作会议文件材料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8</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评选先进工作者的文件材料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lang w:val="en-US" w:eastAsia="zh-CN" w:bidi="ar-SA"/>
              </w:rPr>
            </w:pPr>
            <w:r>
              <w:rPr>
                <w:rFonts w:ascii="宋体" w:hAnsi="宋体" w:cs="宋体"/>
                <w:color w:val="auto"/>
                <w:kern w:val="0"/>
                <w:sz w:val="21"/>
                <w:szCs w:val="21"/>
              </w:rPr>
              <w:t>9</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学校与地方政府、机构、企业以及其他社会团体洽谈和开展各类科技</w:t>
            </w:r>
            <w:r>
              <w:rPr>
                <w:rFonts w:hint="eastAsia" w:ascii="宋体" w:hAnsi="宋体" w:eastAsia="宋体" w:cs="宋体"/>
                <w:color w:val="auto"/>
                <w:kern w:val="0"/>
                <w:sz w:val="21"/>
                <w:szCs w:val="21"/>
                <w:lang w:eastAsia="zh-CN"/>
              </w:rPr>
              <w:t>项目合同、联盟协议、</w:t>
            </w:r>
            <w:r>
              <w:rPr>
                <w:rFonts w:hint="eastAsia" w:ascii="宋体" w:hAnsi="宋体" w:eastAsia="宋体" w:cs="宋体"/>
                <w:color w:val="auto"/>
                <w:kern w:val="0"/>
                <w:sz w:val="21"/>
                <w:szCs w:val="21"/>
              </w:rPr>
              <w:t>合作</w:t>
            </w:r>
            <w:r>
              <w:rPr>
                <w:rFonts w:hint="eastAsia" w:ascii="宋体" w:hAnsi="宋体" w:eastAsia="宋体" w:cs="宋体"/>
                <w:color w:val="auto"/>
                <w:kern w:val="0"/>
                <w:sz w:val="21"/>
                <w:szCs w:val="21"/>
                <w:lang w:eastAsia="zh-CN"/>
              </w:rPr>
              <w:t>协议等</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30年</w:t>
            </w:r>
            <w:r>
              <w:rPr>
                <w:rFonts w:ascii="宋体" w:hAnsi="宋体" w:cs="宋体"/>
                <w:color w:val="auto"/>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lang w:val="en-US" w:eastAsia="zh-CN" w:bidi="ar-SA"/>
              </w:rPr>
            </w:pPr>
            <w:r>
              <w:rPr>
                <w:rFonts w:ascii="宋体" w:hAnsi="宋体" w:cs="宋体"/>
                <w:color w:val="auto"/>
                <w:kern w:val="0"/>
                <w:sz w:val="21"/>
                <w:szCs w:val="21"/>
              </w:rPr>
              <w:t>10</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学校科技成果展览展示、宣传推介、转移转化等</w:t>
            </w:r>
            <w:r>
              <w:rPr>
                <w:rFonts w:hint="eastAsia" w:ascii="宋体" w:hAnsi="宋体" w:eastAsia="宋体" w:cs="宋体"/>
                <w:color w:val="auto"/>
                <w:kern w:val="0"/>
                <w:sz w:val="21"/>
                <w:szCs w:val="21"/>
                <w:lang w:eastAsia="zh-CN"/>
              </w:rPr>
              <w:t>形成的文件材料</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auto"/>
                <w:kern w:val="0"/>
                <w:sz w:val="21"/>
                <w:szCs w:val="21"/>
                <w:lang w:val="en-US" w:eastAsia="zh-CN" w:bidi="ar-SA"/>
              </w:rPr>
            </w:pPr>
            <w:r>
              <w:rPr>
                <w:rFonts w:ascii="宋体" w:hAnsi="宋体" w:cs="宋体"/>
                <w:color w:val="auto"/>
                <w:kern w:val="0"/>
                <w:sz w:val="21"/>
                <w:szCs w:val="21"/>
              </w:rPr>
              <w:t>11</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学校定点帮扶、包联扶贫等相关工作以及服务乡村振兴战略工作</w:t>
            </w:r>
            <w:r>
              <w:rPr>
                <w:rFonts w:hint="eastAsia" w:ascii="宋体" w:hAnsi="宋体" w:eastAsia="宋体" w:cs="宋体"/>
                <w:color w:val="auto"/>
                <w:kern w:val="0"/>
                <w:sz w:val="21"/>
                <w:szCs w:val="21"/>
                <w:lang w:eastAsia="zh-CN"/>
              </w:rPr>
              <w:t>中形成的文件材料</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30年</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12</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服务社会</w:t>
            </w:r>
            <w:r>
              <w:rPr>
                <w:rFonts w:hint="eastAsia" w:ascii="宋体" w:hAnsi="宋体" w:cs="宋体"/>
                <w:color w:val="000000"/>
                <w:kern w:val="0"/>
                <w:sz w:val="21"/>
                <w:szCs w:val="21"/>
              </w:rPr>
              <w:t>工作中形成的重要声像材料</w:t>
            </w:r>
            <w:r>
              <w:rPr>
                <w:rFonts w:ascii="宋体" w:hAnsi="宋体" w:cs="宋体"/>
                <w:color w:val="000000"/>
                <w:kern w:val="0"/>
                <w:sz w:val="21"/>
                <w:szCs w:val="21"/>
              </w:rPr>
              <w:t xml:space="preserve">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13</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部门</w:t>
            </w:r>
            <w:r>
              <w:rPr>
                <w:rFonts w:hint="eastAsia" w:ascii="宋体" w:hAnsi="宋体" w:cs="宋体"/>
                <w:color w:val="000000"/>
                <w:kern w:val="0"/>
                <w:sz w:val="21"/>
                <w:szCs w:val="21"/>
              </w:rPr>
              <w:t xml:space="preserve">工作中获得奖状、奖杯、奖牌、锦旗、证书等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14</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0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601" w:type="dxa"/>
            <w:gridSpan w:val="2"/>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cs="宋体"/>
                <w:b/>
                <w:color w:val="000000"/>
                <w:kern w:val="0"/>
                <w:sz w:val="21"/>
                <w:szCs w:val="21"/>
              </w:rPr>
            </w:pPr>
            <w:r>
              <w:rPr>
                <w:rFonts w:hint="eastAsia" w:ascii="宋体" w:hAnsi="宋体" w:cs="宋体"/>
                <w:b/>
                <w:color w:val="000000"/>
                <w:kern w:val="0"/>
                <w:sz w:val="21"/>
                <w:szCs w:val="21"/>
              </w:rPr>
              <w:t>二、推广项目</w:t>
            </w:r>
          </w:p>
        </w:tc>
        <w:tc>
          <w:tcPr>
            <w:tcW w:w="10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58" w:type="dxa"/>
            <w:vMerge w:val="restart"/>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r>
              <w:rPr>
                <w:rFonts w:hint="eastAsia" w:ascii="宋体" w:hAnsi="宋体" w:cs="宋体"/>
                <w:color w:val="000000"/>
                <w:kern w:val="0"/>
                <w:sz w:val="21"/>
                <w:szCs w:val="21"/>
              </w:rPr>
              <w:t>项目完成</w:t>
            </w:r>
            <w:r>
              <w:rPr>
                <w:rFonts w:ascii="宋体" w:cs="宋体"/>
                <w:color w:val="000000"/>
                <w:kern w:val="0"/>
                <w:sz w:val="21"/>
                <w:szCs w:val="21"/>
              </w:rPr>
              <w:br w:type="textWrapping"/>
            </w:r>
            <w:r>
              <w:rPr>
                <w:rFonts w:ascii="宋体" w:hAnsi="宋体" w:cs="宋体"/>
                <w:color w:val="000000"/>
                <w:kern w:val="0"/>
                <w:sz w:val="21"/>
                <w:szCs w:val="21"/>
              </w:rPr>
              <w:t>2</w:t>
            </w:r>
            <w:r>
              <w:rPr>
                <w:rFonts w:hint="eastAsia" w:ascii="宋体" w:hAnsi="宋体" w:cs="宋体"/>
                <w:color w:val="000000"/>
                <w:kern w:val="0"/>
                <w:sz w:val="21"/>
                <w:szCs w:val="21"/>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KY12-12</w:t>
            </w: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1</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各类推广项目相关材料</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kern w:val="0"/>
                <w:sz w:val="21"/>
                <w:szCs w:val="21"/>
              </w:rPr>
            </w:pPr>
            <w:r>
              <w:rPr>
                <w:rFonts w:hint="eastAsia" w:ascii="宋体" w:hAnsi="宋体"/>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601" w:type="dxa"/>
            <w:gridSpan w:val="2"/>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cs="宋体"/>
                <w:b/>
                <w:color w:val="000000"/>
                <w:kern w:val="0"/>
                <w:sz w:val="21"/>
                <w:szCs w:val="21"/>
              </w:rPr>
            </w:pPr>
            <w:r>
              <w:rPr>
                <w:rFonts w:hint="eastAsia" w:ascii="宋体" w:hAnsi="宋体" w:cs="宋体"/>
                <w:b/>
                <w:color w:val="000000"/>
                <w:kern w:val="0"/>
                <w:sz w:val="21"/>
                <w:szCs w:val="21"/>
              </w:rPr>
              <w:t>三、推广证书</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kern w:val="0"/>
                <w:sz w:val="21"/>
                <w:szCs w:val="21"/>
              </w:rPr>
            </w:pP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KY13-12</w:t>
            </w:r>
          </w:p>
        </w:tc>
        <w:tc>
          <w:tcPr>
            <w:tcW w:w="63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1</w:t>
            </w:r>
          </w:p>
        </w:tc>
        <w:tc>
          <w:tcPr>
            <w:tcW w:w="5709" w:type="dxa"/>
            <w:noWrap w:val="0"/>
            <w:vAlign w:val="center"/>
          </w:tcPr>
          <w:p>
            <w:pPr>
              <w:keepNext w:val="0"/>
              <w:keepLines w:val="0"/>
              <w:pageBreakBefore w:val="0"/>
              <w:widowControl/>
              <w:kinsoku/>
              <w:wordWrap/>
              <w:overflowPunct/>
              <w:topLinePunct w:val="0"/>
              <w:autoSpaceDE/>
              <w:autoSpaceDN/>
              <w:bidi w:val="0"/>
              <w:ind w:left="98" w:leftChars="41"/>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各类推广证书原件</w:t>
            </w:r>
          </w:p>
        </w:tc>
        <w:tc>
          <w:tcPr>
            <w:tcW w:w="10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kern w:val="0"/>
                <w:sz w:val="21"/>
                <w:szCs w:val="21"/>
              </w:rPr>
            </w:pPr>
            <w:r>
              <w:rPr>
                <w:rFonts w:hint="eastAsia" w:ascii="宋体" w:hAnsi="宋体"/>
                <w:kern w:val="0"/>
                <w:sz w:val="21"/>
                <w:szCs w:val="21"/>
              </w:rPr>
              <w:t>永久</w:t>
            </w:r>
          </w:p>
        </w:tc>
        <w:tc>
          <w:tcPr>
            <w:tcW w:w="105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归档部门：计划财务处</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585"/>
        <w:gridCol w:w="5490"/>
        <w:gridCol w:w="129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一、综合</w:t>
            </w:r>
            <w:r>
              <w:rPr>
                <w:rFonts w:ascii="宋体" w:hAnsi="宋体" w:cs="宋体"/>
                <w:b/>
                <w:bCs/>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blCellSpacing w:w="0" w:type="dxa"/>
        </w:trPr>
        <w:tc>
          <w:tcPr>
            <w:tcW w:w="975"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CK11</w:t>
            </w: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上级关于财务会计工作的文件材料</w:t>
            </w:r>
          </w:p>
        </w:tc>
        <w:tc>
          <w:tcPr>
            <w:tcW w:w="1290" w:type="dxa"/>
            <w:noWrap w:val="0"/>
            <w:vAlign w:val="center"/>
          </w:tcPr>
          <w:p>
            <w:pPr>
              <w:keepNext w:val="0"/>
              <w:keepLines w:val="0"/>
              <w:pageBreakBefore w:val="0"/>
              <w:widowControl/>
              <w:kinsoku/>
              <w:wordWrap/>
              <w:overflowPunct/>
              <w:topLinePunct w:val="0"/>
              <w:autoSpaceDE/>
              <w:autoSpaceDN/>
              <w:bidi w:val="0"/>
              <w:jc w:val="both"/>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hint="eastAsia" w:ascii="宋体" w:hAnsi="宋体" w:cs="宋体"/>
                <w:color w:val="000000"/>
                <w:kern w:val="0"/>
                <w:sz w:val="21"/>
                <w:szCs w:val="21"/>
                <w:lang w:eastAsia="zh-CN"/>
              </w:rPr>
              <w:t>或</w:t>
            </w: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财务工作计划、总结、规章制度</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财务管理方面的请示、批复等文件</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永久或30年</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财务处与其他单位签订的合同、协议</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财务工作检查评比材料</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学校基金管理工作文件</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7</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财会档案移交保管清册</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8</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财会档案销毁清册</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9</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财会档案鉴定意见书</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10</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财务工作中形成的重要声像材料</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11</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cs="宋体"/>
                <w:color w:val="000000"/>
                <w:kern w:val="0"/>
                <w:sz w:val="21"/>
                <w:szCs w:val="21"/>
              </w:rPr>
              <w:t>12</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二、会计报表</w:t>
            </w:r>
            <w:r>
              <w:rPr>
                <w:rFonts w:ascii="宋体" w:hAnsi="宋体" w:cs="宋体"/>
                <w:b/>
                <w:bCs/>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CK12</w:t>
            </w: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决算报表（含基建综合决算）</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预算会计报表</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年度以上规划表、分配计划、测算表</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年度以上各种统计报表（含工资报表）</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三、会计帐簿</w:t>
            </w:r>
            <w:r>
              <w:rPr>
                <w:rFonts w:ascii="宋体" w:hAnsi="宋体" w:cs="宋体"/>
                <w:b/>
                <w:bCs/>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CK13</w:t>
            </w:r>
          </w:p>
        </w:tc>
        <w:tc>
          <w:tcPr>
            <w:tcW w:w="5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90" w:type="dxa"/>
            <w:noWrap w:val="0"/>
            <w:vAlign w:val="center"/>
          </w:tcPr>
          <w:p>
            <w:pPr>
              <w:keepNext w:val="0"/>
              <w:keepLines w:val="0"/>
              <w:pageBreakBefore w:val="0"/>
              <w:widowControl/>
              <w:kinsoku/>
              <w:wordWrap/>
              <w:overflowPunct/>
              <w:topLinePunct w:val="0"/>
              <w:autoSpaceDE/>
              <w:autoSpaceDN/>
              <w:bidi w:val="0"/>
              <w:ind w:left="139" w:leftChars="58"/>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涉及外事的会计帐簿</w:t>
            </w:r>
            <w:r>
              <w:rPr>
                <w:rFonts w:ascii="宋体" w:hAnsi="宋体" w:cs="宋体"/>
                <w:color w:val="000000"/>
                <w:kern w:val="0"/>
                <w:sz w:val="21"/>
                <w:szCs w:val="21"/>
              </w:rPr>
              <w:t xml:space="preserve"> </w:t>
            </w:r>
          </w:p>
        </w:tc>
        <w:tc>
          <w:tcPr>
            <w:tcW w:w="129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Style w:val="14"/>
          <w:rFonts w:hint="eastAsia" w:eastAsia="宋体"/>
          <w:sz w:val="36"/>
          <w:szCs w:val="36"/>
          <w:lang w:eastAsia="zh-CN"/>
        </w:rPr>
      </w:pPr>
      <w:r>
        <w:br w:type="page"/>
      </w:r>
      <w:r>
        <w:rPr>
          <w:rStyle w:val="14"/>
          <w:rFonts w:hint="eastAsia"/>
          <w:bCs w:val="0"/>
          <w:sz w:val="36"/>
          <w:szCs w:val="36"/>
        </w:rPr>
        <w:t>西北农林科技大学</w:t>
      </w:r>
      <w:r>
        <w:rPr>
          <w:rStyle w:val="14"/>
          <w:rFonts w:hint="eastAsia"/>
          <w:bCs w:val="0"/>
          <w:sz w:val="36"/>
          <w:szCs w:val="36"/>
          <w:lang w:eastAsia="zh-CN"/>
        </w:rPr>
        <w:t>各部门档案归档范围</w:t>
      </w:r>
    </w:p>
    <w:p>
      <w:pPr>
        <w:keepNext w:val="0"/>
        <w:keepLines w:val="0"/>
        <w:pageBreakBefore w:val="0"/>
        <w:kinsoku/>
        <w:wordWrap/>
        <w:overflowPunct/>
        <w:topLinePunct w:val="0"/>
        <w:autoSpaceDE/>
        <w:autoSpaceDN/>
        <w:bidi w:val="0"/>
        <w:spacing w:line="360" w:lineRule="auto"/>
        <w:jc w:val="left"/>
        <w:textAlignment w:val="auto"/>
        <w:outlineLvl w:val="9"/>
        <w:rPr>
          <w:rStyle w:val="14"/>
          <w:sz w:val="28"/>
          <w:szCs w:val="28"/>
        </w:rPr>
      </w:pPr>
      <w:r>
        <w:rPr>
          <w:rStyle w:val="14"/>
          <w:rFonts w:hint="eastAsia"/>
          <w:bCs w:val="0"/>
          <w:sz w:val="28"/>
          <w:szCs w:val="28"/>
        </w:rPr>
        <w:t>归档部门：计划财务处</w:t>
      </w:r>
    </w:p>
    <w:tbl>
      <w:tblPr>
        <w:tblStyle w:val="11"/>
        <w:tblW w:w="939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587"/>
        <w:gridCol w:w="5509"/>
        <w:gridCol w:w="1295"/>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7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50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2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CK13</w:t>
            </w: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总帐</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4"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明细分类、分户账或登记薄</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日记帐</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学校专项基金帐簿</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7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四、会计凭证</w:t>
            </w:r>
            <w:r>
              <w:rPr>
                <w:rFonts w:ascii="宋体" w:hAnsi="宋体" w:cs="宋体"/>
                <w:b/>
                <w:bCs/>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4"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CK14</w:t>
            </w: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涉及外事的会计凭证</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4"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预算内各种原始凭证、记帐凭证</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24"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预算外各种原始凭证、记帐凭证</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学校基金各种原始凭证、记帐凭证</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银行存款余额调节表</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p>
        </w:tc>
        <w:tc>
          <w:tcPr>
            <w:tcW w:w="1024"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会计拨款凭证及其他会计凭证</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银行对外帐单</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p>
        </w:tc>
        <w:tc>
          <w:tcPr>
            <w:tcW w:w="102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涉及债权、债务及未清理完毕的凭证</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五、工资清册</w:t>
            </w:r>
            <w:r>
              <w:rPr>
                <w:rFonts w:ascii="宋体" w:hAnsi="宋体" w:cs="宋体"/>
                <w:b/>
                <w:bCs/>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2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CK15</w:t>
            </w: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工资发放名册</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2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各种奖金、奖学金、贷学金、助学金发放名册</w:t>
            </w:r>
            <w:r>
              <w:rPr>
                <w:rFonts w:ascii="宋体" w:hAnsi="宋体" w:cs="宋体"/>
                <w:color w:val="000000"/>
                <w:kern w:val="0"/>
                <w:sz w:val="21"/>
                <w:szCs w:val="21"/>
              </w:rPr>
              <w:t xml:space="preserve"> </w:t>
            </w:r>
          </w:p>
        </w:tc>
        <w:tc>
          <w:tcPr>
            <w:tcW w:w="129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8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3</w:t>
            </w:r>
          </w:p>
        </w:tc>
        <w:tc>
          <w:tcPr>
            <w:tcW w:w="5509" w:type="dxa"/>
            <w:noWrap w:val="0"/>
            <w:vAlign w:val="center"/>
          </w:tcPr>
          <w:p>
            <w:pPr>
              <w:keepNext w:val="0"/>
              <w:keepLines w:val="0"/>
              <w:pageBreakBefore w:val="0"/>
              <w:widowControl/>
              <w:kinsoku/>
              <w:wordWrap/>
              <w:overflowPunct/>
              <w:topLinePunct w:val="0"/>
              <w:autoSpaceDE/>
              <w:autoSpaceDN/>
              <w:bidi w:val="0"/>
              <w:ind w:left="134" w:leftChars="56"/>
              <w:jc w:val="left"/>
              <w:textAlignment w:val="auto"/>
              <w:outlineLvl w:val="9"/>
              <w:rPr>
                <w:rFonts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9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24"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textAlignment w:val="auto"/>
        <w:outlineLvl w:val="9"/>
        <w:rPr>
          <w:rFonts w:hint="eastAsia"/>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归档部门：资产经营公司</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599"/>
        <w:gridCol w:w="5640"/>
        <w:gridCol w:w="106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98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6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CP11</w:t>
            </w: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w:t>
            </w:r>
            <w:r>
              <w:rPr>
                <w:rFonts w:hint="eastAsia" w:ascii="宋体" w:hAnsi="宋体" w:cs="宋体"/>
                <w:color w:val="000000"/>
                <w:kern w:val="0"/>
                <w:sz w:val="21"/>
                <w:szCs w:val="21"/>
                <w:lang w:eastAsia="zh-CN"/>
              </w:rPr>
              <w:t>资产</w:t>
            </w:r>
            <w:r>
              <w:rPr>
                <w:rFonts w:hint="eastAsia" w:ascii="宋体" w:hAnsi="宋体" w:cs="宋体"/>
                <w:color w:val="000000"/>
                <w:kern w:val="0"/>
                <w:sz w:val="21"/>
                <w:szCs w:val="21"/>
              </w:rPr>
              <w:t>管理</w:t>
            </w:r>
            <w:r>
              <w:rPr>
                <w:rFonts w:hint="eastAsia" w:ascii="宋体" w:hAnsi="宋体" w:cs="宋体"/>
                <w:color w:val="000000"/>
                <w:kern w:val="0"/>
                <w:sz w:val="21"/>
                <w:szCs w:val="21"/>
                <w:lang w:eastAsia="zh-CN"/>
              </w:rPr>
              <w:t>工作</w:t>
            </w:r>
            <w:r>
              <w:rPr>
                <w:rFonts w:hint="eastAsia" w:ascii="宋体" w:hAnsi="宋体" w:cs="宋体"/>
                <w:color w:val="000000"/>
                <w:kern w:val="0"/>
                <w:sz w:val="21"/>
                <w:szCs w:val="21"/>
              </w:rPr>
              <w:t>的文件</w:t>
            </w:r>
            <w:r>
              <w:rPr>
                <w:rFonts w:ascii="宋体" w:hAnsi="宋体" w:cs="宋体"/>
                <w:color w:val="000000"/>
                <w:kern w:val="0"/>
                <w:sz w:val="21"/>
                <w:szCs w:val="21"/>
              </w:rPr>
              <w:t xml:space="preserve"> </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98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本单位</w:t>
            </w:r>
            <w:r>
              <w:rPr>
                <w:rFonts w:hint="eastAsia" w:ascii="宋体" w:hAnsi="宋体" w:cs="宋体"/>
                <w:color w:val="000000"/>
                <w:kern w:val="0"/>
                <w:sz w:val="21"/>
                <w:szCs w:val="21"/>
                <w:lang w:eastAsia="zh-CN"/>
              </w:rPr>
              <w:t>规章制度</w:t>
            </w:r>
            <w:r>
              <w:rPr>
                <w:rFonts w:hint="eastAsia" w:ascii="宋体" w:hAnsi="宋体" w:cs="宋体"/>
                <w:color w:val="000000"/>
                <w:kern w:val="0"/>
                <w:sz w:val="21"/>
                <w:szCs w:val="21"/>
              </w:rPr>
              <w:t>、条例、办法及</w:t>
            </w:r>
            <w:r>
              <w:rPr>
                <w:rFonts w:hint="eastAsia" w:ascii="宋体" w:hAnsi="宋体" w:cs="宋体"/>
                <w:color w:val="000000"/>
                <w:kern w:val="0"/>
                <w:sz w:val="21"/>
                <w:szCs w:val="21"/>
                <w:lang w:eastAsia="zh-CN"/>
              </w:rPr>
              <w:t>工作</w:t>
            </w:r>
            <w:r>
              <w:rPr>
                <w:rFonts w:hint="eastAsia" w:ascii="宋体" w:hAnsi="宋体" w:cs="宋体"/>
                <w:color w:val="000000"/>
                <w:kern w:val="0"/>
                <w:sz w:val="21"/>
                <w:szCs w:val="21"/>
              </w:rPr>
              <w:t>手册</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本单位各类重要</w:t>
            </w:r>
            <w:r>
              <w:rPr>
                <w:rFonts w:hint="eastAsia" w:ascii="宋体" w:hAnsi="宋体" w:cs="宋体"/>
                <w:color w:val="000000"/>
                <w:kern w:val="0"/>
                <w:sz w:val="21"/>
                <w:szCs w:val="21"/>
              </w:rPr>
              <w:t>请示、报告、批复</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批示</w:t>
            </w:r>
            <w:r>
              <w:rPr>
                <w:rFonts w:ascii="宋体" w:hAnsi="宋体" w:cs="宋体"/>
                <w:color w:val="000000"/>
                <w:kern w:val="0"/>
                <w:sz w:val="21"/>
                <w:szCs w:val="21"/>
              </w:rPr>
              <w:t xml:space="preserve"> </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与专业协作单位有关技术性方面来往的文件材料</w:t>
            </w:r>
            <w:r>
              <w:rPr>
                <w:rFonts w:ascii="宋体" w:hAnsi="宋体" w:cs="宋体"/>
                <w:color w:val="000000"/>
                <w:kern w:val="0"/>
                <w:sz w:val="21"/>
                <w:szCs w:val="21"/>
              </w:rPr>
              <w:t xml:space="preserve"> </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年度计划、总结</w:t>
            </w:r>
            <w:r>
              <w:rPr>
                <w:rFonts w:ascii="宋体" w:hAnsi="宋体" w:cs="宋体"/>
                <w:color w:val="000000"/>
                <w:kern w:val="0"/>
                <w:sz w:val="21"/>
                <w:szCs w:val="21"/>
              </w:rPr>
              <w:t xml:space="preserve"> </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cs="宋体"/>
                <w:color w:val="000000"/>
                <w:kern w:val="0"/>
                <w:sz w:val="21"/>
                <w:szCs w:val="21"/>
                <w:lang w:val="en-US"/>
              </w:rPr>
            </w:pPr>
            <w:r>
              <w:rPr>
                <w:rFonts w:hint="eastAsia" w:ascii="宋体" w:hAnsi="宋体" w:cs="宋体"/>
                <w:color w:val="000000"/>
                <w:kern w:val="0"/>
                <w:sz w:val="21"/>
                <w:szCs w:val="21"/>
                <w:lang w:val="en-US" w:eastAsia="zh-CN"/>
              </w:rPr>
              <w:t>30年</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5</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统计报表</w:t>
            </w:r>
            <w:r>
              <w:rPr>
                <w:rFonts w:ascii="宋体" w:hAnsi="宋体" w:cs="宋体"/>
                <w:color w:val="000000"/>
                <w:kern w:val="0"/>
                <w:sz w:val="21"/>
                <w:szCs w:val="21"/>
              </w:rPr>
              <w:t xml:space="preserve"> </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lang w:eastAsia="zh-CN"/>
              </w:rPr>
              <w:t>资产</w:t>
            </w:r>
            <w:r>
              <w:rPr>
                <w:rFonts w:hint="eastAsia" w:ascii="宋体" w:hAnsi="宋体" w:cs="宋体"/>
                <w:color w:val="000000"/>
                <w:kern w:val="0"/>
                <w:sz w:val="21"/>
                <w:szCs w:val="21"/>
              </w:rPr>
              <w:t>管理工作中形成的重要声像材料</w:t>
            </w:r>
            <w:r>
              <w:rPr>
                <w:rFonts w:ascii="宋体" w:hAnsi="宋体" w:cs="宋体"/>
                <w:color w:val="000000"/>
                <w:kern w:val="0"/>
                <w:sz w:val="21"/>
                <w:szCs w:val="21"/>
              </w:rPr>
              <w:t xml:space="preserve"> </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永久</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0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9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640" w:type="dxa"/>
            <w:noWrap w:val="0"/>
            <w:vAlign w:val="center"/>
          </w:tcPr>
          <w:p>
            <w:pPr>
              <w:keepNext w:val="0"/>
              <w:keepLines w:val="0"/>
              <w:pageBreakBefore w:val="0"/>
              <w:widowControl/>
              <w:kinsoku/>
              <w:wordWrap/>
              <w:overflowPunct/>
              <w:topLinePunct w:val="0"/>
              <w:autoSpaceDE/>
              <w:autoSpaceDN/>
              <w:bidi w:val="0"/>
              <w:ind w:left="113" w:leftChars="47" w:right="118" w:rightChars="4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06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归档部门：出版社</w:t>
      </w:r>
    </w:p>
    <w:tbl>
      <w:tblPr>
        <w:tblStyle w:val="11"/>
        <w:tblW w:w="945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606"/>
        <w:gridCol w:w="5518"/>
        <w:gridCol w:w="1304"/>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5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trPr>
        <w:tc>
          <w:tcPr>
            <w:tcW w:w="100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CB14 </w:t>
            </w: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上级关于编辑出版工作的文件</w:t>
            </w:r>
            <w:r>
              <w:rPr>
                <w:rFonts w:ascii="宋体" w:hAnsi="宋体" w:cs="宋体"/>
                <w:color w:val="000000"/>
                <w:kern w:val="0"/>
                <w:sz w:val="21"/>
                <w:szCs w:val="21"/>
              </w:rPr>
              <w:t xml:space="preserve"> </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p>
        </w:tc>
        <w:tc>
          <w:tcPr>
            <w:tcW w:w="1030"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学校关于出版工作的文件材料</w:t>
            </w:r>
            <w:r>
              <w:rPr>
                <w:rFonts w:ascii="宋体" w:hAnsi="宋体" w:cs="宋体"/>
                <w:color w:val="000000"/>
                <w:kern w:val="0"/>
                <w:sz w:val="21"/>
                <w:szCs w:val="21"/>
              </w:rPr>
              <w:t xml:space="preserve"> </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CellSpacing w:w="0" w:type="dxa"/>
        </w:trPr>
        <w:tc>
          <w:tcPr>
            <w:tcW w:w="100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本单位工作计划、总结</w:t>
            </w:r>
            <w:r>
              <w:rPr>
                <w:rFonts w:ascii="宋体" w:hAnsi="宋体" w:cs="宋体"/>
                <w:color w:val="000000"/>
                <w:kern w:val="0"/>
                <w:sz w:val="21"/>
                <w:szCs w:val="21"/>
              </w:rPr>
              <w:t xml:space="preserve"> </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出版工作统计</w:t>
            </w:r>
            <w:r>
              <w:rPr>
                <w:rFonts w:hint="eastAsia" w:ascii="宋体" w:hAnsi="宋体" w:cs="宋体"/>
                <w:color w:val="000000"/>
                <w:kern w:val="0"/>
                <w:sz w:val="21"/>
                <w:szCs w:val="21"/>
                <w:lang w:eastAsia="zh-CN"/>
              </w:rPr>
              <w:t>报表</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编辑出版合同、协议书</w:t>
            </w:r>
            <w:r>
              <w:rPr>
                <w:rFonts w:ascii="宋体" w:hAnsi="宋体" w:cs="宋体"/>
                <w:color w:val="000000"/>
                <w:kern w:val="0"/>
                <w:sz w:val="21"/>
                <w:szCs w:val="21"/>
              </w:rPr>
              <w:t xml:space="preserve"> </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CellSpacing w:w="0" w:type="dxa"/>
        </w:trPr>
        <w:tc>
          <w:tcPr>
            <w:tcW w:w="1000"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正式出版书刊目录、样</w:t>
            </w:r>
            <w:r>
              <w:rPr>
                <w:rFonts w:hint="eastAsia" w:ascii="宋体" w:hAnsi="宋体" w:cs="宋体"/>
                <w:color w:val="000000"/>
                <w:kern w:val="0"/>
                <w:sz w:val="21"/>
                <w:szCs w:val="21"/>
                <w:lang w:eastAsia="zh-CN"/>
              </w:rPr>
              <w:t>书及电子版</w:t>
            </w:r>
            <w:r>
              <w:rPr>
                <w:rFonts w:ascii="宋体" w:hAnsi="宋体" w:cs="宋体"/>
                <w:color w:val="000000"/>
                <w:kern w:val="0"/>
                <w:sz w:val="21"/>
                <w:szCs w:val="21"/>
              </w:rPr>
              <w:t xml:space="preserve"> </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SX </w:t>
            </w: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本单位工作中形成的重要声像材料</w:t>
            </w:r>
            <w:r>
              <w:rPr>
                <w:rFonts w:ascii="宋体" w:hAnsi="宋体" w:cs="宋体"/>
                <w:color w:val="000000"/>
                <w:kern w:val="0"/>
                <w:sz w:val="21"/>
                <w:szCs w:val="21"/>
              </w:rPr>
              <w:t xml:space="preserve"> </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永久</w:t>
            </w:r>
          </w:p>
        </w:tc>
        <w:tc>
          <w:tcPr>
            <w:tcW w:w="1030"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CellSpacing w:w="0" w:type="dxa"/>
        </w:trPr>
        <w:tc>
          <w:tcPr>
            <w:tcW w:w="100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30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3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60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518" w:type="dxa"/>
            <w:noWrap w:val="0"/>
            <w:vAlign w:val="center"/>
          </w:tcPr>
          <w:p>
            <w:pPr>
              <w:keepNext w:val="0"/>
              <w:keepLines w:val="0"/>
              <w:pageBreakBefore w:val="0"/>
              <w:widowControl/>
              <w:kinsoku/>
              <w:wordWrap/>
              <w:overflowPunct/>
              <w:topLinePunct w:val="0"/>
              <w:autoSpaceDE/>
              <w:autoSpaceDN/>
              <w:bidi w:val="0"/>
              <w:ind w:left="94" w:leftChars="3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30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c>
          <w:tcPr>
            <w:tcW w:w="103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kern w:val="0"/>
                <w:sz w:val="21"/>
                <w:szCs w:val="21"/>
              </w:rPr>
            </w:pPr>
          </w:p>
        </w:tc>
      </w:tr>
    </w:tbl>
    <w:p>
      <w:pPr>
        <w:keepNext w:val="0"/>
        <w:keepLines w:val="0"/>
        <w:pageBreakBefore w:val="0"/>
        <w:kinsoku/>
        <w:wordWrap/>
        <w:overflowPunct/>
        <w:topLinePunct w:val="0"/>
        <w:autoSpaceDE/>
        <w:autoSpaceDN/>
        <w:bidi w:val="0"/>
        <w:jc w:val="left"/>
        <w:textAlignment w:val="auto"/>
        <w:outlineLvl w:val="9"/>
        <w:rPr>
          <w:rFonts w:hint="eastAsia" w:ascii="宋体" w:hAnsi="宋体" w:cs="宋体"/>
          <w:b/>
          <w:sz w:val="21"/>
          <w:szCs w:val="21"/>
        </w:rPr>
      </w:pPr>
    </w:p>
    <w:p>
      <w:pPr>
        <w:keepNext w:val="0"/>
        <w:keepLines w:val="0"/>
        <w:pageBreakBefore w:val="0"/>
        <w:kinsoku/>
        <w:wordWrap/>
        <w:overflowPunct/>
        <w:topLinePunct w:val="0"/>
        <w:autoSpaceDE/>
        <w:autoSpaceDN/>
        <w:bidi w:val="0"/>
        <w:jc w:val="left"/>
        <w:textAlignment w:val="auto"/>
        <w:outlineLvl w:val="9"/>
        <w:rPr>
          <w:rFonts w:hint="eastAsia" w:ascii="宋体" w:hAnsi="宋体" w:cs="宋体"/>
          <w:sz w:val="21"/>
          <w:szCs w:val="21"/>
        </w:rPr>
      </w:pPr>
      <w:r>
        <w:rPr>
          <w:rFonts w:hint="eastAsia" w:ascii="宋体" w:hAnsi="宋体" w:cs="宋体"/>
          <w:b/>
          <w:sz w:val="21"/>
          <w:szCs w:val="21"/>
        </w:rPr>
        <w:t>注：</w:t>
      </w:r>
      <w:r>
        <w:rPr>
          <w:rFonts w:hint="eastAsia" w:ascii="宋体" w:hAnsi="宋体" w:cs="宋体"/>
          <w:sz w:val="21"/>
          <w:szCs w:val="21"/>
        </w:rPr>
        <w:t xml:space="preserve">CB11 </w:t>
      </w:r>
      <w:r>
        <w:rPr>
          <w:rFonts w:hint="eastAsia" w:ascii="宋体" w:hAnsi="宋体" w:cs="宋体"/>
          <w:sz w:val="21"/>
          <w:szCs w:val="21"/>
          <w:lang w:val="en-US" w:eastAsia="zh-CN"/>
        </w:rPr>
        <w:t xml:space="preserve"> </w:t>
      </w:r>
      <w:r>
        <w:rPr>
          <w:rFonts w:hint="eastAsia" w:ascii="宋体" w:hAnsi="宋体" w:cs="宋体"/>
          <w:sz w:val="21"/>
          <w:szCs w:val="21"/>
        </w:rPr>
        <w:t xml:space="preserve">综合  </w:t>
      </w:r>
      <w:r>
        <w:rPr>
          <w:rFonts w:hint="eastAsia" w:ascii="宋体" w:hAnsi="宋体" w:cs="宋体"/>
          <w:sz w:val="21"/>
          <w:szCs w:val="21"/>
          <w:lang w:val="en-US" w:eastAsia="zh-CN"/>
        </w:rPr>
        <w:t xml:space="preserve">  </w:t>
      </w:r>
      <w:r>
        <w:rPr>
          <w:rFonts w:hint="eastAsia" w:ascii="宋体" w:hAnsi="宋体" w:cs="宋体"/>
          <w:sz w:val="21"/>
          <w:szCs w:val="21"/>
        </w:rPr>
        <w:t>各类文件材料由出版社归档</w:t>
      </w:r>
    </w:p>
    <w:p>
      <w:pPr>
        <w:keepNext w:val="0"/>
        <w:keepLines w:val="0"/>
        <w:pageBreakBefore w:val="0"/>
        <w:kinsoku/>
        <w:wordWrap/>
        <w:overflowPunct/>
        <w:topLinePunct w:val="0"/>
        <w:autoSpaceDE/>
        <w:autoSpaceDN/>
        <w:bidi w:val="0"/>
        <w:ind w:firstLine="420" w:firstLineChars="200"/>
        <w:jc w:val="left"/>
        <w:textAlignment w:val="auto"/>
        <w:outlineLvl w:val="9"/>
        <w:rPr>
          <w:rFonts w:hint="eastAsia" w:ascii="宋体" w:hAnsi="宋体" w:cs="宋体"/>
          <w:sz w:val="21"/>
          <w:szCs w:val="21"/>
        </w:rPr>
      </w:pPr>
      <w:r>
        <w:rPr>
          <w:rFonts w:hint="eastAsia" w:ascii="宋体" w:hAnsi="宋体" w:cs="宋体"/>
          <w:sz w:val="21"/>
          <w:szCs w:val="21"/>
        </w:rPr>
        <w:t>CB12  校报    《西北农林科技大学校报》由党委宣传部归档。</w:t>
      </w:r>
    </w:p>
    <w:p>
      <w:pPr>
        <w:keepNext w:val="0"/>
        <w:keepLines w:val="0"/>
        <w:pageBreakBefore w:val="0"/>
        <w:kinsoku/>
        <w:wordWrap/>
        <w:overflowPunct/>
        <w:topLinePunct w:val="0"/>
        <w:autoSpaceDE/>
        <w:autoSpaceDN/>
        <w:bidi w:val="0"/>
        <w:ind w:firstLine="420"/>
        <w:jc w:val="left"/>
        <w:textAlignment w:val="auto"/>
        <w:outlineLvl w:val="9"/>
        <w:rPr>
          <w:rFonts w:hint="eastAsia" w:ascii="宋体" w:hAnsi="宋体" w:cs="宋体"/>
          <w:sz w:val="21"/>
          <w:szCs w:val="21"/>
        </w:rPr>
      </w:pPr>
      <w:r>
        <w:rPr>
          <w:rFonts w:hint="eastAsia" w:ascii="宋体" w:hAnsi="宋体" w:cs="宋体"/>
          <w:sz w:val="21"/>
          <w:szCs w:val="21"/>
        </w:rPr>
        <w:t>CB13  期刊    《西北农林科技大学学报》《西北植物学报》《干旱地区农业研究》《西北农业学报》、《陕西农业科学》、《西北林学院学报》等期刊由科学技术发展研究院归档。</w:t>
      </w:r>
    </w:p>
    <w:p>
      <w:pPr>
        <w:keepNext w:val="0"/>
        <w:keepLines w:val="0"/>
        <w:pageBreakBefore w:val="0"/>
        <w:kinsoku/>
        <w:wordWrap/>
        <w:overflowPunct/>
        <w:topLinePunct w:val="0"/>
        <w:autoSpaceDE/>
        <w:autoSpaceDN/>
        <w:bidi w:val="0"/>
        <w:ind w:firstLine="420" w:firstLineChars="200"/>
        <w:jc w:val="left"/>
        <w:textAlignment w:val="auto"/>
        <w:outlineLvl w:val="9"/>
        <w:rPr>
          <w:rFonts w:hint="eastAsia" w:ascii="宋体" w:hAnsi="宋体" w:cs="宋体"/>
          <w:sz w:val="21"/>
          <w:szCs w:val="21"/>
        </w:rPr>
      </w:pPr>
      <w:r>
        <w:rPr>
          <w:rFonts w:hint="eastAsia" w:ascii="宋体" w:hAnsi="宋体" w:cs="宋体"/>
          <w:sz w:val="21"/>
          <w:szCs w:val="21"/>
        </w:rPr>
        <w:t>CB14  书刊     正式出版的书刊由出版社归档</w:t>
      </w:r>
    </w:p>
    <w:p>
      <w:pPr>
        <w:keepNext w:val="0"/>
        <w:keepLines w:val="0"/>
        <w:pageBreakBefore w:val="0"/>
        <w:kinsoku/>
        <w:wordWrap/>
        <w:overflowPunct/>
        <w:topLinePunct w:val="0"/>
        <w:autoSpaceDE/>
        <w:autoSpaceDN/>
        <w:bidi w:val="0"/>
        <w:spacing w:line="360" w:lineRule="auto"/>
        <w:ind w:left="1365" w:hanging="1365" w:hangingChars="650"/>
        <w:jc w:val="left"/>
        <w:textAlignment w:val="auto"/>
        <w:outlineLvl w:val="9"/>
        <w:rPr>
          <w:rFonts w:hint="eastAsia"/>
          <w:sz w:val="21"/>
          <w:szCs w:val="21"/>
        </w:rPr>
      </w:pPr>
    </w:p>
    <w:p>
      <w:pPr>
        <w:keepNext w:val="0"/>
        <w:keepLines w:val="0"/>
        <w:pageBreakBefore w:val="0"/>
        <w:kinsoku/>
        <w:wordWrap/>
        <w:overflowPunct/>
        <w:topLinePunct w:val="0"/>
        <w:autoSpaceDE/>
        <w:autoSpaceDN/>
        <w:bidi w:val="0"/>
        <w:spacing w:line="360" w:lineRule="auto"/>
        <w:ind w:left="1560" w:hanging="1560" w:hangingChars="650"/>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归档部门：基建规划处</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540"/>
        <w:gridCol w:w="5445"/>
        <w:gridCol w:w="1198"/>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4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11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一、综合</w:t>
            </w:r>
            <w:r>
              <w:rPr>
                <w:rFonts w:ascii="宋体" w:hAnsi="宋体" w:cs="宋体"/>
                <w:b/>
                <w:bCs/>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11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blCellSpacing w:w="0" w:type="dxa"/>
        </w:trPr>
        <w:tc>
          <w:tcPr>
            <w:tcW w:w="1065"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JJ11</w:t>
            </w: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上级关于基建工作的综合性文件：</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r>
              <w:rPr>
                <w:rFonts w:hint="eastAsia" w:ascii="宋体" w:hAnsi="宋体" w:cs="宋体"/>
                <w:color w:val="000000"/>
                <w:kern w:val="0"/>
                <w:sz w:val="21"/>
                <w:szCs w:val="21"/>
                <w:lang w:eastAsia="zh-CN"/>
              </w:rPr>
              <w:t>或</w:t>
            </w: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11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基建工作规章制度</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基建工作计划、总结、简报</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基建工作总体规划</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基建工作年度（季度）总结、统计报表</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基建工程财务预算、决算</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全校性总体规划、设计总平面图</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8</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综合性水、电、气、暖等管道分布图</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9</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综合性地质勘探、地形测量材料</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10</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基建项目抗震性能普查材料</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11</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基建管理工作中形成的重要声像材料</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永久</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12</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ascii="宋体" w:hAnsi="宋体" w:cs="宋体"/>
                <w:color w:val="000000"/>
                <w:kern w:val="0"/>
                <w:sz w:val="21"/>
                <w:szCs w:val="21"/>
              </w:rPr>
              <w:t>13</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11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二、教学、科研基建项目</w:t>
            </w:r>
            <w:r>
              <w:rPr>
                <w:rFonts w:ascii="宋体" w:hAnsi="宋体" w:cs="宋体"/>
                <w:b/>
                <w:bCs/>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11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（一）可行性研究</w:t>
            </w:r>
            <w:r>
              <w:rPr>
                <w:rFonts w:ascii="宋体" w:hAnsi="宋体" w:cs="宋体"/>
                <w:b/>
                <w:bCs/>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112"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项目审计</w:t>
            </w:r>
            <w:r>
              <w:rPr>
                <w:rFonts w:ascii="宋体" w:cs="宋体"/>
                <w:color w:val="000000"/>
                <w:kern w:val="0"/>
                <w:sz w:val="21"/>
                <w:szCs w:val="21"/>
              </w:rPr>
              <w:br w:type="textWrapping"/>
            </w:r>
            <w:r>
              <w:rPr>
                <w:rFonts w:ascii="宋体" w:hAnsi="宋体" w:cs="宋体"/>
                <w:color w:val="000000"/>
                <w:kern w:val="0"/>
                <w:sz w:val="21"/>
                <w:szCs w:val="21"/>
              </w:rPr>
              <w:t>2</w:t>
            </w:r>
            <w:r>
              <w:rPr>
                <w:rFonts w:hint="eastAsia" w:ascii="宋体" w:hAnsi="宋体" w:cs="宋体"/>
                <w:color w:val="000000"/>
                <w:kern w:val="0"/>
                <w:sz w:val="21"/>
                <w:szCs w:val="21"/>
              </w:rPr>
              <w:t>个月内</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5"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JJ12</w:t>
            </w:r>
          </w:p>
          <w:p>
            <w:pPr>
              <w:keepNext w:val="0"/>
              <w:keepLines w:val="0"/>
              <w:pageBreakBefore w:val="0"/>
              <w:widowControl/>
              <w:kinsoku/>
              <w:wordWrap/>
              <w:overflowPunct/>
              <w:topLinePunct w:val="0"/>
              <w:autoSpaceDE/>
              <w:autoSpaceDN/>
              <w:bidi w:val="0"/>
              <w:jc w:val="both"/>
              <w:textAlignment w:val="auto"/>
              <w:outlineLvl w:val="9"/>
              <w:rPr>
                <w:rFonts w:ascii="宋体" w:hAnsi="宋体" w:eastAsia="宋体" w:cs="宋体"/>
                <w:color w:val="000000"/>
                <w:kern w:val="0"/>
                <w:sz w:val="21"/>
                <w:szCs w:val="21"/>
                <w:lang w:val="en-US" w:eastAsia="zh-CN" w:bidi="ar-SA"/>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项目建议书及上级批复</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设计任务书及计划任务书</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45" w:type="dxa"/>
            <w:noWrap w:val="0"/>
            <w:vAlign w:val="center"/>
          </w:tcPr>
          <w:p>
            <w:pPr>
              <w:keepNext w:val="0"/>
              <w:keepLines w:val="0"/>
              <w:pageBreakBefore w:val="0"/>
              <w:widowControl/>
              <w:kinsoku/>
              <w:wordWrap/>
              <w:overflowPunct/>
              <w:topLinePunct w:val="0"/>
              <w:autoSpaceDE/>
              <w:autoSpaceDN/>
              <w:bidi w:val="0"/>
              <w:ind w:left="96" w:lef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项目申请、调整投资的请示、批复</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540"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5445"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b/>
                <w:bCs/>
                <w:color w:val="000000"/>
                <w:kern w:val="0"/>
                <w:sz w:val="21"/>
                <w:szCs w:val="21"/>
              </w:rPr>
              <w:t>（二）设计基础</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hint="eastAsia" w:ascii="宋体" w:hAnsi="Times New Roman" w:eastAsia="宋体" w:cs="宋体"/>
                <w:color w:val="000000"/>
                <w:kern w:val="0"/>
                <w:sz w:val="21"/>
                <w:szCs w:val="21"/>
                <w:lang w:val="en-US" w:eastAsia="zh-CN" w:bidi="ar-SA"/>
              </w:rPr>
            </w:pP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w:t>
            </w:r>
          </w:p>
        </w:tc>
        <w:tc>
          <w:tcPr>
            <w:tcW w:w="5445"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地形、地貌控制点建筑物、构筑物及重要设备安装测量定位、观测记录</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4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w:t>
            </w:r>
          </w:p>
        </w:tc>
        <w:tc>
          <w:tcPr>
            <w:tcW w:w="5445"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工程地质勘测报告</w:t>
            </w:r>
            <w:r>
              <w:rPr>
                <w:rFonts w:ascii="宋体" w:hAnsi="宋体" w:cs="宋体"/>
                <w:color w:val="000000"/>
                <w:kern w:val="0"/>
                <w:sz w:val="21"/>
                <w:szCs w:val="21"/>
              </w:rPr>
              <w:t xml:space="preserve"> </w:t>
            </w:r>
          </w:p>
        </w:tc>
        <w:tc>
          <w:tcPr>
            <w:tcW w:w="119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11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ind w:left="1560" w:hanging="1560" w:hangingChars="650"/>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kinsoku/>
        <w:wordWrap/>
        <w:overflowPunct/>
        <w:topLinePunct w:val="0"/>
        <w:autoSpaceDE/>
        <w:autoSpaceDN/>
        <w:bidi w:val="0"/>
        <w:spacing w:line="360" w:lineRule="auto"/>
        <w:textAlignment w:val="auto"/>
        <w:outlineLvl w:val="9"/>
        <w:rPr>
          <w:rFonts w:ascii="宋体" w:cs="宋体"/>
          <w:b/>
          <w:bCs/>
          <w:color w:val="000000"/>
          <w:kern w:val="0"/>
          <w:sz w:val="28"/>
          <w:szCs w:val="28"/>
        </w:rPr>
      </w:pPr>
      <w:r>
        <w:rPr>
          <w:rFonts w:hint="eastAsia" w:ascii="宋体" w:hAnsi="宋体" w:cs="宋体"/>
          <w:b/>
          <w:bCs/>
          <w:color w:val="000000"/>
          <w:kern w:val="0"/>
          <w:sz w:val="28"/>
          <w:szCs w:val="28"/>
        </w:rPr>
        <w:t>归档部门：基建规划处</w:t>
      </w:r>
    </w:p>
    <w:tbl>
      <w:tblPr>
        <w:tblStyle w:val="11"/>
        <w:tblW w:w="937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7"/>
        <w:gridCol w:w="541"/>
        <w:gridCol w:w="5454"/>
        <w:gridCol w:w="126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分类号</w:t>
            </w: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序号</w:t>
            </w:r>
          </w:p>
        </w:tc>
        <w:tc>
          <w:tcPr>
            <w:tcW w:w="545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bCs/>
                <w:color w:val="000000"/>
                <w:kern w:val="0"/>
                <w:sz w:val="21"/>
                <w:szCs w:val="21"/>
              </w:rPr>
            </w:pPr>
            <w:r>
              <w:rPr>
                <w:rFonts w:hint="eastAsia" w:ascii="宋体" w:hAnsi="宋体" w:cs="宋体"/>
                <w:b/>
                <w:bCs/>
                <w:color w:val="000000"/>
                <w:kern w:val="0"/>
                <w:sz w:val="21"/>
                <w:szCs w:val="21"/>
              </w:rPr>
              <w:t>类　　目　　名　　称</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保管期限</w:t>
            </w:r>
          </w:p>
        </w:tc>
        <w:tc>
          <w:tcPr>
            <w:tcW w:w="105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b/>
                <w:bCs/>
                <w:color w:val="000000"/>
                <w:kern w:val="0"/>
                <w:sz w:val="21"/>
                <w:szCs w:val="21"/>
              </w:rPr>
              <w:t>（三）设计文件</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2"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项目审计</w:t>
            </w:r>
            <w:r>
              <w:rPr>
                <w:rFonts w:ascii="宋体" w:cs="宋体"/>
                <w:color w:val="000000"/>
                <w:kern w:val="0"/>
                <w:sz w:val="21"/>
                <w:szCs w:val="21"/>
              </w:rPr>
              <w:br w:type="textWrapping"/>
            </w:r>
            <w:r>
              <w:rPr>
                <w:rFonts w:ascii="宋体" w:hAnsi="宋体" w:cs="宋体"/>
                <w:color w:val="000000"/>
                <w:kern w:val="0"/>
                <w:sz w:val="21"/>
                <w:szCs w:val="21"/>
              </w:rPr>
              <w:t>2</w:t>
            </w:r>
            <w:r>
              <w:rPr>
                <w:rFonts w:hint="eastAsia" w:ascii="宋体" w:hAnsi="宋体" w:cs="宋体"/>
                <w:color w:val="000000"/>
                <w:kern w:val="0"/>
                <w:sz w:val="21"/>
                <w:szCs w:val="21"/>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JJ12</w:t>
            </w: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初步设计、技术设计</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施工图设计</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总体规划设计</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设计计算书</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建筑设计合同</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建筑设计合同</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b/>
                <w:bCs/>
                <w:color w:val="000000"/>
                <w:kern w:val="0"/>
                <w:sz w:val="21"/>
                <w:szCs w:val="21"/>
              </w:rPr>
              <w:t>（四）工程管理文件</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2"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工程征用土地批准文件及红线图、拆迁、补偿协议</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建筑施工承包合同、分项施工承包合同</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建筑设计、建筑施工招标、投标材料（招标书、投标书、标底、评标结果、中标协议）</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施工执照（影印件）</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ascii="宋体" w:hAnsi="宋体" w:cs="宋体"/>
                <w:kern w:val="0"/>
                <w:sz w:val="21"/>
                <w:szCs w:val="21"/>
              </w:rPr>
              <w:t>5</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kern w:val="0"/>
                <w:sz w:val="21"/>
                <w:szCs w:val="21"/>
              </w:rPr>
            </w:pPr>
            <w:r>
              <w:rPr>
                <w:rFonts w:hint="eastAsia" w:ascii="宋体" w:hAnsi="宋体" w:cs="宋体"/>
                <w:kern w:val="0"/>
                <w:sz w:val="21"/>
                <w:szCs w:val="21"/>
              </w:rPr>
              <w:t>环保、消防、卫生等条件，水、电、气、暖供应协议书</w:t>
            </w:r>
            <w:r>
              <w:rPr>
                <w:rFonts w:ascii="宋体" w:hAnsi="宋体" w:cs="宋体"/>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kern w:val="0"/>
                <w:sz w:val="21"/>
                <w:szCs w:val="21"/>
              </w:rPr>
            </w:pPr>
            <w:r>
              <w:rPr>
                <w:rFonts w:hint="eastAsia" w:ascii="宋体" w:hAnsi="宋体" w:cs="宋体"/>
                <w:kern w:val="0"/>
                <w:sz w:val="21"/>
                <w:szCs w:val="21"/>
              </w:rPr>
              <w:t>永久</w:t>
            </w:r>
            <w:r>
              <w:rPr>
                <w:rFonts w:ascii="宋体" w:hAnsi="宋体" w:cs="宋体"/>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6</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建筑工程开工报告、竣工报告</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7</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会议纪要（技术交底、图纸会审）</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b/>
                <w:bCs/>
                <w:color w:val="000000"/>
                <w:kern w:val="0"/>
                <w:sz w:val="21"/>
                <w:szCs w:val="21"/>
              </w:rPr>
              <w:t>（五）施工</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4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土地施工文件</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1" w:type="dxa"/>
            <w:vMerge w:val="restart"/>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w:t>
            </w:r>
            <w:r>
              <w:rPr>
                <w:rFonts w:hint="eastAsia" w:ascii="宋体" w:hAnsi="宋体" w:cs="宋体"/>
                <w:color w:val="000000"/>
                <w:kern w:val="0"/>
                <w:sz w:val="21"/>
                <w:szCs w:val="21"/>
              </w:rPr>
              <w:t>）开工报告、工程技术要求、技术交流、图纸会审纪要</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blCellSpacing w:w="0" w:type="dxa"/>
        </w:trPr>
        <w:tc>
          <w:tcPr>
            <w:tcW w:w="106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54" w:type="dxa"/>
            <w:noWrap w:val="0"/>
            <w:vAlign w:val="center"/>
          </w:tcPr>
          <w:p>
            <w:pPr>
              <w:keepNext w:val="0"/>
              <w:keepLines w:val="0"/>
              <w:pageBreakBefore w:val="0"/>
              <w:widowControl/>
              <w:kinsoku/>
              <w:wordWrap/>
              <w:overflowPunct/>
              <w:topLinePunct w:val="0"/>
              <w:autoSpaceDE/>
              <w:autoSpaceDN/>
              <w:bidi w:val="0"/>
              <w:ind w:left="91" w:leftChars="38" w:right="96" w:rightChars="4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）施工组织设计、施工方案、施工计划、施工技术措施、施工安全措施、施工工艺材料</w:t>
            </w:r>
            <w:r>
              <w:rPr>
                <w:rFonts w:ascii="宋体" w:hAnsi="宋体" w:cs="宋体"/>
                <w:color w:val="000000"/>
                <w:kern w:val="0"/>
                <w:sz w:val="21"/>
                <w:szCs w:val="21"/>
              </w:rPr>
              <w:t xml:space="preserve"> </w:t>
            </w:r>
          </w:p>
        </w:tc>
        <w:tc>
          <w:tcPr>
            <w:tcW w:w="1262"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52"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ind w:left="1560" w:hanging="1560" w:hangingChars="650"/>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kinsoku/>
        <w:wordWrap/>
        <w:overflowPunct/>
        <w:topLinePunct w:val="0"/>
        <w:autoSpaceDE/>
        <w:autoSpaceDN/>
        <w:bidi w:val="0"/>
        <w:spacing w:line="360" w:lineRule="auto"/>
        <w:textAlignment w:val="auto"/>
        <w:outlineLvl w:val="9"/>
        <w:rPr>
          <w:rFonts w:ascii="宋体" w:cs="宋体"/>
          <w:b/>
          <w:bCs/>
          <w:color w:val="000000"/>
          <w:kern w:val="0"/>
          <w:sz w:val="28"/>
          <w:szCs w:val="28"/>
        </w:rPr>
      </w:pPr>
      <w:r>
        <w:rPr>
          <w:rFonts w:hint="eastAsia" w:ascii="宋体" w:hAnsi="宋体" w:cs="宋体"/>
          <w:b/>
          <w:bCs/>
          <w:color w:val="000000"/>
          <w:kern w:val="0"/>
          <w:sz w:val="28"/>
          <w:szCs w:val="28"/>
        </w:rPr>
        <w:t>归档部门：基建规划处</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1"/>
        <w:gridCol w:w="518"/>
        <w:gridCol w:w="5446"/>
        <w:gridCol w:w="125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1"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分类号</w:t>
            </w:r>
          </w:p>
        </w:tc>
        <w:tc>
          <w:tcPr>
            <w:tcW w:w="5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序号</w:t>
            </w:r>
          </w:p>
        </w:tc>
        <w:tc>
          <w:tcPr>
            <w:tcW w:w="544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类　　目　　名　　称</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保管期限</w:t>
            </w:r>
          </w:p>
        </w:tc>
        <w:tc>
          <w:tcPr>
            <w:tcW w:w="104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b/>
                <w:color w:val="000000"/>
                <w:kern w:val="0"/>
                <w:sz w:val="21"/>
                <w:szCs w:val="21"/>
              </w:rPr>
            </w:pPr>
            <w:r>
              <w:rPr>
                <w:rFonts w:hint="eastAsia" w:ascii="宋体" w:hAnsi="宋体" w:cs="宋体"/>
                <w:b/>
                <w:color w:val="000000"/>
                <w:kern w:val="0"/>
                <w:sz w:val="21"/>
                <w:szCs w:val="21"/>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JJ12</w:t>
            </w:r>
          </w:p>
        </w:tc>
        <w:tc>
          <w:tcPr>
            <w:tcW w:w="518" w:type="dxa"/>
            <w:vMerge w:val="restart"/>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3</w:t>
            </w:r>
            <w:r>
              <w:rPr>
                <w:rFonts w:hint="eastAsia" w:ascii="宋体" w:hAnsi="宋体" w:cs="宋体"/>
                <w:color w:val="000000"/>
                <w:kern w:val="0"/>
                <w:sz w:val="21"/>
                <w:szCs w:val="21"/>
              </w:rPr>
              <w:t>）原材料及构件出厂证明、质量鉴定材料</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项目审计</w:t>
            </w:r>
            <w:r>
              <w:rPr>
                <w:rFonts w:ascii="宋体" w:cs="宋体"/>
                <w:color w:val="000000"/>
                <w:kern w:val="0"/>
                <w:sz w:val="21"/>
                <w:szCs w:val="21"/>
              </w:rPr>
              <w:br w:type="textWrapping"/>
            </w:r>
            <w:r>
              <w:rPr>
                <w:rFonts w:ascii="宋体" w:hAnsi="宋体" w:cs="宋体"/>
                <w:color w:val="000000"/>
                <w:kern w:val="0"/>
                <w:sz w:val="21"/>
                <w:szCs w:val="21"/>
              </w:rPr>
              <w:t>2</w:t>
            </w:r>
            <w:r>
              <w:rPr>
                <w:rFonts w:hint="eastAsia" w:ascii="宋体" w:hAnsi="宋体" w:cs="宋体"/>
                <w:color w:val="000000"/>
                <w:kern w:val="0"/>
                <w:sz w:val="21"/>
                <w:szCs w:val="21"/>
              </w:rPr>
              <w:t>个月内</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4</w:t>
            </w:r>
            <w:r>
              <w:rPr>
                <w:rFonts w:hint="eastAsia" w:ascii="宋体" w:hAnsi="宋体" w:cs="宋体"/>
                <w:color w:val="000000"/>
                <w:kern w:val="0"/>
                <w:sz w:val="21"/>
                <w:szCs w:val="21"/>
              </w:rPr>
              <w:t>）建筑材料实验报告</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5</w:t>
            </w:r>
            <w:r>
              <w:rPr>
                <w:rFonts w:hint="eastAsia" w:ascii="宋体" w:hAnsi="宋体" w:cs="宋体"/>
                <w:color w:val="000000"/>
                <w:kern w:val="0"/>
                <w:sz w:val="21"/>
                <w:szCs w:val="21"/>
              </w:rPr>
              <w:t>）设计变更、工程更改洽商、材料仿用核定审批材料</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6</w:t>
            </w:r>
            <w:r>
              <w:rPr>
                <w:rFonts w:hint="eastAsia" w:ascii="宋体" w:hAnsi="宋体" w:cs="宋体"/>
                <w:color w:val="000000"/>
                <w:kern w:val="0"/>
                <w:sz w:val="21"/>
                <w:szCs w:val="21"/>
              </w:rPr>
              <w:t>）土建施工定位测量地质勘探材料</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7</w:t>
            </w:r>
            <w:r>
              <w:rPr>
                <w:rFonts w:hint="eastAsia" w:ascii="宋体" w:hAnsi="宋体" w:cs="宋体"/>
                <w:color w:val="000000"/>
                <w:kern w:val="0"/>
                <w:sz w:val="21"/>
                <w:szCs w:val="21"/>
              </w:rPr>
              <w:t>）土、岩试验报告，基础处理，基础工程施工图</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8</w:t>
            </w:r>
            <w:r>
              <w:rPr>
                <w:rFonts w:hint="eastAsia" w:ascii="宋体" w:hAnsi="宋体" w:cs="宋体"/>
                <w:color w:val="000000"/>
                <w:kern w:val="0"/>
                <w:sz w:val="21"/>
                <w:szCs w:val="21"/>
              </w:rPr>
              <w:t>）隐蔽工程验收记录</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9</w:t>
            </w:r>
            <w:r>
              <w:rPr>
                <w:rFonts w:hint="eastAsia" w:ascii="宋体" w:hAnsi="宋体" w:cs="宋体"/>
                <w:color w:val="000000"/>
                <w:kern w:val="0"/>
                <w:sz w:val="21"/>
                <w:szCs w:val="21"/>
              </w:rPr>
              <w:t>）工程记录及测试、沉陷、位移、变形观测记录、事故处理报告</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10</w:t>
            </w:r>
            <w:r>
              <w:rPr>
                <w:rFonts w:hint="eastAsia" w:ascii="宋体" w:hAnsi="宋体" w:cs="宋体"/>
                <w:color w:val="000000"/>
                <w:kern w:val="0"/>
                <w:sz w:val="21"/>
                <w:szCs w:val="21"/>
              </w:rPr>
              <w:t>）分项、分单位工程抽量检查、评定材料</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11</w:t>
            </w:r>
            <w:r>
              <w:rPr>
                <w:rFonts w:hint="eastAsia" w:ascii="宋体" w:hAnsi="宋体" w:cs="宋体"/>
                <w:color w:val="000000"/>
                <w:kern w:val="0"/>
                <w:sz w:val="21"/>
                <w:szCs w:val="21"/>
              </w:rPr>
              <w:t>）交工验收记录证明</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12</w:t>
            </w:r>
            <w:r>
              <w:rPr>
                <w:rFonts w:hint="eastAsia" w:ascii="宋体" w:hAnsi="宋体" w:cs="宋体"/>
                <w:color w:val="000000"/>
                <w:kern w:val="0"/>
                <w:sz w:val="21"/>
                <w:szCs w:val="21"/>
              </w:rPr>
              <w:t>）竣工报告、竣工验收报告</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1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设备及管线安装施工文件</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restart"/>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w:t>
            </w:r>
            <w:r>
              <w:rPr>
                <w:rFonts w:hint="eastAsia" w:ascii="宋体" w:hAnsi="宋体" w:cs="宋体"/>
                <w:color w:val="000000"/>
                <w:kern w:val="0"/>
                <w:sz w:val="21"/>
                <w:szCs w:val="21"/>
              </w:rPr>
              <w:t>）开工报告、工程技术要求、技术交流、图纸会审纪要</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）设计变更、工程更改洽商单，材料、零部件、设备代用审批材料</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3</w:t>
            </w:r>
            <w:r>
              <w:rPr>
                <w:rFonts w:hint="eastAsia" w:ascii="宋体" w:hAnsi="宋体" w:cs="宋体"/>
                <w:color w:val="000000"/>
                <w:kern w:val="0"/>
                <w:sz w:val="21"/>
                <w:szCs w:val="21"/>
              </w:rPr>
              <w:t>）焊接实验记录、报告、施工检验、探伤记录</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4</w:t>
            </w:r>
            <w:r>
              <w:rPr>
                <w:rFonts w:hint="eastAsia" w:ascii="宋体" w:hAnsi="宋体" w:cs="宋体"/>
                <w:color w:val="000000"/>
                <w:kern w:val="0"/>
                <w:sz w:val="21"/>
                <w:szCs w:val="21"/>
              </w:rPr>
              <w:t>）隐蔽工程检查验收记录</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5</w:t>
            </w:r>
            <w:r>
              <w:rPr>
                <w:rFonts w:hint="eastAsia" w:ascii="宋体" w:hAnsi="宋体" w:cs="宋体"/>
                <w:color w:val="000000"/>
                <w:kern w:val="0"/>
                <w:sz w:val="21"/>
                <w:szCs w:val="21"/>
              </w:rPr>
              <w:t>）强度、密闭性实验报告</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6</w:t>
            </w:r>
            <w:r>
              <w:rPr>
                <w:rFonts w:hint="eastAsia" w:ascii="宋体" w:hAnsi="宋体" w:cs="宋体"/>
                <w:color w:val="000000"/>
                <w:kern w:val="0"/>
                <w:sz w:val="21"/>
                <w:szCs w:val="21"/>
              </w:rPr>
              <w:t>）设备调试记录</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7</w:t>
            </w:r>
            <w:r>
              <w:rPr>
                <w:rFonts w:hint="eastAsia" w:ascii="宋体" w:hAnsi="宋体" w:cs="宋体"/>
                <w:color w:val="000000"/>
                <w:kern w:val="0"/>
                <w:sz w:val="21"/>
                <w:szCs w:val="21"/>
              </w:rPr>
              <w:t>）施工安装记录、安装质量检验、评定、事故处理报告</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8</w:t>
            </w:r>
            <w:r>
              <w:rPr>
                <w:rFonts w:hint="eastAsia" w:ascii="宋体" w:hAnsi="宋体" w:cs="宋体"/>
                <w:color w:val="000000"/>
                <w:kern w:val="0"/>
                <w:sz w:val="21"/>
                <w:szCs w:val="21"/>
              </w:rPr>
              <w:t>）系统调试、实验记录</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9</w:t>
            </w:r>
            <w:r>
              <w:rPr>
                <w:rFonts w:hint="eastAsia" w:ascii="宋体" w:hAnsi="宋体" w:cs="宋体"/>
                <w:color w:val="000000"/>
                <w:kern w:val="0"/>
                <w:sz w:val="21"/>
                <w:szCs w:val="21"/>
              </w:rPr>
              <w:t>）管线清洗、通水、清毒记录</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10</w:t>
            </w:r>
            <w:r>
              <w:rPr>
                <w:rFonts w:hint="eastAsia" w:ascii="宋体" w:hAnsi="宋体" w:cs="宋体"/>
                <w:color w:val="000000"/>
                <w:kern w:val="0"/>
                <w:sz w:val="21"/>
                <w:szCs w:val="21"/>
              </w:rPr>
              <w:t>）管线标高位置，坡度测量记录</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11</w:t>
            </w:r>
            <w:r>
              <w:rPr>
                <w:rFonts w:hint="eastAsia" w:ascii="宋体" w:hAnsi="宋体" w:cs="宋体"/>
                <w:color w:val="000000"/>
                <w:kern w:val="0"/>
                <w:sz w:val="21"/>
                <w:szCs w:val="21"/>
              </w:rPr>
              <w:t>）中间交工验收记录证明，工程质量评定材料</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CellSpacing w:w="0" w:type="dxa"/>
        </w:trPr>
        <w:tc>
          <w:tcPr>
            <w:tcW w:w="1061"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1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46" w:type="dxa"/>
            <w:noWrap w:val="0"/>
            <w:vAlign w:val="center"/>
          </w:tcPr>
          <w:p>
            <w:pPr>
              <w:keepNext w:val="0"/>
              <w:keepLines w:val="0"/>
              <w:pageBreakBefore w:val="0"/>
              <w:widowControl/>
              <w:kinsoku/>
              <w:wordWrap/>
              <w:overflowPunct/>
              <w:topLinePunct w:val="0"/>
              <w:autoSpaceDE/>
              <w:autoSpaceDN/>
              <w:bidi w:val="0"/>
              <w:ind w:left="120" w:leftChars="50" w:right="58" w:rightChars="24"/>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12</w:t>
            </w:r>
            <w:r>
              <w:rPr>
                <w:rFonts w:hint="eastAsia" w:ascii="宋体" w:hAnsi="宋体" w:cs="宋体"/>
                <w:color w:val="000000"/>
                <w:kern w:val="0"/>
                <w:sz w:val="21"/>
                <w:szCs w:val="21"/>
              </w:rPr>
              <w:t>）竣工报告、竣工验收报告</w:t>
            </w:r>
            <w:r>
              <w:rPr>
                <w:rFonts w:ascii="宋体" w:hAnsi="宋体" w:cs="宋体"/>
                <w:color w:val="000000"/>
                <w:kern w:val="0"/>
                <w:sz w:val="21"/>
                <w:szCs w:val="21"/>
              </w:rPr>
              <w:t xml:space="preserve"> </w:t>
            </w:r>
          </w:p>
        </w:tc>
        <w:tc>
          <w:tcPr>
            <w:tcW w:w="1256"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6"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ind w:left="1560" w:hanging="1560" w:hangingChars="650"/>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kinsoku/>
        <w:wordWrap/>
        <w:overflowPunct/>
        <w:topLinePunct w:val="0"/>
        <w:autoSpaceDE/>
        <w:autoSpaceDN/>
        <w:bidi w:val="0"/>
        <w:spacing w:line="360" w:lineRule="auto"/>
        <w:textAlignment w:val="auto"/>
        <w:outlineLvl w:val="9"/>
        <w:rPr>
          <w:rFonts w:ascii="宋体" w:cs="宋体"/>
          <w:b/>
          <w:bCs/>
          <w:color w:val="000000"/>
          <w:kern w:val="0"/>
          <w:sz w:val="28"/>
          <w:szCs w:val="28"/>
        </w:rPr>
      </w:pPr>
      <w:r>
        <w:rPr>
          <w:rFonts w:hint="eastAsia" w:ascii="宋体" w:hAnsi="宋体" w:cs="宋体"/>
          <w:b/>
          <w:bCs/>
          <w:color w:val="000000"/>
          <w:kern w:val="0"/>
          <w:sz w:val="28"/>
          <w:szCs w:val="28"/>
        </w:rPr>
        <w:t>归档部门：基建规划处</w:t>
      </w:r>
    </w:p>
    <w:tbl>
      <w:tblPr>
        <w:tblStyle w:val="1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507"/>
        <w:gridCol w:w="5468"/>
        <w:gridCol w:w="125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46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04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JJ12</w:t>
            </w: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电气、仪表安装施工文件</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8" w:type="dxa"/>
            <w:vMerge w:val="restart"/>
            <w:noWrap w:val="0"/>
            <w:vAlign w:val="center"/>
          </w:tcPr>
          <w:p>
            <w:pPr>
              <w:keepNext w:val="0"/>
              <w:keepLines w:val="0"/>
              <w:pageBreakBefore w:val="0"/>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项目审计</w:t>
            </w:r>
            <w:r>
              <w:rPr>
                <w:rFonts w:ascii="宋体" w:cs="宋体"/>
                <w:color w:val="000000"/>
                <w:kern w:val="0"/>
                <w:sz w:val="21"/>
                <w:szCs w:val="21"/>
              </w:rPr>
              <w:br w:type="textWrapping"/>
            </w:r>
            <w:r>
              <w:rPr>
                <w:rFonts w:ascii="宋体" w:hAnsi="宋体" w:cs="宋体"/>
                <w:color w:val="000000"/>
                <w:kern w:val="0"/>
                <w:sz w:val="21"/>
                <w:szCs w:val="21"/>
              </w:rPr>
              <w:t>2</w:t>
            </w:r>
            <w:r>
              <w:rPr>
                <w:rFonts w:hint="eastAsia" w:ascii="宋体" w:hAnsi="宋体" w:cs="宋体"/>
                <w:color w:val="000000"/>
                <w:kern w:val="0"/>
                <w:sz w:val="21"/>
                <w:szCs w:val="21"/>
              </w:rPr>
              <w:t>个月内</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restart"/>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w:t>
            </w:r>
            <w:r>
              <w:rPr>
                <w:rFonts w:hint="eastAsia" w:ascii="宋体" w:hAnsi="宋体" w:cs="宋体"/>
                <w:color w:val="000000"/>
                <w:kern w:val="0"/>
                <w:sz w:val="21"/>
                <w:szCs w:val="21"/>
              </w:rPr>
              <w:t>）开工报告、工程技术要求、技术交流、图纸会审纪要</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）设计变更、工程更改洽商单，材料、零部件、设备代用审批</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3</w:t>
            </w:r>
            <w:r>
              <w:rPr>
                <w:rFonts w:hint="eastAsia" w:ascii="宋体" w:hAnsi="宋体" w:cs="宋体"/>
                <w:color w:val="000000"/>
                <w:kern w:val="0"/>
                <w:sz w:val="21"/>
                <w:szCs w:val="21"/>
              </w:rPr>
              <w:t>）调试、整定记录</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4</w:t>
            </w:r>
            <w:r>
              <w:rPr>
                <w:rFonts w:hint="eastAsia" w:ascii="宋体" w:hAnsi="宋体" w:cs="宋体"/>
                <w:color w:val="000000"/>
                <w:kern w:val="0"/>
                <w:sz w:val="21"/>
                <w:szCs w:val="21"/>
              </w:rPr>
              <w:t>）性能测试和校核材料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5</w:t>
            </w:r>
            <w:r>
              <w:rPr>
                <w:rFonts w:hint="eastAsia" w:ascii="宋体" w:hAnsi="宋体" w:cs="宋体"/>
                <w:color w:val="000000"/>
                <w:kern w:val="0"/>
                <w:sz w:val="21"/>
                <w:szCs w:val="21"/>
              </w:rPr>
              <w:t>）施工安装记录，质量检查评定，事故处理报告</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6</w:t>
            </w:r>
            <w:r>
              <w:rPr>
                <w:rFonts w:hint="eastAsia" w:ascii="宋体" w:hAnsi="宋体" w:cs="宋体"/>
                <w:color w:val="000000"/>
                <w:kern w:val="0"/>
                <w:sz w:val="21"/>
                <w:szCs w:val="21"/>
              </w:rPr>
              <w:t>）操作、联动实验材料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7</w:t>
            </w:r>
            <w:r>
              <w:rPr>
                <w:rFonts w:hint="eastAsia" w:ascii="宋体" w:hAnsi="宋体" w:cs="宋体"/>
                <w:color w:val="000000"/>
                <w:kern w:val="0"/>
                <w:sz w:val="21"/>
                <w:szCs w:val="21"/>
              </w:rPr>
              <w:t>）电气装置交接记录</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8</w:t>
            </w:r>
            <w:r>
              <w:rPr>
                <w:rFonts w:hint="eastAsia" w:ascii="宋体" w:hAnsi="宋体" w:cs="宋体"/>
                <w:color w:val="000000"/>
                <w:kern w:val="0"/>
                <w:sz w:val="21"/>
                <w:szCs w:val="21"/>
              </w:rPr>
              <w:t>）中间交工验收记录、工程质量评定材料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9</w:t>
            </w:r>
            <w:r>
              <w:rPr>
                <w:rFonts w:hint="eastAsia" w:ascii="宋体" w:hAnsi="宋体" w:cs="宋体"/>
                <w:color w:val="000000"/>
                <w:kern w:val="0"/>
                <w:sz w:val="21"/>
                <w:szCs w:val="21"/>
              </w:rPr>
              <w:t>）竣工报告、竣工验收报告</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b/>
                <w:bCs/>
                <w:color w:val="000000"/>
                <w:kern w:val="0"/>
                <w:sz w:val="21"/>
                <w:szCs w:val="21"/>
              </w:rPr>
              <w:t>（六）竣工验收</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竣工验收报告</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全部竣工图纸</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质量评审材料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竣工验收会议决议文件</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5</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工程现场声像材料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b/>
                <w:bCs/>
                <w:color w:val="000000"/>
                <w:kern w:val="0"/>
                <w:sz w:val="21"/>
                <w:szCs w:val="21"/>
              </w:rPr>
              <w:t>（七）基建财务、器材管理</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JJ12</w:t>
            </w: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财务计划、年度计划</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工程概算、预算、决算</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3</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主要材料消耗、器材管理材料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4</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交付使用的固定资产材料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（八）维修改造</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改造工程竣工图纸、文件材料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楼房抗震性能普查统计、多层砌体房屋抗震鉴定表等文件材料</w:t>
            </w:r>
            <w:r>
              <w:rPr>
                <w:rFonts w:ascii="宋体" w:hAnsi="宋体" w:cs="宋体"/>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1048"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c>
          <w:tcPr>
            <w:tcW w:w="507"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textAlignment w:val="auto"/>
              <w:outlineLvl w:val="9"/>
              <w:rPr>
                <w:rFonts w:ascii="宋体" w:cs="宋体"/>
                <w:b/>
                <w:color w:val="000000"/>
                <w:kern w:val="0"/>
                <w:sz w:val="21"/>
                <w:szCs w:val="21"/>
              </w:rPr>
            </w:pPr>
            <w:r>
              <w:rPr>
                <w:rFonts w:hint="eastAsia" w:ascii="宋体" w:hAnsi="宋体" w:cs="宋体"/>
                <w:b/>
                <w:color w:val="000000"/>
                <w:kern w:val="0"/>
                <w:sz w:val="21"/>
                <w:szCs w:val="21"/>
              </w:rPr>
              <w:t>（九）监理文件</w:t>
            </w:r>
          </w:p>
        </w:tc>
        <w:tc>
          <w:tcPr>
            <w:tcW w:w="125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color w:val="000000"/>
                <w:kern w:val="0"/>
                <w:sz w:val="21"/>
                <w:szCs w:val="21"/>
              </w:rPr>
              <w:t>30年</w:t>
            </w:r>
          </w:p>
        </w:tc>
        <w:tc>
          <w:tcPr>
            <w:tcW w:w="104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rPr>
            </w:pPr>
            <w:r>
              <w:rPr>
                <w:rFonts w:ascii="宋体" w:hAnsi="宋体" w:eastAsia="宋体" w:cs="宋体"/>
                <w:color w:val="000000"/>
                <w:kern w:val="0"/>
                <w:sz w:val="21"/>
                <w:szCs w:val="21"/>
              </w:rPr>
              <w:t>JJ13</w:t>
            </w:r>
          </w:p>
        </w:tc>
        <w:tc>
          <w:tcPr>
            <w:tcW w:w="507"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textAlignment w:val="auto"/>
              <w:outlineLvl w:val="9"/>
              <w:rPr>
                <w:rFonts w:ascii="宋体" w:cs="宋体"/>
                <w:b/>
                <w:color w:val="000000"/>
                <w:kern w:val="0"/>
                <w:sz w:val="21"/>
                <w:szCs w:val="21"/>
              </w:rPr>
            </w:pPr>
            <w:r>
              <w:rPr>
                <w:rFonts w:hint="eastAsia" w:ascii="宋体" w:hAnsi="宋体" w:cs="宋体"/>
                <w:b/>
                <w:bCs/>
                <w:color w:val="000000"/>
                <w:kern w:val="0"/>
                <w:sz w:val="21"/>
                <w:szCs w:val="21"/>
              </w:rPr>
              <w:t>三、教学、科研辅助基建项目</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c>
          <w:tcPr>
            <w:tcW w:w="104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rPr>
            </w:pPr>
            <w:r>
              <w:rPr>
                <w:rFonts w:ascii="宋体" w:hAnsi="宋体" w:eastAsia="宋体" w:cs="宋体"/>
                <w:color w:val="000000"/>
                <w:kern w:val="0"/>
                <w:sz w:val="21"/>
                <w:szCs w:val="21"/>
              </w:rPr>
              <w:t xml:space="preserve">JJ14 </w:t>
            </w:r>
          </w:p>
        </w:tc>
        <w:tc>
          <w:tcPr>
            <w:tcW w:w="507"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textAlignment w:val="auto"/>
              <w:outlineLvl w:val="9"/>
              <w:rPr>
                <w:rFonts w:ascii="宋体" w:cs="宋体"/>
                <w:b/>
                <w:color w:val="000000"/>
                <w:kern w:val="0"/>
                <w:sz w:val="21"/>
                <w:szCs w:val="21"/>
              </w:rPr>
            </w:pPr>
            <w:r>
              <w:rPr>
                <w:rFonts w:hint="eastAsia" w:ascii="宋体" w:hAnsi="宋体" w:cs="宋体"/>
                <w:b/>
                <w:bCs/>
                <w:color w:val="000000"/>
                <w:kern w:val="0"/>
                <w:sz w:val="21"/>
                <w:szCs w:val="21"/>
              </w:rPr>
              <w:t>四、生活住宅基建项目</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c>
          <w:tcPr>
            <w:tcW w:w="104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CellSpacing w:w="0" w:type="dxa"/>
        </w:trPr>
        <w:tc>
          <w:tcPr>
            <w:tcW w:w="106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rPr>
            </w:pPr>
            <w:r>
              <w:rPr>
                <w:rFonts w:ascii="宋体" w:hAnsi="宋体" w:eastAsia="宋体" w:cs="宋体"/>
                <w:color w:val="000000"/>
                <w:kern w:val="0"/>
                <w:sz w:val="21"/>
                <w:szCs w:val="21"/>
              </w:rPr>
              <w:t xml:space="preserve">JJ15 </w:t>
            </w:r>
          </w:p>
        </w:tc>
        <w:tc>
          <w:tcPr>
            <w:tcW w:w="507"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c>
          <w:tcPr>
            <w:tcW w:w="5468" w:type="dxa"/>
            <w:noWrap w:val="0"/>
            <w:vAlign w:val="center"/>
          </w:tcPr>
          <w:p>
            <w:pPr>
              <w:keepNext w:val="0"/>
              <w:keepLines w:val="0"/>
              <w:pageBreakBefore w:val="0"/>
              <w:widowControl/>
              <w:kinsoku/>
              <w:wordWrap/>
              <w:overflowPunct/>
              <w:topLinePunct w:val="0"/>
              <w:autoSpaceDE/>
              <w:autoSpaceDN/>
              <w:bidi w:val="0"/>
              <w:ind w:left="132" w:leftChars="55" w:right="72" w:rightChars="30"/>
              <w:textAlignment w:val="auto"/>
              <w:outlineLvl w:val="9"/>
              <w:rPr>
                <w:rFonts w:ascii="宋体" w:cs="宋体"/>
                <w:b/>
                <w:color w:val="000000"/>
                <w:kern w:val="0"/>
                <w:sz w:val="21"/>
                <w:szCs w:val="21"/>
              </w:rPr>
            </w:pPr>
            <w:r>
              <w:rPr>
                <w:rFonts w:hint="eastAsia" w:ascii="宋体" w:hAnsi="宋体" w:cs="宋体"/>
                <w:b/>
                <w:bCs/>
                <w:color w:val="000000"/>
                <w:kern w:val="0"/>
                <w:sz w:val="21"/>
                <w:szCs w:val="21"/>
              </w:rPr>
              <w:t>五、其它基建项目</w:t>
            </w:r>
            <w:r>
              <w:rPr>
                <w:rFonts w:ascii="宋体" w:hAnsi="宋体" w:cs="宋体"/>
                <w:b/>
                <w:bCs/>
                <w:color w:val="000000"/>
                <w:kern w:val="0"/>
                <w:sz w:val="21"/>
                <w:szCs w:val="21"/>
              </w:rPr>
              <w:t xml:space="preserve"> </w:t>
            </w:r>
          </w:p>
        </w:tc>
        <w:tc>
          <w:tcPr>
            <w:tcW w:w="125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kern w:val="0"/>
                <w:sz w:val="21"/>
                <w:szCs w:val="21"/>
              </w:rPr>
            </w:pPr>
          </w:p>
        </w:tc>
        <w:tc>
          <w:tcPr>
            <w:tcW w:w="1048" w:type="dxa"/>
            <w:noWrap w:val="0"/>
            <w:vAlign w:val="center"/>
          </w:tcPr>
          <w:p>
            <w:pPr>
              <w:keepNext w:val="0"/>
              <w:keepLines w:val="0"/>
              <w:pageBreakBefore w:val="0"/>
              <w:widowControl/>
              <w:kinsoku/>
              <w:wordWrap/>
              <w:overflowPunct/>
              <w:topLinePunct w:val="0"/>
              <w:autoSpaceDE/>
              <w:autoSpaceDN/>
              <w:bidi w:val="0"/>
              <w:textAlignment w:val="auto"/>
              <w:outlineLvl w:val="9"/>
              <w:rPr>
                <w:rFonts w:ascii="宋体" w:cs="宋体"/>
                <w:color w:val="000000"/>
                <w:kern w:val="0"/>
                <w:sz w:val="21"/>
                <w:szCs w:val="21"/>
              </w:rPr>
            </w:pPr>
          </w:p>
        </w:tc>
      </w:tr>
    </w:tbl>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归档部门：国有资产管理处</w:t>
      </w:r>
    </w:p>
    <w:tbl>
      <w:tblPr>
        <w:tblStyle w:val="11"/>
        <w:tblW w:w="939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9"/>
        <w:gridCol w:w="527"/>
        <w:gridCol w:w="5820"/>
        <w:gridCol w:w="1084"/>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8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89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2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cs="宋体"/>
                <w:color w:val="000000"/>
                <w:kern w:val="0"/>
                <w:sz w:val="21"/>
                <w:szCs w:val="21"/>
              </w:rPr>
            </w:pPr>
            <w:r>
              <w:rPr>
                <w:rFonts w:hint="eastAsia" w:ascii="宋体" w:hAnsi="宋体" w:cs="宋体"/>
                <w:b/>
                <w:bCs/>
                <w:color w:val="000000"/>
                <w:kern w:val="0"/>
                <w:sz w:val="21"/>
                <w:szCs w:val="21"/>
              </w:rPr>
              <w:t>一、综合</w:t>
            </w:r>
            <w:r>
              <w:rPr>
                <w:rFonts w:ascii="宋体" w:hAnsi="宋体" w:cs="宋体"/>
                <w:b/>
                <w:bCs/>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89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GZ11</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1</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上级有关仪器、设备及国有资产的政策、业务管理工作文件</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1</w:t>
            </w:r>
            <w:r>
              <w:rPr>
                <w:rFonts w:hint="eastAsia" w:ascii="宋体" w:hAnsi="宋体" w:cs="宋体"/>
                <w:color w:val="000000"/>
                <w:kern w:val="0"/>
                <w:sz w:val="21"/>
                <w:szCs w:val="21"/>
              </w:rPr>
              <w:t>）针对本校的、重要的文件</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w:t>
            </w:r>
            <w:r>
              <w:rPr>
                <w:rFonts w:ascii="宋体" w:hAnsi="宋体" w:cs="宋体"/>
                <w:color w:val="000000"/>
                <w:kern w:val="0"/>
                <w:sz w:val="21"/>
                <w:szCs w:val="21"/>
              </w:rPr>
              <w:t>2</w:t>
            </w:r>
            <w:r>
              <w:rPr>
                <w:rFonts w:hint="eastAsia" w:ascii="宋体" w:hAnsi="宋体" w:cs="宋体"/>
                <w:color w:val="000000"/>
                <w:kern w:val="0"/>
                <w:sz w:val="21"/>
                <w:szCs w:val="21"/>
              </w:rPr>
              <w:t>）有指导与参照性的文件</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cs="宋体"/>
                <w:color w:val="000000"/>
                <w:kern w:val="0"/>
                <w:sz w:val="21"/>
                <w:szCs w:val="21"/>
              </w:rPr>
            </w:pPr>
          </w:p>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GZ11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2</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部门管理工作规章制度</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工作总结、计划、请示和批复等</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GZ11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3</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仪器、设备、家具、医药等国有资产购置计划、报告、经费分配方案</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GZ11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4</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仪器、设备等国有资产移交清册</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GZ11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5</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综合统计年报</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 xml:space="preserve">GZ11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6</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部门工作会议纪要、重大事项记录等</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SX</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7</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资产管理工作中形成的重要声像材料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ascii="宋体" w:hAnsi="宋体" w:cs="宋体"/>
                <w:color w:val="000000"/>
                <w:kern w:val="0"/>
                <w:sz w:val="21"/>
                <w:szCs w:val="21"/>
              </w:rPr>
              <w:t>SW</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8</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 xml:space="preserve">本单位工作中获得奖状、奖杯、奖牌、锦旗、证书等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89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随时</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9</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c>
          <w:tcPr>
            <w:tcW w:w="89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Times New Roman" w:eastAsia="宋体" w:cs="宋体"/>
                <w:color w:val="000000"/>
                <w:kern w:val="0"/>
                <w:sz w:val="21"/>
                <w:szCs w:val="21"/>
                <w:lang w:val="en-US" w:eastAsia="zh-CN" w:bidi="ar-SA"/>
              </w:rPr>
            </w:pPr>
            <w:r>
              <w:rPr>
                <w:rFonts w:hint="eastAsia" w:ascii="宋体" w:hAnsi="宋体" w:cs="宋体"/>
                <w:b/>
                <w:bCs/>
                <w:color w:val="000000"/>
                <w:kern w:val="0"/>
                <w:sz w:val="21"/>
                <w:szCs w:val="21"/>
                <w:lang w:eastAsia="zh-CN"/>
              </w:rPr>
              <w:t>二</w:t>
            </w:r>
            <w:r>
              <w:rPr>
                <w:rFonts w:hint="eastAsia" w:ascii="宋体" w:hAnsi="宋体" w:cs="宋体"/>
                <w:b/>
                <w:bCs/>
                <w:color w:val="000000"/>
                <w:kern w:val="0"/>
                <w:sz w:val="21"/>
                <w:szCs w:val="21"/>
              </w:rPr>
              <w:t>、土地、房屋及办公家具</w:t>
            </w:r>
            <w:r>
              <w:rPr>
                <w:rFonts w:ascii="宋体" w:hAnsi="宋体" w:cs="宋体"/>
                <w:b/>
                <w:bCs/>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893"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 xml:space="preserve">GZ14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国有土地使用证、林权证</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893"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r>
              <w:rPr>
                <w:rFonts w:ascii="宋体" w:hAnsi="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 xml:space="preserve">GZ14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土地房屋所有权证书</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 xml:space="preserve">GZ14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3</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Times New Roman" w:eastAsia="宋体" w:cs="宋体"/>
                <w:color w:val="000000"/>
                <w:kern w:val="0"/>
                <w:sz w:val="21"/>
                <w:szCs w:val="21"/>
                <w:lang w:val="en-US" w:eastAsia="zh-CN" w:bidi="ar-SA"/>
              </w:rPr>
            </w:pPr>
            <w:r>
              <w:rPr>
                <w:rFonts w:hint="eastAsia" w:ascii="宋体" w:hAnsi="宋体" w:cs="宋体"/>
                <w:color w:val="000000"/>
                <w:kern w:val="0"/>
                <w:sz w:val="21"/>
                <w:szCs w:val="21"/>
              </w:rPr>
              <w:t>土地房屋购置、转让、拆除等变动过程中的领导批复、会议纪要、评估资料及合同等</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 xml:space="preserve">GZ14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4</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与校内外单位、个人签订的购房、集资合同、协议及发放产权证存根</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 xml:space="preserve">GZ14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5</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办公家具、医药等采购合同、招投标文件</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4"/>
          <w:rFonts w:hint="eastAsia"/>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4"/>
          <w:rFonts w:hint="default" w:eastAsia="宋体"/>
          <w:b w:val="0"/>
          <w:bCs w:val="0"/>
          <w:sz w:val="21"/>
          <w:szCs w:val="21"/>
          <w:lang w:val="en-US" w:eastAsia="zh-CN"/>
        </w:rPr>
      </w:pPr>
      <w:r>
        <w:rPr>
          <w:rStyle w:val="14"/>
          <w:rFonts w:hint="eastAsia"/>
          <w:b w:val="0"/>
          <w:bCs w:val="0"/>
          <w:sz w:val="21"/>
          <w:szCs w:val="21"/>
          <w:lang w:eastAsia="zh-CN"/>
        </w:rPr>
        <w:t>注：原国有资产清查档案</w:t>
      </w:r>
      <w:r>
        <w:rPr>
          <w:rStyle w:val="14"/>
          <w:rFonts w:hint="eastAsia"/>
          <w:b w:val="0"/>
          <w:bCs w:val="0"/>
          <w:sz w:val="21"/>
          <w:szCs w:val="21"/>
          <w:lang w:val="en-US" w:eastAsia="zh-CN"/>
        </w:rPr>
        <w:t>2014年度开始归档，2018年度</w:t>
      </w:r>
      <w:r>
        <w:rPr>
          <w:rStyle w:val="14"/>
          <w:rFonts w:hint="eastAsia"/>
          <w:b w:val="0"/>
          <w:bCs w:val="0"/>
          <w:sz w:val="21"/>
          <w:szCs w:val="21"/>
          <w:lang w:eastAsia="zh-CN"/>
        </w:rPr>
        <w:t>停止移交归档。</w:t>
      </w:r>
    </w:p>
    <w:p>
      <w:pPr>
        <w:rPr>
          <w:rStyle w:val="14"/>
          <w:sz w:val="36"/>
          <w:szCs w:val="36"/>
        </w:rPr>
      </w:pPr>
      <w:r>
        <w:rPr>
          <w:rStyle w:val="14"/>
          <w:sz w:val="36"/>
          <w:szCs w:val="36"/>
        </w:rPr>
        <w:br w:type="page"/>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归档部门：</w:t>
      </w:r>
      <w:r>
        <w:rPr>
          <w:rFonts w:hint="eastAsia" w:ascii="宋体" w:hAnsi="宋体" w:cs="宋体"/>
          <w:b/>
          <w:bCs/>
          <w:color w:val="000000"/>
          <w:kern w:val="0"/>
          <w:sz w:val="28"/>
          <w:szCs w:val="28"/>
          <w:lang w:eastAsia="zh-CN"/>
        </w:rPr>
        <w:t>招投标与采购服务中心</w:t>
      </w:r>
    </w:p>
    <w:tbl>
      <w:tblPr>
        <w:tblStyle w:val="11"/>
        <w:tblW w:w="939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9"/>
        <w:gridCol w:w="527"/>
        <w:gridCol w:w="5820"/>
        <w:gridCol w:w="1084"/>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820"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893"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归档时间</w:t>
            </w:r>
            <w:r>
              <w:rPr>
                <w:rFonts w:ascii="宋体" w:hAnsi="宋体" w:cs="宋体"/>
                <w:b/>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 xml:space="preserve">GZ12 </w:t>
            </w:r>
          </w:p>
        </w:tc>
        <w:tc>
          <w:tcPr>
            <w:tcW w:w="52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Times New Roman" w:eastAsia="宋体" w:cs="宋体"/>
                <w:color w:val="000000"/>
                <w:kern w:val="0"/>
                <w:sz w:val="21"/>
                <w:szCs w:val="21"/>
                <w:lang w:val="en-US" w:eastAsia="zh-CN" w:bidi="ar-SA"/>
              </w:rPr>
            </w:pPr>
            <w:r>
              <w:rPr>
                <w:rFonts w:hint="eastAsia" w:ascii="宋体" w:hAnsi="宋体" w:cs="宋体"/>
                <w:b/>
                <w:bCs/>
                <w:color w:val="000000"/>
                <w:kern w:val="0"/>
                <w:sz w:val="21"/>
                <w:szCs w:val="21"/>
                <w:lang w:eastAsia="zh-CN"/>
              </w:rPr>
              <w:t>一</w:t>
            </w:r>
            <w:r>
              <w:rPr>
                <w:rFonts w:hint="eastAsia" w:ascii="宋体" w:hAnsi="宋体" w:cs="宋体"/>
                <w:b/>
                <w:bCs/>
                <w:color w:val="000000"/>
                <w:kern w:val="0"/>
                <w:sz w:val="21"/>
                <w:szCs w:val="21"/>
              </w:rPr>
              <w:t>、外购仪器设备项目</w:t>
            </w:r>
            <w:r>
              <w:rPr>
                <w:rFonts w:ascii="宋体" w:hAnsi="宋体" w:cs="宋体"/>
                <w:b/>
                <w:bCs/>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893" w:type="dxa"/>
            <w:vMerge w:val="restart"/>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r>
              <w:rPr>
                <w:rFonts w:hint="eastAsia" w:ascii="宋体" w:hAnsi="宋体" w:cs="宋体"/>
                <w:color w:val="000000"/>
                <w:kern w:val="0"/>
                <w:sz w:val="21"/>
                <w:szCs w:val="21"/>
              </w:rPr>
              <w:t>次年</w:t>
            </w:r>
            <w:r>
              <w:rPr>
                <w:rFonts w:ascii="宋体" w:hAnsi="宋体" w:cs="宋体"/>
                <w:color w:val="000000"/>
                <w:kern w:val="0"/>
                <w:sz w:val="21"/>
                <w:szCs w:val="21"/>
              </w:rPr>
              <w:t>3</w:t>
            </w:r>
            <w:r>
              <w:rPr>
                <w:rFonts w:hint="eastAsia" w:ascii="宋体" w:hAnsi="宋体" w:cs="宋体"/>
                <w:color w:val="000000"/>
                <w:kern w:val="0"/>
                <w:sz w:val="21"/>
                <w:szCs w:val="21"/>
              </w:rPr>
              <w:t>月</w:t>
            </w:r>
          </w:p>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申购报告、计划、论证及招标文件、记录、委托协议</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上级或主管领导批复和准购批示</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3</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订购合同（复印件）和会谈纪要、记录</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4</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进口设备购置过程中有关的技术商务文件</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5</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开箱记录及装箱单</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6</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安装、调试记录和双方签字移交文件、保修单</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7</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验收报告及有关文件材料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ascii="宋体" w:hAnsi="宋体" w:cs="宋体"/>
                <w:color w:val="000000"/>
                <w:kern w:val="0"/>
                <w:sz w:val="21"/>
                <w:szCs w:val="21"/>
              </w:rPr>
              <w:t>8</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索赔来往函件及处理结果文件</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default" w:ascii="宋体" w:hAnsi="宋体" w:eastAsia="宋体" w:cs="宋体"/>
                <w:color w:val="000000"/>
                <w:kern w:val="0"/>
                <w:sz w:val="21"/>
                <w:szCs w:val="21"/>
                <w:lang w:val="en-US" w:eastAsia="zh-CN" w:bidi="ar-SA"/>
              </w:rPr>
            </w:pPr>
            <w:r>
              <w:rPr>
                <w:rFonts w:ascii="宋体" w:hAnsi="宋体" w:cs="宋体"/>
                <w:color w:val="000000"/>
                <w:kern w:val="0"/>
                <w:sz w:val="21"/>
                <w:szCs w:val="21"/>
              </w:rPr>
              <w:t>9</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设备说明书及全套随机文件材料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10</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使用、检修、故障事故记录（设备履历书）</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11</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重大事故的调查分析及处理意见</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12</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技术改造和开发过程中形成的技术文件材料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13</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eastAsia="宋体" w:cs="宋体"/>
                <w:color w:val="000000"/>
                <w:kern w:val="0"/>
                <w:sz w:val="21"/>
                <w:szCs w:val="21"/>
                <w:lang w:val="en-US" w:eastAsia="zh-CN" w:bidi="ar-SA"/>
              </w:rPr>
            </w:pP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宋体" w:eastAsia="宋体" w:cs="宋体"/>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 xml:space="preserve">GZ13 </w:t>
            </w:r>
          </w:p>
        </w:tc>
        <w:tc>
          <w:tcPr>
            <w:tcW w:w="527"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Times New Roman" w:eastAsia="宋体" w:cs="宋体"/>
                <w:color w:val="000000"/>
                <w:kern w:val="0"/>
                <w:sz w:val="21"/>
                <w:szCs w:val="21"/>
                <w:lang w:val="en-US" w:eastAsia="zh-CN" w:bidi="ar-SA"/>
              </w:rPr>
            </w:pPr>
            <w:r>
              <w:rPr>
                <w:rFonts w:hint="eastAsia" w:ascii="宋体" w:hAnsi="宋体" w:cs="宋体"/>
                <w:b/>
                <w:bCs/>
                <w:color w:val="000000"/>
                <w:kern w:val="0"/>
                <w:sz w:val="21"/>
                <w:szCs w:val="21"/>
                <w:lang w:eastAsia="zh-CN"/>
              </w:rPr>
              <w:t>二</w:t>
            </w:r>
            <w:r>
              <w:rPr>
                <w:rFonts w:hint="eastAsia" w:ascii="宋体" w:hAnsi="宋体" w:cs="宋体"/>
                <w:b/>
                <w:bCs/>
                <w:color w:val="000000"/>
                <w:kern w:val="0"/>
                <w:sz w:val="21"/>
                <w:szCs w:val="21"/>
              </w:rPr>
              <w:t>、自制仪器设备项目</w:t>
            </w:r>
            <w:r>
              <w:rPr>
                <w:rFonts w:ascii="宋体" w:hAnsi="宋体" w:cs="宋体"/>
                <w:b/>
                <w:bCs/>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hAnsi="Times New Roman" w:eastAsia="宋体" w:cs="宋体"/>
                <w:color w:val="000000"/>
                <w:kern w:val="0"/>
                <w:sz w:val="21"/>
                <w:szCs w:val="21"/>
                <w:lang w:val="en-US" w:eastAsia="zh-CN" w:bidi="ar-SA"/>
              </w:rPr>
            </w:pP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1</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论证报告、委托协议书</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设计技术材料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3</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安装调试及检测记录</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4</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验收报告及有关材料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5</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获奖材料</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6</w:t>
            </w:r>
          </w:p>
        </w:tc>
        <w:tc>
          <w:tcPr>
            <w:tcW w:w="5820"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仪器设备使用说明书</w:t>
            </w:r>
            <w:r>
              <w:rPr>
                <w:rFonts w:ascii="宋体" w:hAnsi="宋体" w:cs="宋体"/>
                <w:color w:val="000000"/>
                <w:kern w:val="0"/>
                <w:sz w:val="21"/>
                <w:szCs w:val="21"/>
              </w:rPr>
              <w:t xml:space="preserve"> </w:t>
            </w:r>
          </w:p>
        </w:tc>
        <w:tc>
          <w:tcPr>
            <w:tcW w:w="1084"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r>
              <w:rPr>
                <w:rFonts w:ascii="宋体" w:hAnsi="宋体" w:cs="宋体"/>
                <w:color w:val="000000"/>
                <w:kern w:val="0"/>
                <w:sz w:val="21"/>
                <w:szCs w:val="21"/>
              </w:rPr>
              <w:t xml:space="preserve"> </w:t>
            </w:r>
          </w:p>
        </w:tc>
        <w:tc>
          <w:tcPr>
            <w:tcW w:w="893" w:type="dxa"/>
            <w:vMerge w:val="continue"/>
            <w:noWrap w:val="0"/>
            <w:vAlign w:val="center"/>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7</w:t>
            </w:r>
          </w:p>
        </w:tc>
        <w:tc>
          <w:tcPr>
            <w:tcW w:w="0" w:type="auto"/>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使用、检修、故障事故记录（设备履历书）</w:t>
            </w:r>
            <w:r>
              <w:rPr>
                <w:rFonts w:ascii="宋体" w:hAnsi="宋体" w:cs="宋体"/>
                <w:color w:val="000000"/>
                <w:kern w:val="0"/>
                <w:sz w:val="21"/>
                <w:szCs w:val="21"/>
              </w:rPr>
              <w:t xml:space="preserve"> </w:t>
            </w:r>
          </w:p>
        </w:tc>
        <w:tc>
          <w:tcPr>
            <w:tcW w:w="0" w:type="auto"/>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r>
              <w:rPr>
                <w:rFonts w:ascii="宋体" w:hAnsi="宋体" w:cs="宋体"/>
                <w:color w:val="000000"/>
                <w:kern w:val="0"/>
                <w:sz w:val="21"/>
                <w:szCs w:val="21"/>
              </w:rPr>
              <w:t xml:space="preserve"> </w:t>
            </w:r>
          </w:p>
        </w:tc>
        <w:tc>
          <w:tcPr>
            <w:tcW w:w="893" w:type="dxa"/>
            <w:vMerge w:val="continue"/>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vMerge w:val="continue"/>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p>
        </w:tc>
        <w:tc>
          <w:tcPr>
            <w:tcW w:w="0" w:type="auto"/>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8</w:t>
            </w:r>
          </w:p>
        </w:tc>
        <w:tc>
          <w:tcPr>
            <w:tcW w:w="0" w:type="auto"/>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技术改造和开发过程中形成的技术文件材料</w:t>
            </w:r>
            <w:r>
              <w:rPr>
                <w:rFonts w:ascii="宋体" w:hAnsi="宋体" w:cs="宋体"/>
                <w:color w:val="000000"/>
                <w:kern w:val="0"/>
                <w:sz w:val="21"/>
                <w:szCs w:val="21"/>
              </w:rPr>
              <w:t xml:space="preserve"> </w:t>
            </w:r>
          </w:p>
        </w:tc>
        <w:tc>
          <w:tcPr>
            <w:tcW w:w="0" w:type="auto"/>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r>
              <w:rPr>
                <w:rFonts w:ascii="宋体" w:hAnsi="宋体" w:cs="宋体"/>
                <w:color w:val="000000"/>
                <w:kern w:val="0"/>
                <w:sz w:val="21"/>
                <w:szCs w:val="21"/>
              </w:rPr>
              <w:t xml:space="preserve"> </w:t>
            </w:r>
          </w:p>
        </w:tc>
        <w:tc>
          <w:tcPr>
            <w:tcW w:w="893" w:type="dxa"/>
            <w:vMerge w:val="continue"/>
          </w:tcPr>
          <w:p>
            <w:pPr>
              <w:keepNext w:val="0"/>
              <w:keepLines w:val="0"/>
              <w:pageBreakBefore w:val="0"/>
              <w:widowControl/>
              <w:kinsoku/>
              <w:wordWrap/>
              <w:overflowPunct/>
              <w:topLinePunct w:val="0"/>
              <w:autoSpaceDE/>
              <w:autoSpaceDN/>
              <w:bidi w:val="0"/>
              <w:jc w:val="left"/>
              <w:textAlignment w:val="auto"/>
              <w:outlineLvl w:val="9"/>
              <w:rPr>
                <w:rFonts w:ascii="宋体" w:cs="宋体"/>
                <w:color w:val="000000"/>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4"/>
          <w:rFonts w:hint="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4"/>
          <w:rFonts w:hint="default" w:eastAsia="宋体"/>
          <w:b w:val="0"/>
          <w:bCs w:val="0"/>
          <w:sz w:val="21"/>
          <w:szCs w:val="21"/>
          <w:lang w:val="en-US" w:eastAsia="zh-CN"/>
        </w:rPr>
      </w:pPr>
      <w:r>
        <w:rPr>
          <w:rStyle w:val="14"/>
          <w:rFonts w:hint="eastAsia"/>
          <w:b w:val="0"/>
          <w:bCs w:val="0"/>
          <w:sz w:val="21"/>
          <w:szCs w:val="21"/>
          <w:lang w:val="en-US" w:eastAsia="zh-CN"/>
        </w:rPr>
        <w:t>注：2024年学校招标与采购服务中心成立，国资处原物资采购管理中心归档业务独立划拨。</w:t>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sz w:val="36"/>
          <w:szCs w:val="36"/>
          <w:lang w:eastAsia="zh-CN"/>
        </w:rPr>
      </w:pPr>
      <w:r>
        <w:br w:type="page"/>
      </w:r>
      <w:r>
        <w:rPr>
          <w:rStyle w:val="14"/>
          <w:rFonts w:hint="eastAsia"/>
          <w:sz w:val="36"/>
          <w:szCs w:val="36"/>
        </w:rPr>
        <w:t>西北农林科技大学</w:t>
      </w:r>
      <w:r>
        <w:rPr>
          <w:rStyle w:val="14"/>
          <w:rFonts w:hint="eastAsia"/>
          <w:sz w:val="36"/>
          <w:szCs w:val="36"/>
          <w:lang w:eastAsia="zh-CN"/>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归档部门：实验室安全与条件保障处</w:t>
      </w:r>
    </w:p>
    <w:tbl>
      <w:tblPr>
        <w:tblStyle w:val="11"/>
        <w:tblW w:w="958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9"/>
        <w:gridCol w:w="527"/>
        <w:gridCol w:w="5588"/>
        <w:gridCol w:w="118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分类号</w:t>
            </w:r>
            <w:r>
              <w:rPr>
                <w:rFonts w:ascii="宋体" w:hAnsi="宋体" w:cs="宋体"/>
                <w:b/>
                <w:bCs/>
                <w:color w:val="000000"/>
                <w:kern w:val="0"/>
                <w:sz w:val="21"/>
                <w:szCs w:val="21"/>
              </w:rPr>
              <w:t xml:space="preserve">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序号</w:t>
            </w:r>
            <w:r>
              <w:rPr>
                <w:rFonts w:ascii="宋体" w:hAnsi="宋体" w:cs="宋体"/>
                <w:b/>
                <w:bCs/>
                <w:color w:val="000000"/>
                <w:kern w:val="0"/>
                <w:sz w:val="21"/>
                <w:szCs w:val="21"/>
              </w:rPr>
              <w:t xml:space="preserve"> </w:t>
            </w:r>
          </w:p>
        </w:tc>
        <w:tc>
          <w:tcPr>
            <w:tcW w:w="5588"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类　　目　　名　　称</w:t>
            </w:r>
            <w:r>
              <w:rPr>
                <w:rFonts w:ascii="宋体" w:hAnsi="宋体" w:cs="宋体"/>
                <w:b/>
                <w:bCs/>
                <w:color w:val="000000"/>
                <w:kern w:val="0"/>
                <w:sz w:val="21"/>
                <w:szCs w:val="21"/>
              </w:rPr>
              <w:t xml:space="preserve"> </w:t>
            </w:r>
          </w:p>
        </w:tc>
        <w:tc>
          <w:tcPr>
            <w:tcW w:w="11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cs="宋体"/>
                <w:color w:val="000000"/>
                <w:kern w:val="0"/>
                <w:sz w:val="21"/>
                <w:szCs w:val="21"/>
              </w:rPr>
            </w:pPr>
            <w:r>
              <w:rPr>
                <w:rFonts w:hint="eastAsia" w:ascii="宋体" w:hAnsi="宋体" w:cs="宋体"/>
                <w:b/>
                <w:bCs/>
                <w:color w:val="000000"/>
                <w:kern w:val="0"/>
                <w:sz w:val="21"/>
                <w:szCs w:val="21"/>
              </w:rPr>
              <w:t>保管期限</w:t>
            </w:r>
            <w:r>
              <w:rPr>
                <w:rFonts w:ascii="宋体" w:hAnsi="宋体" w:cs="宋体"/>
                <w:b/>
                <w:bCs/>
                <w:color w:val="000000"/>
                <w:kern w:val="0"/>
                <w:sz w:val="21"/>
                <w:szCs w:val="21"/>
              </w:rPr>
              <w:t xml:space="preserve"> </w:t>
            </w:r>
          </w:p>
        </w:tc>
        <w:tc>
          <w:tcPr>
            <w:tcW w:w="12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eastAsia="zh-CN"/>
              </w:rPr>
              <w:t>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blCellSpacing w:w="0" w:type="dxa"/>
        </w:trPr>
        <w:tc>
          <w:tcPr>
            <w:tcW w:w="1069" w:type="dxa"/>
            <w:vMerge w:val="restart"/>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 xml:space="preserve">GZ15 </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1</w:t>
            </w:r>
          </w:p>
        </w:tc>
        <w:tc>
          <w:tcPr>
            <w:tcW w:w="5588"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 xml:space="preserve">实验室安全管理工作中形成的文件材料 </w:t>
            </w:r>
          </w:p>
        </w:tc>
        <w:tc>
          <w:tcPr>
            <w:tcW w:w="1185" w:type="dxa"/>
            <w:noWrap w:val="0"/>
            <w:vAlign w:val="center"/>
          </w:tcPr>
          <w:p>
            <w:pPr>
              <w:keepNext w:val="0"/>
              <w:keepLines w:val="0"/>
              <w:pageBreakBefore w:val="0"/>
              <w:widowControl/>
              <w:kinsoku/>
              <w:wordWrap/>
              <w:overflowPunct/>
              <w:topLinePunct w:val="0"/>
              <w:autoSpaceDE/>
              <w:autoSpaceDN/>
              <w:bidi w:val="0"/>
              <w:ind w:left="103" w:leftChars="43" w:right="166" w:rightChars="69"/>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30年</w:t>
            </w:r>
          </w:p>
        </w:tc>
        <w:tc>
          <w:tcPr>
            <w:tcW w:w="1215" w:type="dxa"/>
            <w:vMerge w:val="restart"/>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次年</w:t>
            </w:r>
            <w:r>
              <w:rPr>
                <w:rFonts w:hint="eastAsia" w:ascii="宋体" w:hAnsi="宋体" w:eastAsia="宋体" w:cs="宋体"/>
                <w:color w:val="000000"/>
                <w:kern w:val="0"/>
                <w:sz w:val="21"/>
                <w:szCs w:val="21"/>
                <w:lang w:val="en-US" w:eastAsia="zh-CN"/>
              </w:rPr>
              <w:t>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2</w:t>
            </w:r>
          </w:p>
        </w:tc>
        <w:tc>
          <w:tcPr>
            <w:tcW w:w="5588"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 xml:space="preserve">实验室工作总结、工作计划 </w:t>
            </w:r>
          </w:p>
        </w:tc>
        <w:tc>
          <w:tcPr>
            <w:tcW w:w="1185" w:type="dxa"/>
            <w:noWrap w:val="0"/>
            <w:vAlign w:val="center"/>
          </w:tcPr>
          <w:p>
            <w:pPr>
              <w:keepNext w:val="0"/>
              <w:keepLines w:val="0"/>
              <w:pageBreakBefore w:val="0"/>
              <w:widowControl/>
              <w:kinsoku/>
              <w:wordWrap/>
              <w:overflowPunct/>
              <w:topLinePunct w:val="0"/>
              <w:autoSpaceDE/>
              <w:autoSpaceDN/>
              <w:bidi w:val="0"/>
              <w:ind w:left="103" w:leftChars="43" w:right="166" w:rightChars="69"/>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30年</w:t>
            </w:r>
          </w:p>
        </w:tc>
        <w:tc>
          <w:tcPr>
            <w:tcW w:w="1215" w:type="dxa"/>
            <w:vMerge w:val="continue"/>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eastAsia="宋体" w:cs="宋体"/>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3</w:t>
            </w:r>
          </w:p>
        </w:tc>
        <w:tc>
          <w:tcPr>
            <w:tcW w:w="5588"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Times New Roman" w:eastAsia="宋体" w:cs="宋体"/>
                <w:color w:val="000000"/>
                <w:kern w:val="0"/>
                <w:sz w:val="21"/>
                <w:szCs w:val="21"/>
                <w:lang w:val="en-US" w:eastAsia="zh-CN" w:bidi="ar-SA"/>
              </w:rPr>
            </w:pPr>
            <w:r>
              <w:rPr>
                <w:rFonts w:hint="eastAsia" w:ascii="宋体" w:hAnsi="宋体" w:cs="宋体"/>
                <w:color w:val="000000"/>
                <w:kern w:val="0"/>
                <w:sz w:val="21"/>
                <w:szCs w:val="21"/>
                <w:lang w:eastAsia="zh-CN"/>
              </w:rPr>
              <w:t>实验室管理各类请示、批复</w:t>
            </w:r>
          </w:p>
        </w:tc>
        <w:tc>
          <w:tcPr>
            <w:tcW w:w="11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21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4</w:t>
            </w:r>
          </w:p>
        </w:tc>
        <w:tc>
          <w:tcPr>
            <w:tcW w:w="5588"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Times New Roman" w:eastAsia="宋体" w:cs="宋体"/>
                <w:color w:val="000000"/>
                <w:kern w:val="0"/>
                <w:sz w:val="21"/>
                <w:szCs w:val="21"/>
                <w:lang w:val="en-US" w:eastAsia="zh-CN" w:bidi="ar-SA"/>
              </w:rPr>
            </w:pPr>
            <w:r>
              <w:rPr>
                <w:rFonts w:hint="eastAsia" w:ascii="宋体" w:hAnsi="宋体" w:cs="宋体"/>
                <w:color w:val="000000"/>
                <w:kern w:val="0"/>
                <w:sz w:val="21"/>
                <w:szCs w:val="21"/>
                <w:lang w:eastAsia="zh-CN"/>
              </w:rPr>
              <w:t>实验室各类综合统计材料</w:t>
            </w:r>
          </w:p>
        </w:tc>
        <w:tc>
          <w:tcPr>
            <w:tcW w:w="11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永久</w:t>
            </w:r>
          </w:p>
        </w:tc>
        <w:tc>
          <w:tcPr>
            <w:tcW w:w="121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SX</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5</w:t>
            </w:r>
          </w:p>
        </w:tc>
        <w:tc>
          <w:tcPr>
            <w:tcW w:w="5588"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lang w:eastAsia="zh-CN"/>
              </w:rPr>
              <w:t>实验室安全</w:t>
            </w:r>
            <w:r>
              <w:rPr>
                <w:rFonts w:hint="eastAsia" w:ascii="宋体" w:hAnsi="宋体" w:cs="宋体"/>
                <w:color w:val="000000"/>
                <w:kern w:val="0"/>
                <w:sz w:val="21"/>
                <w:szCs w:val="21"/>
              </w:rPr>
              <w:t>管理工作中形成的重要声像材料</w:t>
            </w:r>
            <w:r>
              <w:rPr>
                <w:rFonts w:ascii="宋体" w:hAnsi="宋体" w:cs="宋体"/>
                <w:color w:val="000000"/>
                <w:kern w:val="0"/>
                <w:sz w:val="21"/>
                <w:szCs w:val="21"/>
              </w:rPr>
              <w:t xml:space="preserve"> </w:t>
            </w:r>
          </w:p>
        </w:tc>
        <w:tc>
          <w:tcPr>
            <w:tcW w:w="11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Times New Roman" w:cs="宋体"/>
                <w:color w:val="000000"/>
                <w:kern w:val="0"/>
                <w:sz w:val="21"/>
                <w:szCs w:val="21"/>
                <w:lang w:val="en-US" w:eastAsia="zh-CN" w:bidi="ar-SA"/>
              </w:rPr>
            </w:pPr>
            <w:r>
              <w:rPr>
                <w:rFonts w:hint="eastAsia" w:ascii="宋体" w:hAnsi="宋体" w:cs="宋体"/>
                <w:color w:val="000000"/>
                <w:kern w:val="0"/>
                <w:sz w:val="21"/>
                <w:szCs w:val="21"/>
              </w:rPr>
              <w:t>永久</w:t>
            </w:r>
          </w:p>
        </w:tc>
        <w:tc>
          <w:tcPr>
            <w:tcW w:w="1215" w:type="dxa"/>
            <w:vMerge w:val="continue"/>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ascii="宋体" w:hAnsi="宋体" w:cs="宋体"/>
                <w:color w:val="000000"/>
                <w:kern w:val="0"/>
                <w:sz w:val="21"/>
                <w:szCs w:val="21"/>
              </w:rPr>
              <w:t>SW</w:t>
            </w: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Times New Roman" w:cs="宋体"/>
                <w:color w:val="000000"/>
                <w:kern w:val="0"/>
                <w:sz w:val="21"/>
                <w:szCs w:val="21"/>
                <w:lang w:val="en-US" w:eastAsia="zh-CN" w:bidi="ar-SA"/>
              </w:rPr>
            </w:pPr>
            <w:r>
              <w:rPr>
                <w:rFonts w:ascii="宋体" w:hAnsi="宋体" w:cs="宋体"/>
                <w:color w:val="000000"/>
                <w:kern w:val="0"/>
                <w:sz w:val="21"/>
                <w:szCs w:val="21"/>
              </w:rPr>
              <w:t>6</w:t>
            </w:r>
          </w:p>
        </w:tc>
        <w:tc>
          <w:tcPr>
            <w:tcW w:w="5588"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 xml:space="preserve">本单位工作中获得奖状、奖杯、奖牌、锦旗、证书等 </w:t>
            </w:r>
          </w:p>
        </w:tc>
        <w:tc>
          <w:tcPr>
            <w:tcW w:w="11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12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527"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Times New Roman" w:cs="宋体"/>
                <w:color w:val="000000"/>
                <w:kern w:val="0"/>
                <w:sz w:val="21"/>
                <w:szCs w:val="21"/>
                <w:lang w:val="en-US" w:eastAsia="zh-CN" w:bidi="ar-SA"/>
              </w:rPr>
            </w:pPr>
            <w:r>
              <w:rPr>
                <w:rFonts w:ascii="宋体" w:hAnsi="宋体" w:cs="宋体"/>
                <w:color w:val="000000"/>
                <w:kern w:val="0"/>
                <w:sz w:val="21"/>
                <w:szCs w:val="21"/>
              </w:rPr>
              <w:t>7</w:t>
            </w:r>
          </w:p>
        </w:tc>
        <w:tc>
          <w:tcPr>
            <w:tcW w:w="5588" w:type="dxa"/>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ascii="宋体" w:hAnsi="Times New Roman"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p>
        </w:tc>
        <w:tc>
          <w:tcPr>
            <w:tcW w:w="118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c>
          <w:tcPr>
            <w:tcW w:w="1215" w:type="dxa"/>
            <w:noWrap w:val="0"/>
            <w:vAlign w:val="center"/>
          </w:tcPr>
          <w:p>
            <w:pPr>
              <w:keepNext w:val="0"/>
              <w:keepLines w:val="0"/>
              <w:pageBreakBefore w:val="0"/>
              <w:widowControl/>
              <w:kinsoku/>
              <w:wordWrap/>
              <w:overflowPunct/>
              <w:topLinePunct w:val="0"/>
              <w:autoSpaceDE/>
              <w:autoSpaceDN/>
              <w:bidi w:val="0"/>
              <w:jc w:val="center"/>
              <w:textAlignment w:val="auto"/>
              <w:outlineLvl w:val="9"/>
              <w:rPr>
                <w:rFonts w:ascii="宋体" w:hAnsi="宋体" w:cs="宋体"/>
                <w:color w:val="000000"/>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4"/>
          <w:rFonts w:hint="eastAsia"/>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4"/>
          <w:rFonts w:hint="default" w:eastAsia="宋体"/>
          <w:b w:val="0"/>
          <w:bCs w:val="0"/>
          <w:sz w:val="21"/>
          <w:szCs w:val="21"/>
          <w:lang w:val="en-US" w:eastAsia="zh-CN"/>
        </w:rPr>
      </w:pPr>
      <w:r>
        <w:rPr>
          <w:rStyle w:val="14"/>
          <w:rFonts w:hint="eastAsia"/>
          <w:b w:val="0"/>
          <w:bCs w:val="0"/>
          <w:sz w:val="21"/>
          <w:szCs w:val="21"/>
          <w:lang w:val="en-US" w:eastAsia="zh-CN"/>
        </w:rPr>
        <w:t>注：2019年度实验室管理处开始归档。</w:t>
      </w:r>
    </w:p>
    <w:p>
      <w:pPr>
        <w:keepNext w:val="0"/>
        <w:keepLines w:val="0"/>
        <w:pageBreakBefore w:val="0"/>
        <w:kinsoku/>
        <w:wordWrap/>
        <w:overflowPunct/>
        <w:topLinePunct w:val="0"/>
        <w:autoSpaceDE/>
        <w:autoSpaceDN/>
        <w:bidi w:val="0"/>
        <w:spacing w:line="360" w:lineRule="auto"/>
        <w:jc w:val="center"/>
        <w:textAlignment w:val="auto"/>
        <w:outlineLvl w:val="9"/>
        <w:rPr>
          <w:rFonts w:hint="eastAsia" w:eastAsia="宋体"/>
          <w:color w:val="000000" w:themeColor="text1"/>
          <w:sz w:val="36"/>
          <w:szCs w:val="36"/>
          <w:lang w:eastAsia="zh-CN"/>
          <w14:textFill>
            <w14:solidFill>
              <w14:schemeClr w14:val="tx1"/>
            </w14:solidFill>
          </w14:textFill>
        </w:rPr>
      </w:pPr>
      <w:r>
        <w:rPr>
          <w:rStyle w:val="14"/>
          <w:sz w:val="36"/>
          <w:szCs w:val="36"/>
        </w:rPr>
        <w:br w:type="page"/>
      </w:r>
      <w:r>
        <w:rPr>
          <w:rStyle w:val="14"/>
          <w:rFonts w:hint="eastAsia"/>
          <w:color w:val="000000" w:themeColor="text1"/>
          <w:sz w:val="36"/>
          <w:szCs w:val="36"/>
          <w14:textFill>
            <w14:solidFill>
              <w14:schemeClr w14:val="tx1"/>
            </w14:solidFill>
          </w14:textFill>
        </w:rPr>
        <w:t>西北农林科技大学</w:t>
      </w:r>
      <w:r>
        <w:rPr>
          <w:rStyle w:val="14"/>
          <w:rFonts w:hint="eastAsia"/>
          <w:color w:val="000000" w:themeColor="text1"/>
          <w:sz w:val="36"/>
          <w:szCs w:val="36"/>
          <w:lang w:eastAsia="zh-CN"/>
          <w14:textFill>
            <w14:solidFill>
              <w14:schemeClr w14:val="tx1"/>
            </w14:solidFill>
          </w14:textFill>
        </w:rPr>
        <w:t>各部门档案归档范围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归档部门：</w:t>
      </w:r>
      <w:r>
        <w:rPr>
          <w:rFonts w:hint="eastAsia" w:ascii="宋体" w:hAnsi="宋体" w:cs="宋体"/>
          <w:b/>
          <w:bCs/>
          <w:color w:val="000000" w:themeColor="text1"/>
          <w:kern w:val="0"/>
          <w:sz w:val="28"/>
          <w:szCs w:val="28"/>
          <w:lang w:eastAsia="zh-CN"/>
          <w14:textFill>
            <w14:solidFill>
              <w14:schemeClr w14:val="tx1"/>
            </w14:solidFill>
          </w14:textFill>
        </w:rPr>
        <w:t>各</w:t>
      </w:r>
      <w:r>
        <w:rPr>
          <w:rFonts w:hint="eastAsia" w:ascii="宋体" w:hAnsi="宋体" w:eastAsia="宋体" w:cs="宋体"/>
          <w:b/>
          <w:bCs/>
          <w:color w:val="000000" w:themeColor="text1"/>
          <w:kern w:val="0"/>
          <w:sz w:val="28"/>
          <w:szCs w:val="28"/>
          <w14:textFill>
            <w14:solidFill>
              <w14:schemeClr w14:val="tx1"/>
            </w14:solidFill>
          </w14:textFill>
        </w:rPr>
        <w:t>学院</w:t>
      </w:r>
    </w:p>
    <w:tbl>
      <w:tblPr>
        <w:tblStyle w:val="11"/>
        <w:tblW w:w="0" w:type="auto"/>
        <w:tblInd w:w="93" w:type="dxa"/>
        <w:tblLayout w:type="fixed"/>
        <w:tblCellMar>
          <w:top w:w="0" w:type="dxa"/>
          <w:left w:w="108" w:type="dxa"/>
          <w:bottom w:w="0" w:type="dxa"/>
          <w:right w:w="108" w:type="dxa"/>
        </w:tblCellMar>
      </w:tblPr>
      <w:tblGrid>
        <w:gridCol w:w="960"/>
        <w:gridCol w:w="706"/>
        <w:gridCol w:w="4664"/>
        <w:gridCol w:w="791"/>
        <w:gridCol w:w="2356"/>
      </w:tblGrid>
      <w:tr>
        <w:tblPrEx>
          <w:tblCellMar>
            <w:top w:w="0" w:type="dxa"/>
            <w:left w:w="108" w:type="dxa"/>
            <w:bottom w:w="0" w:type="dxa"/>
            <w:right w:w="108" w:type="dxa"/>
          </w:tblCellMar>
        </w:tblPrEx>
        <w:trPr>
          <w:trHeight w:val="567" w:hRule="atLeast"/>
          <w:tblHeader/>
        </w:trPr>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分类号</w:t>
            </w:r>
          </w:p>
        </w:tc>
        <w:tc>
          <w:tcPr>
            <w:tcW w:w="70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序号</w:t>
            </w:r>
          </w:p>
        </w:tc>
        <w:tc>
          <w:tcPr>
            <w:tcW w:w="466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归档范围</w:t>
            </w:r>
          </w:p>
        </w:tc>
        <w:tc>
          <w:tcPr>
            <w:tcW w:w="791"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保管期限</w:t>
            </w:r>
          </w:p>
        </w:tc>
        <w:tc>
          <w:tcPr>
            <w:tcW w:w="2356"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备注</w:t>
            </w:r>
          </w:p>
        </w:tc>
      </w:tr>
      <w:tr>
        <w:tblPrEx>
          <w:tblCellMar>
            <w:top w:w="0" w:type="dxa"/>
            <w:left w:w="108" w:type="dxa"/>
            <w:bottom w:w="0" w:type="dxa"/>
            <w:right w:w="108" w:type="dxa"/>
          </w:tblCellMar>
        </w:tblPrEx>
        <w:trPr>
          <w:trHeight w:val="397" w:hRule="atLeast"/>
        </w:trPr>
        <w:tc>
          <w:tcPr>
            <w:tcW w:w="960" w:type="dxa"/>
            <w:vMerge w:val="restart"/>
            <w:tcBorders>
              <w:top w:val="nil"/>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themeColor="text1"/>
                <w:kern w:val="0"/>
                <w:sz w:val="21"/>
                <w:szCs w:val="21"/>
                <w14:textFill>
                  <w14:solidFill>
                    <w14:schemeClr w14:val="tx1"/>
                  </w14:solidFill>
                </w14:textFill>
              </w:rPr>
            </w:pPr>
            <w:r>
              <w:rPr>
                <w:rFonts w:hint="eastAsia" w:ascii="宋体" w:hAnsi="宋体" w:cs="Tahoma"/>
                <w:b/>
                <w:bCs/>
                <w:color w:val="000000" w:themeColor="text1"/>
                <w:kern w:val="0"/>
                <w:sz w:val="21"/>
                <w:szCs w:val="21"/>
                <w14:textFill>
                  <w14:solidFill>
                    <w14:schemeClr w14:val="tx1"/>
                  </w14:solidFill>
                </w14:textFill>
              </w:rPr>
              <w:t>DQ</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themeColor="text1"/>
                <w:kern w:val="0"/>
                <w:sz w:val="21"/>
                <w:szCs w:val="21"/>
                <w14:textFill>
                  <w14:solidFill>
                    <w14:schemeClr w14:val="tx1"/>
                  </w14:solidFill>
                </w14:textFill>
              </w:rPr>
            </w:pPr>
            <w:r>
              <w:rPr>
                <w:rFonts w:hint="eastAsia" w:ascii="宋体" w:hAnsi="宋体" w:cs="Tahoma"/>
                <w:b/>
                <w:bCs/>
                <w:color w:val="000000" w:themeColor="text1"/>
                <w:kern w:val="0"/>
                <w:sz w:val="21"/>
                <w:szCs w:val="21"/>
                <w14:textFill>
                  <w14:solidFill>
                    <w14:schemeClr w14:val="tx1"/>
                  </w14:solidFill>
                </w14:textFill>
              </w:rPr>
              <w:t>党建</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themeColor="text1"/>
                <w:kern w:val="0"/>
                <w:sz w:val="21"/>
                <w:szCs w:val="21"/>
                <w14:textFill>
                  <w14:solidFill>
                    <w14:schemeClr w14:val="tx1"/>
                  </w14:solidFill>
                </w14:textFill>
              </w:rPr>
            </w:pPr>
            <w:r>
              <w:rPr>
                <w:rFonts w:hint="eastAsia" w:ascii="宋体" w:hAnsi="宋体" w:cs="Tahoma"/>
                <w:b/>
                <w:bCs/>
                <w:color w:val="000000" w:themeColor="text1"/>
                <w:kern w:val="0"/>
                <w:sz w:val="21"/>
                <w:szCs w:val="21"/>
                <w14:textFill>
                  <w14:solidFill>
                    <w14:schemeClr w14:val="tx1"/>
                  </w14:solidFill>
                </w14:textFill>
              </w:rPr>
              <w:t>工作</w:t>
            </w: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1</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学生党建工作的通知、公示、通报</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themeColor="text1"/>
                <w:kern w:val="0"/>
                <w:sz w:val="21"/>
                <w:szCs w:val="21"/>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学生党员和党建活动材料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themeColor="text1"/>
                <w:kern w:val="0"/>
                <w:sz w:val="21"/>
                <w:szCs w:val="21"/>
                <w14:textFill>
                  <w14:solidFill>
                    <w14:schemeClr w14:val="tx1"/>
                  </w14:solidFill>
                </w14:textFill>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3</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教职工党建活动材料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eastAsia="宋体" w:cs="Tahoma"/>
                <w:color w:val="000000"/>
                <w:kern w:val="0"/>
                <w:sz w:val="21"/>
                <w:szCs w:val="21"/>
                <w:lang w:val="en-US" w:eastAsia="zh-CN" w:bidi="ar-SA"/>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themeColor="text1"/>
                <w:kern w:val="0"/>
                <w:sz w:val="21"/>
                <w:szCs w:val="21"/>
                <w14:textFill>
                  <w14:solidFill>
                    <w14:schemeClr w14:val="tx1"/>
                  </w14:solidFill>
                </w14:textFill>
              </w:rPr>
            </w:pPr>
            <w:r>
              <w:rPr>
                <w:rFonts w:ascii="宋体" w:hAnsi="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4</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学院教职工党员名册</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eastAsia="宋体" w:cs="Tahoma"/>
                <w:color w:val="000000"/>
                <w:kern w:val="0"/>
                <w:sz w:val="21"/>
                <w:szCs w:val="21"/>
                <w:lang w:val="en-US" w:eastAsia="zh-CN" w:bidi="ar-SA"/>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5</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学院优秀党员名单</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eastAsia="宋体" w:cs="Tahoma"/>
                <w:color w:val="000000"/>
                <w:kern w:val="0"/>
                <w:sz w:val="21"/>
                <w:szCs w:val="21"/>
                <w:lang w:val="en-US" w:eastAsia="zh-CN" w:bidi="ar-SA"/>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XZ</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行政</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r>
              <w:rPr>
                <w:rFonts w:hint="eastAsia" w:ascii="宋体" w:hAnsi="宋体" w:cs="Tahoma"/>
                <w:b/>
                <w:bCs/>
                <w:color w:val="000000"/>
                <w:kern w:val="0"/>
                <w:sz w:val="21"/>
                <w:szCs w:val="21"/>
              </w:rPr>
              <w:t>工作</w:t>
            </w: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针对本院的校发文件</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学院发展定位和发展规划</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学院党政联席会会议记录</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4</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公章使用记录</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5</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学院教职工名册</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6</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表彰和奖励先进集体、先进教职工的材料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7</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学院工作计划、年底工作总结</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8</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学院重大活动资料（画册、活动方案等）</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9</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对外（国内）交流材料、合同、协议等</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师资队伍建设相关材料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11</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院史、班史及校庆活动中形成的重要材料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hint="eastAsia" w:ascii="宋体" w:hAnsi="宋体"/>
                <w:color w:val="000000"/>
                <w:kern w:val="0"/>
                <w:sz w:val="21"/>
                <w:szCs w:val="21"/>
              </w:rPr>
              <w:t>工作完成后，按学校要求移交档案馆</w:t>
            </w: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r>
              <w:rPr>
                <w:rFonts w:hint="eastAsia" w:ascii="宋体" w:hAnsi="宋体" w:cs="Tahoma"/>
                <w:color w:val="000000"/>
                <w:kern w:val="0"/>
                <w:sz w:val="21"/>
                <w:szCs w:val="21"/>
              </w:rPr>
              <w:t>12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消防安全工作情况</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eastAsia="宋体" w:cs="Tahoma"/>
                <w:color w:val="000000"/>
                <w:kern w:val="0"/>
                <w:sz w:val="21"/>
                <w:szCs w:val="21"/>
                <w:lang w:val="en-US" w:eastAsia="zh-CN" w:bidi="ar-SA"/>
              </w:rPr>
            </w:pPr>
            <w:r>
              <w:rPr>
                <w:rFonts w:hint="eastAsia" w:ascii="宋体" w:hAnsi="宋体" w:cs="Tahoma"/>
                <w:color w:val="000000"/>
                <w:kern w:val="0"/>
                <w:sz w:val="21"/>
                <w:szCs w:val="21"/>
              </w:rPr>
              <w:t>10年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JX</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教学</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olor w:val="000000"/>
                <w:kern w:val="0"/>
                <w:sz w:val="21"/>
                <w:szCs w:val="21"/>
              </w:rPr>
            </w:pPr>
            <w:r>
              <w:rPr>
                <w:rFonts w:hint="eastAsia" w:ascii="宋体" w:hAnsi="宋体" w:cs="Tahoma"/>
                <w:b/>
                <w:bCs/>
                <w:color w:val="000000"/>
                <w:kern w:val="0"/>
                <w:sz w:val="21"/>
                <w:szCs w:val="21"/>
              </w:rPr>
              <w:t>工作</w:t>
            </w:r>
          </w:p>
        </w:tc>
        <w:tc>
          <w:tcPr>
            <w:tcW w:w="70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olor w:val="000000"/>
                <w:kern w:val="0"/>
                <w:sz w:val="21"/>
                <w:szCs w:val="21"/>
              </w:rPr>
            </w:pPr>
          </w:p>
        </w:tc>
        <w:tc>
          <w:tcPr>
            <w:tcW w:w="466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一、研究生管理</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olor w:val="000000"/>
                <w:kern w:val="0"/>
                <w:sz w:val="21"/>
                <w:szCs w:val="21"/>
              </w:rPr>
            </w:pPr>
            <w:r>
              <w:rPr>
                <w:rFonts w:hint="eastAsia" w:ascii="宋体" w:hAnsi="宋体" w:cs="Tahoma"/>
                <w:color w:val="000000"/>
                <w:kern w:val="0"/>
                <w:sz w:val="21"/>
                <w:szCs w:val="21"/>
              </w:rPr>
              <w:t>1</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①学校印发的管理文件；②学院制定的管理文件</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①研究生学位档案；②研究生学位证书和毕业证书电子版</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hint="eastAsia" w:ascii="宋体" w:hAnsi="宋体"/>
                <w:color w:val="000000"/>
                <w:kern w:val="0"/>
                <w:sz w:val="21"/>
                <w:szCs w:val="21"/>
              </w:rPr>
              <w:t>工作完成后，按学校要求移交档案馆</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w:t>
            </w:r>
          </w:p>
        </w:tc>
        <w:tc>
          <w:tcPr>
            <w:tcW w:w="4664" w:type="dxa"/>
            <w:tcBorders>
              <w:top w:val="nil"/>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①研究生人事档案②研究生毕业生合影照片</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工作完成后，按学校要求移交档案馆</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olor w:val="000000"/>
                <w:kern w:val="0"/>
                <w:sz w:val="21"/>
                <w:szCs w:val="21"/>
              </w:rPr>
            </w:pPr>
          </w:p>
        </w:tc>
        <w:tc>
          <w:tcPr>
            <w:tcW w:w="706"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olor w:val="000000"/>
                <w:kern w:val="0"/>
                <w:sz w:val="21"/>
                <w:szCs w:val="21"/>
              </w:rPr>
            </w:pPr>
          </w:p>
        </w:tc>
        <w:tc>
          <w:tcPr>
            <w:tcW w:w="4664" w:type="dxa"/>
            <w:tcBorders>
              <w:top w:val="single" w:color="auto"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二、本科生管理</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olor w:val="000000"/>
                <w:kern w:val="0"/>
                <w:sz w:val="21"/>
                <w:szCs w:val="21"/>
              </w:rPr>
            </w:pP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教学管理规章制度</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上级有关教学检查、评估和各级优秀教学质量有关评奖材料、结论、证书等重要文件</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学院领导督导教学工作（①学院领导开展教学建设、研究教学工作情况的工作计划；②活动与会议记录；③听课与检查记录；④调停课、补课申请）</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4</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各学期校历表、课表</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10年</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5</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学业异动及学业处理（升级、留级、休学、复学、转专业、出国、学业处理、退学等的申请）</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10年</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6</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课程建设材料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10年</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7</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实验课开设情况</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10年</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8</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期末考试试卷</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5年</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9</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实践教学与科研训练相关材料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毕业生论文答辩工作相关材料（毕业论文及相关评阅材料）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11</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毕业生名册</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教学奖励(教学成果奖、教学名师奖、教材获奖、特色项目奖励等教学获奖文件、情况统计）</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auto"/>
                <w:kern w:val="0"/>
                <w:sz w:val="21"/>
                <w:szCs w:val="21"/>
              </w:rPr>
            </w:pPr>
            <w:r>
              <w:rPr>
                <w:rFonts w:hint="eastAsia" w:ascii="宋体" w:hAnsi="宋体" w:cs="Tahoma"/>
                <w:color w:val="auto"/>
                <w:kern w:val="0"/>
                <w:sz w:val="21"/>
                <w:szCs w:val="21"/>
              </w:rPr>
              <w:t>13</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学籍卡片、毕业证书和学位证书扫描件</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auto"/>
                <w:kern w:val="0"/>
                <w:sz w:val="21"/>
                <w:szCs w:val="21"/>
              </w:rPr>
            </w:pPr>
            <w:r>
              <w:rPr>
                <w:rFonts w:hint="eastAsia" w:ascii="宋体" w:hAnsi="宋体" w:cs="Tahoma"/>
                <w:color w:val="auto"/>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auto"/>
                <w:kern w:val="0"/>
                <w:sz w:val="21"/>
                <w:szCs w:val="21"/>
              </w:rPr>
            </w:pPr>
            <w:r>
              <w:rPr>
                <w:rFonts w:hint="eastAsia" w:ascii="宋体" w:hAnsi="宋体" w:cs="Tahoma"/>
                <w:color w:val="auto"/>
                <w:kern w:val="0"/>
                <w:sz w:val="21"/>
                <w:szCs w:val="21"/>
              </w:rPr>
              <w:t>工作完成后，按学校要求移交档案馆</w:t>
            </w:r>
          </w:p>
        </w:tc>
      </w:tr>
      <w:tr>
        <w:tblPrEx>
          <w:tblCellMar>
            <w:top w:w="0" w:type="dxa"/>
            <w:left w:w="108" w:type="dxa"/>
            <w:bottom w:w="0" w:type="dxa"/>
            <w:right w:w="108" w:type="dxa"/>
          </w:tblCellMar>
        </w:tblPrEx>
        <w:trPr>
          <w:trHeight w:val="397" w:hRule="atLeast"/>
        </w:trPr>
        <w:tc>
          <w:tcPr>
            <w:tcW w:w="960"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KY</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科研</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r>
              <w:rPr>
                <w:rFonts w:hint="eastAsia" w:ascii="宋体" w:hAnsi="宋体" w:cs="Tahoma"/>
                <w:b/>
                <w:bCs/>
                <w:color w:val="000000"/>
                <w:kern w:val="0"/>
                <w:sz w:val="21"/>
                <w:szCs w:val="21"/>
              </w:rPr>
              <w:t>管理</w:t>
            </w:r>
          </w:p>
        </w:tc>
        <w:tc>
          <w:tcPr>
            <w:tcW w:w="70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上级有关科研工作的文件材料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学院有关科研工作政策、规划、计划、规章制度、工作总结</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本院科研管理统计数据</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4</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发表论文情况</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5</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出版专著、教材</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6</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科研课题（项目）材料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7</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科研获奖材料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8</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学术活动</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GZ</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设备</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管理</w:t>
            </w: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有关实验室和设备管理的文件</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实验室建设规划、管理制度</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实验室固定资产账、仪器设备清单</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4</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大型精密贵重仪器设备购置报告、开箱验收记录、使用和检修记录、设备说明书及全套随机文件材料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top w:val="single" w:color="auto" w:sz="4" w:space="0"/>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5</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院系网络建设与管理的有关文件</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　</w:t>
            </w:r>
          </w:p>
        </w:tc>
      </w:tr>
    </w:tbl>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sectPr>
          <w:footerReference r:id="rId3" w:type="default"/>
          <w:pgSz w:w="11906" w:h="16838"/>
          <w:pgMar w:top="1418" w:right="1134" w:bottom="1418" w:left="1418" w:header="709" w:footer="709" w:gutter="0"/>
          <w:cols w:space="720" w:num="1"/>
          <w:docGrid w:type="lines" w:linePitch="466" w:charSpace="0"/>
        </w:sectPr>
      </w:pPr>
    </w:p>
    <w:tbl>
      <w:tblPr>
        <w:tblStyle w:val="11"/>
        <w:tblW w:w="0" w:type="auto"/>
        <w:tblInd w:w="93" w:type="dxa"/>
        <w:tblLayout w:type="fixed"/>
        <w:tblCellMar>
          <w:top w:w="0" w:type="dxa"/>
          <w:left w:w="108" w:type="dxa"/>
          <w:bottom w:w="0" w:type="dxa"/>
          <w:right w:w="108" w:type="dxa"/>
        </w:tblCellMar>
      </w:tblPr>
      <w:tblGrid>
        <w:gridCol w:w="960"/>
        <w:gridCol w:w="706"/>
        <w:gridCol w:w="4664"/>
        <w:gridCol w:w="791"/>
        <w:gridCol w:w="2356"/>
      </w:tblGrid>
      <w:tr>
        <w:tblPrEx>
          <w:tblCellMar>
            <w:top w:w="0" w:type="dxa"/>
            <w:left w:w="108" w:type="dxa"/>
            <w:bottom w:w="0" w:type="dxa"/>
            <w:right w:w="108" w:type="dxa"/>
          </w:tblCellMar>
        </w:tblPrEx>
        <w:trPr>
          <w:trHeight w:val="397" w:hRule="atLeast"/>
        </w:trPr>
        <w:tc>
          <w:tcPr>
            <w:tcW w:w="960"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XS</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学生</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r>
              <w:rPr>
                <w:rFonts w:hint="eastAsia" w:ascii="宋体" w:hAnsi="宋体" w:cs="Tahoma"/>
                <w:b/>
                <w:bCs/>
                <w:color w:val="000000"/>
                <w:kern w:val="0"/>
                <w:sz w:val="21"/>
                <w:szCs w:val="21"/>
              </w:rPr>
              <w:t>管理</w:t>
            </w:r>
          </w:p>
        </w:tc>
        <w:tc>
          <w:tcPr>
            <w:tcW w:w="70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w:t>
            </w:r>
          </w:p>
        </w:tc>
        <w:tc>
          <w:tcPr>
            <w:tcW w:w="466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学生综合测评材料</w:t>
            </w:r>
          </w:p>
        </w:tc>
        <w:tc>
          <w:tcPr>
            <w:tcW w:w="791"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2</w:t>
            </w:r>
          </w:p>
        </w:tc>
        <w:tc>
          <w:tcPr>
            <w:tcW w:w="4664" w:type="dxa"/>
            <w:tcBorders>
              <w:top w:val="nil"/>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学生科研情况统计</w:t>
            </w:r>
          </w:p>
        </w:tc>
        <w:tc>
          <w:tcPr>
            <w:tcW w:w="791" w:type="dxa"/>
            <w:tcBorders>
              <w:top w:val="nil"/>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w:t>
            </w:r>
          </w:p>
        </w:tc>
        <w:tc>
          <w:tcPr>
            <w:tcW w:w="4664" w:type="dxa"/>
            <w:tcBorders>
              <w:top w:val="single" w:color="auto"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毕业纪念册、毕业生合影、毕业生班级班史</w:t>
            </w:r>
          </w:p>
        </w:tc>
        <w:tc>
          <w:tcPr>
            <w:tcW w:w="791" w:type="dxa"/>
            <w:tcBorders>
              <w:top w:val="single" w:color="auto"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single" w:color="auto"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bCs/>
                <w:color w:val="000000"/>
                <w:kern w:val="0"/>
                <w:sz w:val="21"/>
                <w:szCs w:val="21"/>
              </w:rPr>
            </w:pPr>
            <w:r>
              <w:rPr>
                <w:rFonts w:hint="eastAsia" w:ascii="宋体" w:hAnsi="宋体" w:cs="Tahoma"/>
                <w:bCs/>
                <w:color w:val="000000"/>
                <w:kern w:val="0"/>
                <w:sz w:val="21"/>
                <w:szCs w:val="21"/>
              </w:rPr>
              <w:t>工作完后，同电子版移交档案馆</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4</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贫困生工作材料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10年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5</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学生奖励工作材料</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30年</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6</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新生入学档案（高中阶段档案）</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工作完成后，按学校要求移交档案馆</w:t>
            </w:r>
          </w:p>
        </w:tc>
      </w:tr>
      <w:tr>
        <w:tblPrEx>
          <w:tblCellMar>
            <w:top w:w="0" w:type="dxa"/>
            <w:left w:w="108" w:type="dxa"/>
            <w:bottom w:w="0" w:type="dxa"/>
            <w:right w:w="108" w:type="dxa"/>
          </w:tblCellMar>
        </w:tblPrEx>
        <w:trPr>
          <w:trHeight w:val="549"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7</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本科生人事档案（高中阶段和本科阶段）</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工作完成后，按学校要求移交档案馆</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auto"/>
                <w:kern w:val="0"/>
                <w:sz w:val="21"/>
                <w:szCs w:val="21"/>
              </w:rPr>
            </w:pPr>
            <w:r>
              <w:rPr>
                <w:rFonts w:hint="eastAsia" w:ascii="宋体" w:hAnsi="宋体" w:cs="Tahoma"/>
                <w:color w:val="auto"/>
                <w:kern w:val="0"/>
                <w:sz w:val="21"/>
                <w:szCs w:val="21"/>
              </w:rPr>
              <w:t>8</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毕业证书、学位证书等电子版</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eastAsia="宋体" w:cs="Tahoma"/>
                <w:color w:val="auto"/>
                <w:kern w:val="0"/>
                <w:sz w:val="21"/>
                <w:szCs w:val="21"/>
                <w:lang w:eastAsia="zh-CN"/>
              </w:rPr>
            </w:pPr>
            <w:r>
              <w:rPr>
                <w:rFonts w:hint="eastAsia" w:ascii="宋体" w:hAnsi="宋体" w:cs="Tahoma"/>
                <w:color w:val="auto"/>
                <w:kern w:val="0"/>
                <w:sz w:val="21"/>
                <w:szCs w:val="21"/>
                <w:lang w:eastAsia="zh-CN"/>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s="Tahoma"/>
                <w:color w:val="000000"/>
                <w:kern w:val="0"/>
                <w:sz w:val="21"/>
                <w:szCs w:val="21"/>
                <w:lang w:val="en-US" w:eastAsia="zh-CN" w:bidi="ar-SA"/>
              </w:rPr>
            </w:pPr>
            <w:r>
              <w:rPr>
                <w:rFonts w:hint="eastAsia" w:ascii="宋体" w:hAnsi="宋体" w:cs="Tahoma"/>
                <w:color w:val="000000"/>
                <w:kern w:val="0"/>
                <w:sz w:val="21"/>
                <w:szCs w:val="21"/>
              </w:rPr>
              <w:t>工作完成后，按学校要求移交档案馆</w:t>
            </w:r>
          </w:p>
        </w:tc>
      </w:tr>
      <w:tr>
        <w:tblPrEx>
          <w:tblCellMar>
            <w:top w:w="0" w:type="dxa"/>
            <w:left w:w="108" w:type="dxa"/>
            <w:bottom w:w="0" w:type="dxa"/>
            <w:right w:w="108" w:type="dxa"/>
          </w:tblCellMar>
        </w:tblPrEx>
        <w:trPr>
          <w:trHeight w:val="397" w:hRule="atLeast"/>
        </w:trPr>
        <w:tc>
          <w:tcPr>
            <w:tcW w:w="960" w:type="dxa"/>
            <w:vMerge w:val="continue"/>
            <w:tcBorders>
              <w:left w:val="single" w:color="000000"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color w:val="000000"/>
                <w:kern w:val="0"/>
                <w:sz w:val="21"/>
                <w:szCs w:val="21"/>
              </w:rPr>
            </w:pPr>
          </w:p>
        </w:tc>
        <w:tc>
          <w:tcPr>
            <w:tcW w:w="706" w:type="dxa"/>
            <w:tcBorders>
              <w:top w:val="nil"/>
              <w:left w:val="single" w:color="000000" w:sz="8" w:space="0"/>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eastAsia="宋体" w:cs="Tahoma"/>
                <w:color w:val="000000"/>
                <w:kern w:val="0"/>
                <w:sz w:val="21"/>
                <w:szCs w:val="21"/>
                <w:lang w:val="en-US" w:eastAsia="zh-CN"/>
              </w:rPr>
            </w:pPr>
            <w:r>
              <w:rPr>
                <w:rFonts w:hint="eastAsia" w:ascii="宋体" w:hAnsi="宋体" w:cs="Tahoma"/>
                <w:color w:val="000000"/>
                <w:kern w:val="0"/>
                <w:sz w:val="21"/>
                <w:szCs w:val="21"/>
                <w:lang w:val="en-US" w:eastAsia="zh-CN"/>
              </w:rPr>
              <w:t>9</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学生活动重要照片、新闻稿及录像电子版</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lang w:val="en-US" w:eastAsia="zh-CN" w:bidi="ar-SA"/>
              </w:rPr>
            </w:pPr>
          </w:p>
        </w:tc>
      </w:tr>
      <w:tr>
        <w:tblPrEx>
          <w:tblCellMar>
            <w:top w:w="0" w:type="dxa"/>
            <w:left w:w="108" w:type="dxa"/>
            <w:bottom w:w="0" w:type="dxa"/>
            <w:right w:w="108" w:type="dxa"/>
          </w:tblCellMar>
        </w:tblPrEx>
        <w:trPr>
          <w:trHeight w:val="382" w:hRule="atLeast"/>
        </w:trPr>
        <w:tc>
          <w:tcPr>
            <w:tcW w:w="960" w:type="dxa"/>
            <w:tcBorders>
              <w:top w:val="single" w:color="auto" w:sz="4" w:space="0"/>
              <w:left w:val="single" w:color="auto" w:sz="4"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SX</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eastAsia="宋体" w:cs="Tahoma"/>
                <w:b/>
                <w:bCs/>
                <w:color w:val="000000"/>
                <w:kern w:val="0"/>
                <w:sz w:val="21"/>
                <w:szCs w:val="21"/>
                <w:lang w:eastAsia="zh-CN"/>
              </w:rPr>
            </w:pPr>
            <w:r>
              <w:rPr>
                <w:rFonts w:hint="eastAsia" w:ascii="宋体" w:hAnsi="宋体" w:cs="Tahoma"/>
                <w:b/>
                <w:bCs/>
                <w:color w:val="000000"/>
                <w:kern w:val="0"/>
                <w:sz w:val="21"/>
                <w:szCs w:val="21"/>
                <w:lang w:eastAsia="zh-CN"/>
              </w:rPr>
              <w:t>声像</w:t>
            </w:r>
          </w:p>
        </w:tc>
        <w:tc>
          <w:tcPr>
            <w:tcW w:w="706"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default" w:ascii="宋体" w:hAnsi="宋体" w:eastAsia="宋体" w:cs="Tahoma"/>
                <w:color w:val="000000"/>
                <w:kern w:val="0"/>
                <w:sz w:val="21"/>
                <w:szCs w:val="21"/>
                <w:lang w:val="en-US" w:eastAsia="zh-CN"/>
              </w:rPr>
            </w:pPr>
            <w:r>
              <w:rPr>
                <w:rFonts w:hint="eastAsia" w:ascii="宋体" w:hAnsi="宋体" w:eastAsia="宋体" w:cs="Tahoma"/>
                <w:color w:val="000000"/>
                <w:kern w:val="0"/>
                <w:sz w:val="21"/>
                <w:szCs w:val="21"/>
                <w:lang w:val="en-US" w:eastAsia="zh-CN"/>
              </w:rPr>
              <w:t>11</w:t>
            </w:r>
          </w:p>
        </w:tc>
        <w:tc>
          <w:tcPr>
            <w:tcW w:w="4664" w:type="dxa"/>
            <w:tcBorders>
              <w:top w:val="nil"/>
              <w:left w:val="single" w:color="auto" w:sz="4"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学院活动中形成的重要照片、录音等</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r>
        <w:tblPrEx>
          <w:tblCellMar>
            <w:top w:w="0" w:type="dxa"/>
            <w:left w:w="108" w:type="dxa"/>
            <w:bottom w:w="0" w:type="dxa"/>
            <w:right w:w="108" w:type="dxa"/>
          </w:tblCellMar>
        </w:tblPrEx>
        <w:trPr>
          <w:trHeight w:val="397" w:hRule="atLeast"/>
        </w:trPr>
        <w:tc>
          <w:tcPr>
            <w:tcW w:w="960" w:type="dxa"/>
            <w:tcBorders>
              <w:top w:val="single" w:color="auto" w:sz="4"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SW</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宋体" w:hAnsi="宋体" w:eastAsia="宋体" w:cs="Tahoma"/>
                <w:b/>
                <w:bCs/>
                <w:color w:val="000000"/>
                <w:kern w:val="0"/>
                <w:sz w:val="21"/>
                <w:szCs w:val="21"/>
                <w:lang w:eastAsia="zh-CN"/>
              </w:rPr>
            </w:pPr>
            <w:r>
              <w:rPr>
                <w:rFonts w:hint="eastAsia" w:ascii="宋体" w:hAnsi="宋体" w:cs="Tahoma"/>
                <w:b/>
                <w:bCs/>
                <w:color w:val="000000"/>
                <w:kern w:val="0"/>
                <w:sz w:val="21"/>
                <w:szCs w:val="21"/>
                <w:lang w:eastAsia="zh-CN"/>
              </w:rPr>
              <w:t>实物</w:t>
            </w:r>
          </w:p>
        </w:tc>
        <w:tc>
          <w:tcPr>
            <w:tcW w:w="706"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default" w:ascii="宋体" w:hAnsi="宋体" w:eastAsia="宋体" w:cs="Tahoma"/>
                <w:color w:val="000000"/>
                <w:kern w:val="0"/>
                <w:sz w:val="21"/>
                <w:szCs w:val="21"/>
                <w:lang w:val="en-US" w:eastAsia="zh-CN"/>
              </w:rPr>
            </w:pPr>
            <w:r>
              <w:rPr>
                <w:rFonts w:hint="eastAsia" w:ascii="宋体" w:hAnsi="宋体" w:eastAsia="宋体" w:cs="Tahoma"/>
                <w:color w:val="000000"/>
                <w:kern w:val="0"/>
                <w:sz w:val="21"/>
                <w:szCs w:val="21"/>
                <w:lang w:val="en-US" w:eastAsia="zh-CN"/>
              </w:rPr>
              <w:t>12</w:t>
            </w:r>
          </w:p>
        </w:tc>
        <w:tc>
          <w:tcPr>
            <w:tcW w:w="4664"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奖杯、奖牌、纪念品等</w:t>
            </w:r>
          </w:p>
        </w:tc>
        <w:tc>
          <w:tcPr>
            <w:tcW w:w="791"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ascii="宋体" w:hAnsi="宋体" w:cs="Tahoma"/>
                <w:color w:val="000000"/>
                <w:kern w:val="0"/>
                <w:sz w:val="21"/>
                <w:szCs w:val="21"/>
              </w:rPr>
            </w:pPr>
            <w:r>
              <w:rPr>
                <w:rFonts w:hint="eastAsia" w:ascii="宋体" w:hAnsi="宋体" w:cs="Tahoma"/>
                <w:color w:val="000000"/>
                <w:kern w:val="0"/>
                <w:sz w:val="21"/>
                <w:szCs w:val="21"/>
              </w:rPr>
              <w:t>永久</w:t>
            </w:r>
          </w:p>
        </w:tc>
        <w:tc>
          <w:tcPr>
            <w:tcW w:w="2356"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ascii="宋体" w:hAnsi="宋体"/>
                <w:color w:val="000000"/>
                <w:kern w:val="0"/>
                <w:sz w:val="21"/>
                <w:szCs w:val="21"/>
              </w:rPr>
            </w:pPr>
            <w:r>
              <w:rPr>
                <w:rFonts w:ascii="宋体" w:hAnsi="宋体"/>
                <w:color w:val="000000"/>
                <w:kern w:val="0"/>
                <w:sz w:val="21"/>
                <w:szCs w:val="21"/>
              </w:rPr>
              <w:t>　</w:t>
            </w:r>
          </w:p>
        </w:tc>
      </w:tr>
    </w:tbl>
    <w:p>
      <w:pPr>
        <w:keepNext w:val="0"/>
        <w:keepLines w:val="0"/>
        <w:pageBreakBefore w:val="0"/>
        <w:widowControl/>
        <w:kinsoku/>
        <w:wordWrap/>
        <w:overflowPunct/>
        <w:topLinePunct w:val="0"/>
        <w:autoSpaceDE/>
        <w:autoSpaceDN/>
        <w:bidi w:val="0"/>
        <w:jc w:val="left"/>
        <w:textAlignment w:val="auto"/>
        <w:outlineLvl w:val="9"/>
        <w:rPr>
          <w:rFonts w:hint="eastAsia"/>
        </w:rPr>
      </w:pPr>
    </w:p>
    <w:p>
      <w:pPr>
        <w:keepNext w:val="0"/>
        <w:keepLines w:val="0"/>
        <w:pageBreakBefore w:val="0"/>
        <w:widowControl/>
        <w:kinsoku/>
        <w:wordWrap/>
        <w:overflowPunct/>
        <w:topLinePunct w:val="0"/>
        <w:autoSpaceDE/>
        <w:autoSpaceDN/>
        <w:bidi w:val="0"/>
        <w:jc w:val="left"/>
        <w:textAlignment w:val="auto"/>
        <w:outlineLvl w:val="9"/>
        <w:rPr>
          <w:rFonts w:hint="eastAsia"/>
        </w:rPr>
      </w:pPr>
    </w:p>
    <w:p>
      <w:pPr>
        <w:keepNext w:val="0"/>
        <w:keepLines w:val="0"/>
        <w:pageBreakBefore w:val="0"/>
        <w:widowControl/>
        <w:kinsoku/>
        <w:wordWrap/>
        <w:overflowPunct/>
        <w:topLinePunct w:val="0"/>
        <w:autoSpaceDE/>
        <w:autoSpaceDN/>
        <w:bidi w:val="0"/>
        <w:jc w:val="left"/>
        <w:textAlignment w:val="auto"/>
        <w:outlineLvl w:val="9"/>
        <w:rPr>
          <w:rFonts w:ascii="宋体" w:hAnsi="宋体"/>
        </w:rPr>
      </w:pPr>
    </w:p>
    <w:sectPr>
      <w:pgSz w:w="11906" w:h="16838"/>
      <w:pgMar w:top="1418" w:right="1134" w:bottom="1418" w:left="1418" w:header="709" w:footer="709" w:gutter="0"/>
      <w:cols w:space="720" w:num="1"/>
      <w:docGrid w:type="lines" w:linePitch="4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ju78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mu&#10;sj59gBrT7gMmpuGdH3Lu5Ad0ZtqDijZ/kRDBOKp7vqorh0REfrRerdcVhgTG5gvisIfnIUJ6L70l&#10;2WhoxPEVVfnpI6QxdU7J1Zy/08agn9fG/eNAzOxhufexx2ylYT9Mje99e0Y+PU6+oQ4XnRLzwaGw&#10;eUlmI87GfjaOIepDV7Yo14Nwe0zYROktVxhhp8I4ssJuWq+8E4/vJevhl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mO7vyQEAAJoDAAAOAAAAAAAAAAEAIAAAAB4BAABkcnMvZTJvRG9j&#10;LnhtbFBLBQYAAAAABgAGAFkBAABZ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40"/>
  <w:drawingGridVerticalSpacing w:val="233"/>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YzE4YWE5Yzk3ZDExZjdiYTRiZDQwZjA4ZTIyMjEifQ=="/>
  </w:docVars>
  <w:rsids>
    <w:rsidRoot w:val="00C43D13"/>
    <w:rsid w:val="00001448"/>
    <w:rsid w:val="00024948"/>
    <w:rsid w:val="00042B06"/>
    <w:rsid w:val="00071155"/>
    <w:rsid w:val="00083F4F"/>
    <w:rsid w:val="000A2899"/>
    <w:rsid w:val="000A4AB6"/>
    <w:rsid w:val="000C50DD"/>
    <w:rsid w:val="000C5705"/>
    <w:rsid w:val="000F0E10"/>
    <w:rsid w:val="00114A4A"/>
    <w:rsid w:val="001360FF"/>
    <w:rsid w:val="001410CB"/>
    <w:rsid w:val="00143CA3"/>
    <w:rsid w:val="00164C39"/>
    <w:rsid w:val="00172961"/>
    <w:rsid w:val="001A008D"/>
    <w:rsid w:val="001E3457"/>
    <w:rsid w:val="001F328C"/>
    <w:rsid w:val="0023475E"/>
    <w:rsid w:val="0023550A"/>
    <w:rsid w:val="00250DDD"/>
    <w:rsid w:val="00252AF2"/>
    <w:rsid w:val="0028379D"/>
    <w:rsid w:val="00320B87"/>
    <w:rsid w:val="00323B43"/>
    <w:rsid w:val="0032599F"/>
    <w:rsid w:val="00343508"/>
    <w:rsid w:val="003D37D8"/>
    <w:rsid w:val="003E4FE0"/>
    <w:rsid w:val="004248E5"/>
    <w:rsid w:val="004358AB"/>
    <w:rsid w:val="0044388E"/>
    <w:rsid w:val="004525D3"/>
    <w:rsid w:val="004951DD"/>
    <w:rsid w:val="00497EF4"/>
    <w:rsid w:val="004C5FE9"/>
    <w:rsid w:val="004D0EBB"/>
    <w:rsid w:val="004F6D2A"/>
    <w:rsid w:val="005032B5"/>
    <w:rsid w:val="00521EC3"/>
    <w:rsid w:val="00560B0B"/>
    <w:rsid w:val="005C02E6"/>
    <w:rsid w:val="005F58FD"/>
    <w:rsid w:val="00643DB0"/>
    <w:rsid w:val="00653E5A"/>
    <w:rsid w:val="006737C2"/>
    <w:rsid w:val="006A13DD"/>
    <w:rsid w:val="006A3670"/>
    <w:rsid w:val="006A7862"/>
    <w:rsid w:val="006B0ED0"/>
    <w:rsid w:val="006B4E61"/>
    <w:rsid w:val="00732818"/>
    <w:rsid w:val="0073570C"/>
    <w:rsid w:val="007519B6"/>
    <w:rsid w:val="007652EF"/>
    <w:rsid w:val="007B2102"/>
    <w:rsid w:val="007B6073"/>
    <w:rsid w:val="007E2255"/>
    <w:rsid w:val="00804472"/>
    <w:rsid w:val="008656C0"/>
    <w:rsid w:val="008B0019"/>
    <w:rsid w:val="008B5328"/>
    <w:rsid w:val="008B7726"/>
    <w:rsid w:val="008C1351"/>
    <w:rsid w:val="008C3C64"/>
    <w:rsid w:val="008D31E9"/>
    <w:rsid w:val="009200DB"/>
    <w:rsid w:val="00960FE5"/>
    <w:rsid w:val="00994F2C"/>
    <w:rsid w:val="009A2E1B"/>
    <w:rsid w:val="009E18F7"/>
    <w:rsid w:val="009E2022"/>
    <w:rsid w:val="009F548D"/>
    <w:rsid w:val="00A0013D"/>
    <w:rsid w:val="00A26A91"/>
    <w:rsid w:val="00A33A8F"/>
    <w:rsid w:val="00A37E97"/>
    <w:rsid w:val="00A90BBB"/>
    <w:rsid w:val="00AB0A05"/>
    <w:rsid w:val="00AB1B89"/>
    <w:rsid w:val="00AF31B8"/>
    <w:rsid w:val="00B14E1C"/>
    <w:rsid w:val="00B24942"/>
    <w:rsid w:val="00B2531F"/>
    <w:rsid w:val="00B70498"/>
    <w:rsid w:val="00B81B8A"/>
    <w:rsid w:val="00BD0A52"/>
    <w:rsid w:val="00BF0C71"/>
    <w:rsid w:val="00BF1CF1"/>
    <w:rsid w:val="00C01BFF"/>
    <w:rsid w:val="00C1402D"/>
    <w:rsid w:val="00C308DF"/>
    <w:rsid w:val="00C43D13"/>
    <w:rsid w:val="00C95B92"/>
    <w:rsid w:val="00CA18B2"/>
    <w:rsid w:val="00CA4BDA"/>
    <w:rsid w:val="00CC7AEB"/>
    <w:rsid w:val="00D06F48"/>
    <w:rsid w:val="00D24203"/>
    <w:rsid w:val="00D36612"/>
    <w:rsid w:val="00D47CD4"/>
    <w:rsid w:val="00D90AB0"/>
    <w:rsid w:val="00DE75F1"/>
    <w:rsid w:val="00E061D9"/>
    <w:rsid w:val="00ED3220"/>
    <w:rsid w:val="00EE00FB"/>
    <w:rsid w:val="00EF78E6"/>
    <w:rsid w:val="00F24FFA"/>
    <w:rsid w:val="00F34235"/>
    <w:rsid w:val="00F537B7"/>
    <w:rsid w:val="00F721EC"/>
    <w:rsid w:val="00F9099D"/>
    <w:rsid w:val="00FA54DB"/>
    <w:rsid w:val="00FB7C65"/>
    <w:rsid w:val="00FE7BC2"/>
    <w:rsid w:val="017102AC"/>
    <w:rsid w:val="01DA0379"/>
    <w:rsid w:val="025153EB"/>
    <w:rsid w:val="03415CA2"/>
    <w:rsid w:val="03CA07AD"/>
    <w:rsid w:val="041462BE"/>
    <w:rsid w:val="04257957"/>
    <w:rsid w:val="05006708"/>
    <w:rsid w:val="05585899"/>
    <w:rsid w:val="05964F85"/>
    <w:rsid w:val="05AD4AE4"/>
    <w:rsid w:val="05E030DB"/>
    <w:rsid w:val="061012C6"/>
    <w:rsid w:val="0630276A"/>
    <w:rsid w:val="06D0554E"/>
    <w:rsid w:val="07201B20"/>
    <w:rsid w:val="07262E6D"/>
    <w:rsid w:val="0758228E"/>
    <w:rsid w:val="0761059D"/>
    <w:rsid w:val="07C443E0"/>
    <w:rsid w:val="092F37E4"/>
    <w:rsid w:val="098F5F53"/>
    <w:rsid w:val="0A1B263A"/>
    <w:rsid w:val="0B6401BF"/>
    <w:rsid w:val="0C2549FA"/>
    <w:rsid w:val="0CBB3BC4"/>
    <w:rsid w:val="0CCD7708"/>
    <w:rsid w:val="0D90712D"/>
    <w:rsid w:val="0DD44247"/>
    <w:rsid w:val="0E0F1E87"/>
    <w:rsid w:val="0EFA309E"/>
    <w:rsid w:val="0F000FB2"/>
    <w:rsid w:val="0F990FA9"/>
    <w:rsid w:val="0FB42337"/>
    <w:rsid w:val="0FC27E36"/>
    <w:rsid w:val="0FF05D35"/>
    <w:rsid w:val="109B6BF9"/>
    <w:rsid w:val="11593952"/>
    <w:rsid w:val="1182036D"/>
    <w:rsid w:val="119371A0"/>
    <w:rsid w:val="11AD338E"/>
    <w:rsid w:val="12036515"/>
    <w:rsid w:val="12C74235"/>
    <w:rsid w:val="13446E71"/>
    <w:rsid w:val="13455071"/>
    <w:rsid w:val="14276D54"/>
    <w:rsid w:val="1513181F"/>
    <w:rsid w:val="15E47979"/>
    <w:rsid w:val="16635CC9"/>
    <w:rsid w:val="16BE72DC"/>
    <w:rsid w:val="16F220B5"/>
    <w:rsid w:val="17273202"/>
    <w:rsid w:val="173F30E4"/>
    <w:rsid w:val="17975A18"/>
    <w:rsid w:val="179D7916"/>
    <w:rsid w:val="17D1787A"/>
    <w:rsid w:val="17ED3EAA"/>
    <w:rsid w:val="182C75F0"/>
    <w:rsid w:val="184D540F"/>
    <w:rsid w:val="1A515AD2"/>
    <w:rsid w:val="1A5D1324"/>
    <w:rsid w:val="1B0E6550"/>
    <w:rsid w:val="1D9A0FF0"/>
    <w:rsid w:val="1FB126DD"/>
    <w:rsid w:val="207C532C"/>
    <w:rsid w:val="20921CCF"/>
    <w:rsid w:val="20955351"/>
    <w:rsid w:val="20A90BE6"/>
    <w:rsid w:val="20C04A0E"/>
    <w:rsid w:val="21772473"/>
    <w:rsid w:val="21964095"/>
    <w:rsid w:val="21D01C09"/>
    <w:rsid w:val="220F7607"/>
    <w:rsid w:val="223C09A5"/>
    <w:rsid w:val="2260653C"/>
    <w:rsid w:val="22E474B5"/>
    <w:rsid w:val="24967CBE"/>
    <w:rsid w:val="25A41C08"/>
    <w:rsid w:val="25CC2855"/>
    <w:rsid w:val="26070C0C"/>
    <w:rsid w:val="26A36DC7"/>
    <w:rsid w:val="28931D22"/>
    <w:rsid w:val="293A2420"/>
    <w:rsid w:val="297669AD"/>
    <w:rsid w:val="29FA6FEE"/>
    <w:rsid w:val="2B692874"/>
    <w:rsid w:val="2BEA77B5"/>
    <w:rsid w:val="2C043A01"/>
    <w:rsid w:val="2C9E2451"/>
    <w:rsid w:val="2CD43665"/>
    <w:rsid w:val="2EE202B8"/>
    <w:rsid w:val="302C514A"/>
    <w:rsid w:val="3292412C"/>
    <w:rsid w:val="32DD7D02"/>
    <w:rsid w:val="333C7D1C"/>
    <w:rsid w:val="33913BAC"/>
    <w:rsid w:val="33F20F2A"/>
    <w:rsid w:val="34BD390F"/>
    <w:rsid w:val="367E60C3"/>
    <w:rsid w:val="368E2D04"/>
    <w:rsid w:val="37515F68"/>
    <w:rsid w:val="382066C5"/>
    <w:rsid w:val="387E75D5"/>
    <w:rsid w:val="38805853"/>
    <w:rsid w:val="38963BF9"/>
    <w:rsid w:val="3AAB0B21"/>
    <w:rsid w:val="3B096BCE"/>
    <w:rsid w:val="3CC376AE"/>
    <w:rsid w:val="3D7C3523"/>
    <w:rsid w:val="3D804EB1"/>
    <w:rsid w:val="3E5947F2"/>
    <w:rsid w:val="3F263CD6"/>
    <w:rsid w:val="3F652C9E"/>
    <w:rsid w:val="40747989"/>
    <w:rsid w:val="41483DFE"/>
    <w:rsid w:val="41C93703"/>
    <w:rsid w:val="41E8218D"/>
    <w:rsid w:val="43407446"/>
    <w:rsid w:val="4385776D"/>
    <w:rsid w:val="44283BF4"/>
    <w:rsid w:val="44ED72D0"/>
    <w:rsid w:val="459A380C"/>
    <w:rsid w:val="45B03C68"/>
    <w:rsid w:val="479D5747"/>
    <w:rsid w:val="48C45C6F"/>
    <w:rsid w:val="48E761F0"/>
    <w:rsid w:val="48EB1134"/>
    <w:rsid w:val="4922035D"/>
    <w:rsid w:val="4AE15969"/>
    <w:rsid w:val="4BB25BFA"/>
    <w:rsid w:val="4C7402D7"/>
    <w:rsid w:val="4D8E6F2B"/>
    <w:rsid w:val="4E0D31ED"/>
    <w:rsid w:val="4EE91CC7"/>
    <w:rsid w:val="4FBA06F6"/>
    <w:rsid w:val="50391DE8"/>
    <w:rsid w:val="51154F67"/>
    <w:rsid w:val="535657FE"/>
    <w:rsid w:val="53A21BCD"/>
    <w:rsid w:val="53D41815"/>
    <w:rsid w:val="54E71F67"/>
    <w:rsid w:val="56A16C6F"/>
    <w:rsid w:val="56E077B5"/>
    <w:rsid w:val="570C5CDB"/>
    <w:rsid w:val="579D265E"/>
    <w:rsid w:val="57A142FA"/>
    <w:rsid w:val="58705377"/>
    <w:rsid w:val="589067C3"/>
    <w:rsid w:val="58DB1253"/>
    <w:rsid w:val="5A0C0CA8"/>
    <w:rsid w:val="5A6B36C5"/>
    <w:rsid w:val="5B452192"/>
    <w:rsid w:val="5B5F03A4"/>
    <w:rsid w:val="5BD96322"/>
    <w:rsid w:val="5C26535B"/>
    <w:rsid w:val="5D302FE4"/>
    <w:rsid w:val="5E6E2DD8"/>
    <w:rsid w:val="5E9127BA"/>
    <w:rsid w:val="5F7270BE"/>
    <w:rsid w:val="602E51C7"/>
    <w:rsid w:val="603A373D"/>
    <w:rsid w:val="60E17B70"/>
    <w:rsid w:val="6250322B"/>
    <w:rsid w:val="625E1DEF"/>
    <w:rsid w:val="6402216D"/>
    <w:rsid w:val="641C641F"/>
    <w:rsid w:val="6472185A"/>
    <w:rsid w:val="647C09E4"/>
    <w:rsid w:val="64C056B4"/>
    <w:rsid w:val="658B5729"/>
    <w:rsid w:val="658F1E68"/>
    <w:rsid w:val="683035B0"/>
    <w:rsid w:val="68CE0DFE"/>
    <w:rsid w:val="69197DE4"/>
    <w:rsid w:val="697F4D28"/>
    <w:rsid w:val="6A9B166F"/>
    <w:rsid w:val="6A9D0619"/>
    <w:rsid w:val="6AEF53C4"/>
    <w:rsid w:val="6C181A91"/>
    <w:rsid w:val="6D0B3CEB"/>
    <w:rsid w:val="6D6239C2"/>
    <w:rsid w:val="6D7A411A"/>
    <w:rsid w:val="6D926C5F"/>
    <w:rsid w:val="6DAE3927"/>
    <w:rsid w:val="6DFF064A"/>
    <w:rsid w:val="6E0B0643"/>
    <w:rsid w:val="6ECE1F76"/>
    <w:rsid w:val="6FB645D5"/>
    <w:rsid w:val="6FF869A5"/>
    <w:rsid w:val="703207B1"/>
    <w:rsid w:val="71271B4C"/>
    <w:rsid w:val="714927EC"/>
    <w:rsid w:val="71794769"/>
    <w:rsid w:val="725414B7"/>
    <w:rsid w:val="73A80E97"/>
    <w:rsid w:val="740238DF"/>
    <w:rsid w:val="74B71FC0"/>
    <w:rsid w:val="75A629FF"/>
    <w:rsid w:val="77226995"/>
    <w:rsid w:val="77617AE9"/>
    <w:rsid w:val="77661973"/>
    <w:rsid w:val="78B250C6"/>
    <w:rsid w:val="79EB757B"/>
    <w:rsid w:val="7A5F33F7"/>
    <w:rsid w:val="7B2C7F13"/>
    <w:rsid w:val="7C57180B"/>
    <w:rsid w:val="7C8B5C46"/>
    <w:rsid w:val="7DB1537F"/>
    <w:rsid w:val="7E651FE7"/>
    <w:rsid w:val="7E8E31C0"/>
    <w:rsid w:val="7EBF07A4"/>
    <w:rsid w:val="7F634634"/>
    <w:rsid w:val="7F827B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adjustRightInd w:val="0"/>
      <w:snapToGrid w:val="0"/>
      <w:spacing w:before="240" w:beforeLines="100" w:after="120" w:afterLines="50"/>
      <w:jc w:val="center"/>
      <w:outlineLvl w:val="0"/>
    </w:pPr>
    <w:rPr>
      <w:rFonts w:ascii="宋体" w:hAnsi="宋体" w:eastAsia="方正小标宋简体" w:cs="宋体"/>
      <w:bCs/>
      <w:sz w:val="44"/>
      <w:szCs w:val="36"/>
    </w:rPr>
  </w:style>
  <w:style w:type="paragraph" w:styleId="3">
    <w:name w:val="heading 2"/>
    <w:basedOn w:val="1"/>
    <w:next w:val="1"/>
    <w:qFormat/>
    <w:uiPriority w:val="9"/>
    <w:pPr>
      <w:keepNext/>
      <w:keepLines/>
      <w:adjustRightInd w:val="0"/>
      <w:snapToGrid w:val="0"/>
      <w:spacing w:line="360" w:lineRule="auto"/>
      <w:outlineLvl w:val="1"/>
    </w:pPr>
    <w:rPr>
      <w:rFonts w:ascii="Arial" w:hAnsi="Arial" w:eastAsia="仿宋"/>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Document Map"/>
    <w:basedOn w:val="1"/>
    <w:link w:val="17"/>
    <w:semiHidden/>
    <w:qFormat/>
    <w:uiPriority w:val="0"/>
    <w:pPr>
      <w:shd w:val="clear" w:color="auto" w:fill="000080"/>
    </w:pPr>
  </w:style>
  <w:style w:type="paragraph" w:styleId="5">
    <w:name w:val="Date"/>
    <w:basedOn w:val="1"/>
    <w:next w:val="1"/>
    <w:link w:val="18"/>
    <w:qFormat/>
    <w:uiPriority w:val="0"/>
    <w:pPr>
      <w:ind w:left="100" w:leftChars="2500"/>
    </w:pPr>
    <w:rPr>
      <w:rFonts w:ascii="Tahoma" w:hAnsi="Tahoma"/>
    </w:rPr>
  </w:style>
  <w:style w:type="paragraph" w:styleId="6">
    <w:name w:val="Balloon Text"/>
    <w:basedOn w:val="1"/>
    <w:link w:val="19"/>
    <w:unhideWhenUsed/>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rFonts w:ascii="Tahoma" w:hAnsi="Tahoma"/>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9">
    <w:name w:val="toc 1"/>
    <w:basedOn w:val="1"/>
    <w:next w:val="1"/>
    <w:unhideWhenUsed/>
    <w:qFormat/>
    <w:uiPriority w:val="39"/>
    <w:pPr>
      <w:tabs>
        <w:tab w:val="right" w:leader="dot" w:pos="6340"/>
      </w:tabs>
      <w:ind w:firstLine="420" w:firstLineChars="200"/>
    </w:pPr>
    <w:rPr>
      <w:color w:val="000000"/>
      <w:sz w:val="21"/>
      <w:szCs w:val="20"/>
    </w:rPr>
  </w:style>
  <w:style w:type="paragraph" w:styleId="10">
    <w:name w:val="Normal (Web)"/>
    <w:basedOn w:val="1"/>
    <w:qFormat/>
    <w:uiPriority w:val="99"/>
    <w:pPr>
      <w:widowControl/>
      <w:spacing w:before="100" w:beforeAutospacing="1" w:after="100" w:afterAutospacing="1"/>
      <w:jc w:val="left"/>
    </w:pPr>
    <w:rPr>
      <w:rFonts w:ascii="宋体" w:hAnsi="宋体" w:cs="宋体"/>
      <w:color w:val="000000"/>
      <w:kern w:val="0"/>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cs="Times New Roman"/>
      <w:b/>
      <w:bCs/>
    </w:rPr>
  </w:style>
  <w:style w:type="character" w:styleId="15">
    <w:name w:val="page number"/>
    <w:qFormat/>
    <w:uiPriority w:val="0"/>
    <w:rPr>
      <w:rFonts w:cs="Times New Roman"/>
    </w:rPr>
  </w:style>
  <w:style w:type="character" w:styleId="16">
    <w:name w:val="Hyperlink"/>
    <w:unhideWhenUsed/>
    <w:qFormat/>
    <w:uiPriority w:val="99"/>
    <w:rPr>
      <w:color w:val="0000FF"/>
      <w:u w:val="single"/>
    </w:rPr>
  </w:style>
  <w:style w:type="character" w:customStyle="1" w:styleId="17">
    <w:name w:val="文档结构图 Char"/>
    <w:basedOn w:val="13"/>
    <w:link w:val="4"/>
    <w:semiHidden/>
    <w:qFormat/>
    <w:uiPriority w:val="0"/>
    <w:rPr>
      <w:rFonts w:ascii="Times New Roman" w:hAnsi="Times New Roman"/>
      <w:kern w:val="2"/>
      <w:sz w:val="24"/>
      <w:szCs w:val="24"/>
      <w:shd w:val="clear" w:color="auto" w:fill="000080"/>
    </w:rPr>
  </w:style>
  <w:style w:type="character" w:customStyle="1" w:styleId="18">
    <w:name w:val="日期 Char"/>
    <w:link w:val="5"/>
    <w:qFormat/>
    <w:uiPriority w:val="0"/>
    <w:rPr>
      <w:kern w:val="2"/>
      <w:sz w:val="24"/>
      <w:szCs w:val="24"/>
    </w:rPr>
  </w:style>
  <w:style w:type="character" w:customStyle="1" w:styleId="19">
    <w:name w:val="批注框文本 Char"/>
    <w:basedOn w:val="13"/>
    <w:link w:val="6"/>
    <w:semiHidden/>
    <w:qFormat/>
    <w:uiPriority w:val="0"/>
    <w:rPr>
      <w:rFonts w:ascii="Times New Roman" w:hAnsi="Times New Roman" w:cs="Times New Roman"/>
      <w:kern w:val="2"/>
      <w:sz w:val="18"/>
      <w:szCs w:val="18"/>
    </w:rPr>
  </w:style>
  <w:style w:type="character" w:customStyle="1" w:styleId="20">
    <w:name w:val="页脚 Char"/>
    <w:link w:val="7"/>
    <w:qFormat/>
    <w:locked/>
    <w:uiPriority w:val="99"/>
    <w:rPr>
      <w:kern w:val="2"/>
      <w:sz w:val="18"/>
      <w:szCs w:val="18"/>
    </w:rPr>
  </w:style>
  <w:style w:type="character" w:customStyle="1" w:styleId="21">
    <w:name w:val="页眉 Char"/>
    <w:link w:val="8"/>
    <w:qFormat/>
    <w:locked/>
    <w:uiPriority w:val="99"/>
    <w:rPr>
      <w:kern w:val="2"/>
      <w:sz w:val="18"/>
      <w:szCs w:val="18"/>
    </w:rPr>
  </w:style>
  <w:style w:type="character" w:customStyle="1" w:styleId="22">
    <w:name w:val="页眉 Char1"/>
    <w:basedOn w:val="13"/>
    <w:semiHidden/>
    <w:qFormat/>
    <w:uiPriority w:val="99"/>
    <w:rPr>
      <w:rFonts w:ascii="Times New Roman" w:hAnsi="Times New Roman" w:cs="Times New Roman"/>
      <w:kern w:val="2"/>
      <w:sz w:val="18"/>
      <w:szCs w:val="18"/>
    </w:rPr>
  </w:style>
  <w:style w:type="character" w:customStyle="1" w:styleId="23">
    <w:name w:val="日期 Char1"/>
    <w:basedOn w:val="13"/>
    <w:semiHidden/>
    <w:qFormat/>
    <w:uiPriority w:val="99"/>
    <w:rPr>
      <w:rFonts w:ascii="Times New Roman" w:hAnsi="Times New Roman"/>
      <w:kern w:val="2"/>
      <w:sz w:val="24"/>
      <w:szCs w:val="24"/>
    </w:rPr>
  </w:style>
  <w:style w:type="character" w:customStyle="1" w:styleId="24">
    <w:name w:val="页脚 Char1"/>
    <w:basedOn w:val="13"/>
    <w:semiHidden/>
    <w:qFormat/>
    <w:uiPriority w:val="99"/>
    <w:rPr>
      <w:rFonts w:ascii="Times New Roman" w:hAnsi="Times New Roman" w:cs="Times New Roman"/>
      <w:kern w:val="2"/>
      <w:sz w:val="18"/>
      <w:szCs w:val="18"/>
    </w:rPr>
  </w:style>
  <w:style w:type="character" w:customStyle="1" w:styleId="25">
    <w:name w:val="无间隔 Char"/>
    <w:link w:val="26"/>
    <w:qFormat/>
    <w:uiPriority w:val="1"/>
    <w:rPr>
      <w:rFonts w:ascii="Calibri" w:hAnsi="Calibri"/>
      <w:sz w:val="22"/>
      <w:szCs w:val="22"/>
      <w:lang w:val="en-US" w:eastAsia="zh-CN" w:bidi="ar-SA"/>
    </w:rPr>
  </w:style>
  <w:style w:type="paragraph" w:styleId="26">
    <w:name w:val="No Spacing"/>
    <w:link w:val="25"/>
    <w:qFormat/>
    <w:uiPriority w:val="1"/>
    <w:rPr>
      <w:rFonts w:ascii="Calibri" w:hAnsi="Calibri" w:eastAsia="宋体" w:cs="Times New Roman"/>
      <w:sz w:val="22"/>
      <w:szCs w:val="22"/>
      <w:lang w:val="en-US" w:eastAsia="zh-CN" w:bidi="ar-SA"/>
    </w:rPr>
  </w:style>
  <w:style w:type="paragraph" w:customStyle="1" w:styleId="27">
    <w:name w:val="List Paragraph1"/>
    <w:basedOn w:val="1"/>
    <w:qFormat/>
    <w:uiPriority w:val="0"/>
    <w:pPr>
      <w:ind w:firstLine="420" w:firstLineChars="200"/>
    </w:pPr>
  </w:style>
  <w:style w:type="paragraph" w:customStyle="1" w:styleId="28">
    <w:name w:val="unnamed1"/>
    <w:basedOn w:val="1"/>
    <w:qFormat/>
    <w:uiPriority w:val="0"/>
    <w:pPr>
      <w:widowControl/>
      <w:spacing w:before="100" w:beforeAutospacing="1" w:after="100" w:afterAutospacing="1"/>
      <w:jc w:val="left"/>
    </w:pPr>
    <w:rPr>
      <w:rFonts w:ascii="方正姚体" w:hAnsi="宋体" w:eastAsia="方正姚体" w:cs="宋体"/>
      <w:kern w:val="0"/>
      <w:sz w:val="36"/>
      <w:szCs w:val="36"/>
    </w:rPr>
  </w:style>
  <w:style w:type="paragraph" w:styleId="29">
    <w:name w:val="List Paragraph"/>
    <w:basedOn w:val="1"/>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4409</Words>
  <Characters>4995</Characters>
  <Lines>219</Lines>
  <Paragraphs>61</Paragraphs>
  <TotalTime>17</TotalTime>
  <ScaleCrop>false</ScaleCrop>
  <LinksUpToDate>false</LinksUpToDate>
  <CharactersWithSpaces>5200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2020-03-20T08:37:00Z</dcterms:created>
  <dc:creator>admin</dc:creator>
  <cp:lastModifiedBy>Administrator</cp:lastModifiedBy>
  <dcterms:modified xsi:type="dcterms:W3CDTF">2025-02-20T07:38:51Z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E9B18975BF4E4E3CA1672D36286EFFB1</vt:lpwstr>
  </property>
</Properties>
</file>