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64205" w14:textId="77777777" w:rsidR="00067F37" w:rsidRDefault="0049638A">
      <w:pPr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：主要完成人和完成单位情况表</w:t>
      </w:r>
    </w:p>
    <w:tbl>
      <w:tblPr>
        <w:tblStyle w:val="ae"/>
        <w:tblW w:w="10712" w:type="dxa"/>
        <w:tblInd w:w="-920" w:type="dxa"/>
        <w:tblLook w:val="04A0" w:firstRow="1" w:lastRow="0" w:firstColumn="1" w:lastColumn="0" w:noHBand="0" w:noVBand="1"/>
      </w:tblPr>
      <w:tblGrid>
        <w:gridCol w:w="1212"/>
        <w:gridCol w:w="9500"/>
      </w:tblGrid>
      <w:tr w:rsidR="00067F37" w14:paraId="72FE8170" w14:textId="77777777">
        <w:tc>
          <w:tcPr>
            <w:tcW w:w="1212" w:type="dxa"/>
          </w:tcPr>
          <w:p w14:paraId="5DAF9800" w14:textId="77777777" w:rsidR="00067F37" w:rsidRDefault="0049638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9500" w:type="dxa"/>
          </w:tcPr>
          <w:p w14:paraId="34671E34" w14:textId="77777777" w:rsidR="00067F37" w:rsidRDefault="0049638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畜果（蔬）结合废弃物肥料化增效利用关键技术集成与应用</w:t>
            </w:r>
          </w:p>
        </w:tc>
      </w:tr>
      <w:tr w:rsidR="00067F37" w14:paraId="74B7EFD9" w14:textId="77777777">
        <w:tc>
          <w:tcPr>
            <w:tcW w:w="1212" w:type="dxa"/>
            <w:vAlign w:val="center"/>
          </w:tcPr>
          <w:p w14:paraId="28B889A5" w14:textId="77777777" w:rsidR="00067F37" w:rsidRDefault="0049638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主要完成人</w:t>
            </w:r>
          </w:p>
        </w:tc>
        <w:tc>
          <w:tcPr>
            <w:tcW w:w="9500" w:type="dxa"/>
            <w:vAlign w:val="center"/>
          </w:tcPr>
          <w:p w14:paraId="4A853E68" w14:textId="77777777" w:rsidR="00067F37" w:rsidRDefault="0049638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梁军青、李荣华、任秀娜、刘学通、令幸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幸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、郝鹏、王权、高春茹、张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勇</w:t>
            </w:r>
          </w:p>
        </w:tc>
      </w:tr>
      <w:tr w:rsidR="00067F37" w14:paraId="3DC4FFF7" w14:textId="77777777">
        <w:tc>
          <w:tcPr>
            <w:tcW w:w="1212" w:type="dxa"/>
            <w:vAlign w:val="center"/>
          </w:tcPr>
          <w:p w14:paraId="4F795064" w14:textId="77777777" w:rsidR="00067F37" w:rsidRDefault="0049638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主要完成单位</w:t>
            </w:r>
          </w:p>
        </w:tc>
        <w:tc>
          <w:tcPr>
            <w:tcW w:w="9500" w:type="dxa"/>
            <w:vAlign w:val="center"/>
          </w:tcPr>
          <w:p w14:paraId="7C0DF034" w14:textId="77777777" w:rsidR="00067F37" w:rsidRDefault="0049638A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陕西省畜牧产业试验示范中心、西北农林科技大学、延安市宝塔区农机技术推广服务中心、白水县畜牧发展中心</w:t>
            </w:r>
          </w:p>
        </w:tc>
      </w:tr>
    </w:tbl>
    <w:p w14:paraId="499C70FC" w14:textId="77777777" w:rsidR="00067F37" w:rsidRDefault="0049638A">
      <w:pPr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：主要知识产权和标准规范目录</w:t>
      </w:r>
    </w:p>
    <w:tbl>
      <w:tblPr>
        <w:tblW w:w="10684" w:type="dxa"/>
        <w:tblInd w:w="-10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1893"/>
        <w:gridCol w:w="567"/>
        <w:gridCol w:w="1134"/>
        <w:gridCol w:w="567"/>
        <w:gridCol w:w="992"/>
        <w:gridCol w:w="1559"/>
        <w:gridCol w:w="1754"/>
        <w:gridCol w:w="984"/>
      </w:tblGrid>
      <w:tr w:rsidR="00067F37" w14:paraId="4CEF9F6C" w14:textId="77777777">
        <w:trPr>
          <w:trHeight w:val="1120"/>
        </w:trPr>
        <w:tc>
          <w:tcPr>
            <w:tcW w:w="1234" w:type="dxa"/>
            <w:vAlign w:val="center"/>
          </w:tcPr>
          <w:p w14:paraId="11A74D9D" w14:textId="77777777" w:rsidR="00067F37" w:rsidRDefault="0049638A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知识产权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(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标准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)</w:t>
            </w:r>
          </w:p>
          <w:p w14:paraId="5A59403F" w14:textId="77777777" w:rsidR="00067F37" w:rsidRDefault="0049638A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类别</w:t>
            </w:r>
          </w:p>
        </w:tc>
        <w:tc>
          <w:tcPr>
            <w:tcW w:w="1893" w:type="dxa"/>
            <w:vAlign w:val="center"/>
          </w:tcPr>
          <w:p w14:paraId="2D02A447" w14:textId="77777777" w:rsidR="00067F37" w:rsidRDefault="0049638A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知识产权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(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标准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)</w:t>
            </w:r>
          </w:p>
          <w:p w14:paraId="59650724" w14:textId="77777777" w:rsidR="00067F37" w:rsidRDefault="0049638A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具体名称</w:t>
            </w:r>
          </w:p>
        </w:tc>
        <w:tc>
          <w:tcPr>
            <w:tcW w:w="567" w:type="dxa"/>
            <w:vAlign w:val="center"/>
          </w:tcPr>
          <w:p w14:paraId="13CFD7A2" w14:textId="77777777" w:rsidR="00067F37" w:rsidRDefault="0049638A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国家</w:t>
            </w:r>
          </w:p>
          <w:p w14:paraId="27901661" w14:textId="77777777" w:rsidR="00067F37" w:rsidRDefault="0049638A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(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地区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5DB74760" w14:textId="77777777" w:rsidR="00067F37" w:rsidRDefault="0049638A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授权号</w:t>
            </w:r>
          </w:p>
          <w:p w14:paraId="5B3A1A4B" w14:textId="77777777" w:rsidR="00067F37" w:rsidRDefault="0049638A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(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标准编号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)</w:t>
            </w:r>
          </w:p>
        </w:tc>
        <w:tc>
          <w:tcPr>
            <w:tcW w:w="567" w:type="dxa"/>
            <w:vAlign w:val="center"/>
          </w:tcPr>
          <w:p w14:paraId="5F0FA914" w14:textId="77777777" w:rsidR="00067F37" w:rsidRDefault="0049638A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授权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(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标准发布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)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日期</w:t>
            </w:r>
          </w:p>
        </w:tc>
        <w:tc>
          <w:tcPr>
            <w:tcW w:w="992" w:type="dxa"/>
            <w:vAlign w:val="center"/>
          </w:tcPr>
          <w:p w14:paraId="76D64B70" w14:textId="77777777" w:rsidR="00067F37" w:rsidRDefault="0049638A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证书编号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br/>
              <w:t>(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标准批准发布部门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16190C77" w14:textId="77777777" w:rsidR="00067F37" w:rsidRDefault="0049638A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权利人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(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标准起草单位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)</w:t>
            </w:r>
          </w:p>
        </w:tc>
        <w:tc>
          <w:tcPr>
            <w:tcW w:w="1754" w:type="dxa"/>
            <w:vAlign w:val="center"/>
          </w:tcPr>
          <w:p w14:paraId="59FFDF9C" w14:textId="77777777" w:rsidR="00067F37" w:rsidRDefault="0049638A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发明人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(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标准起草人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)</w:t>
            </w:r>
          </w:p>
        </w:tc>
        <w:tc>
          <w:tcPr>
            <w:tcW w:w="984" w:type="dxa"/>
            <w:vAlign w:val="center"/>
          </w:tcPr>
          <w:p w14:paraId="48324E38" w14:textId="77777777" w:rsidR="00067F37" w:rsidRDefault="0049638A">
            <w:pPr>
              <w:pStyle w:val="a4"/>
              <w:adjustRightInd w:val="0"/>
              <w:snapToGrid w:val="0"/>
              <w:spacing w:line="320" w:lineRule="exact"/>
              <w:ind w:firstLineChars="0" w:firstLine="0"/>
              <w:jc w:val="center"/>
              <w:textAlignment w:val="center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发明专利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(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标准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)</w:t>
            </w:r>
            <w:r>
              <w:rPr>
                <w:rFonts w:ascii="Times New Roman" w:eastAsia="仿宋_GB2312"/>
                <w:color w:val="000000"/>
                <w:kern w:val="2"/>
                <w:szCs w:val="24"/>
              </w:rPr>
              <w:t>有效状态</w:t>
            </w:r>
          </w:p>
        </w:tc>
      </w:tr>
      <w:tr w:rsidR="00067F37" w14:paraId="618DD609" w14:textId="77777777">
        <w:trPr>
          <w:trHeight w:val="893"/>
        </w:trPr>
        <w:tc>
          <w:tcPr>
            <w:tcW w:w="1234" w:type="dxa"/>
          </w:tcPr>
          <w:p w14:paraId="1FC3CD59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发明专利</w:t>
            </w:r>
          </w:p>
        </w:tc>
        <w:tc>
          <w:tcPr>
            <w:tcW w:w="1893" w:type="dxa"/>
          </w:tcPr>
          <w:p w14:paraId="35A9A460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rFonts w:hint="eastAsia"/>
                <w:szCs w:val="21"/>
              </w:rPr>
              <w:t>一种畜禽粪便和污泥堆肥的原位高效除臭方法</w:t>
            </w:r>
          </w:p>
        </w:tc>
        <w:tc>
          <w:tcPr>
            <w:tcW w:w="567" w:type="dxa"/>
          </w:tcPr>
          <w:p w14:paraId="4813D6EF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中过</w:t>
            </w:r>
          </w:p>
        </w:tc>
        <w:tc>
          <w:tcPr>
            <w:tcW w:w="1134" w:type="dxa"/>
          </w:tcPr>
          <w:p w14:paraId="3C29636B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ZL</w:t>
            </w:r>
            <w:r>
              <w:rPr>
                <w:rFonts w:ascii="Times New Roman"/>
                <w:sz w:val="21"/>
                <w:szCs w:val="21"/>
              </w:rPr>
              <w:t>202011486252.1</w:t>
            </w:r>
          </w:p>
        </w:tc>
        <w:tc>
          <w:tcPr>
            <w:tcW w:w="567" w:type="dxa"/>
          </w:tcPr>
          <w:p w14:paraId="1AD7DC7C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92" w:type="dxa"/>
          </w:tcPr>
          <w:p w14:paraId="66324801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5</w:t>
            </w:r>
            <w:r>
              <w:rPr>
                <w:rFonts w:ascii="Times New Roman"/>
                <w:sz w:val="21"/>
                <w:szCs w:val="21"/>
              </w:rPr>
              <w:t>790995</w:t>
            </w:r>
          </w:p>
        </w:tc>
        <w:tc>
          <w:tcPr>
            <w:tcW w:w="1559" w:type="dxa"/>
          </w:tcPr>
          <w:p w14:paraId="320128BA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西北农林科技大学</w:t>
            </w:r>
          </w:p>
        </w:tc>
        <w:tc>
          <w:tcPr>
            <w:tcW w:w="1754" w:type="dxa"/>
          </w:tcPr>
          <w:p w14:paraId="718443A8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李荣华</w:t>
            </w:r>
            <w:r>
              <w:rPr>
                <w:rFonts w:ascii="Times New Roman" w:hint="eastAsia"/>
                <w:sz w:val="21"/>
                <w:szCs w:val="21"/>
              </w:rPr>
              <w:t>;</w:t>
            </w:r>
            <w:r>
              <w:rPr>
                <w:rFonts w:ascii="Times New Roman" w:hint="eastAsia"/>
                <w:sz w:val="21"/>
                <w:szCs w:val="21"/>
              </w:rPr>
              <w:t>徐凯莉</w:t>
            </w:r>
            <w:r>
              <w:rPr>
                <w:rFonts w:ascii="Times New Roman" w:hint="eastAsia"/>
                <w:sz w:val="21"/>
                <w:szCs w:val="21"/>
              </w:rPr>
              <w:t>;</w:t>
            </w:r>
            <w:r>
              <w:rPr>
                <w:rFonts w:ascii="Times New Roman" w:hint="eastAsia"/>
                <w:sz w:val="21"/>
                <w:szCs w:val="21"/>
              </w:rPr>
              <w:t>王靖雯</w:t>
            </w:r>
            <w:r>
              <w:rPr>
                <w:rFonts w:ascii="Times New Roman" w:hint="eastAsia"/>
                <w:sz w:val="21"/>
                <w:szCs w:val="21"/>
              </w:rPr>
              <w:t>;</w:t>
            </w:r>
            <w:r>
              <w:rPr>
                <w:rFonts w:ascii="Times New Roman" w:hint="eastAsia"/>
                <w:sz w:val="21"/>
                <w:szCs w:val="21"/>
              </w:rPr>
              <w:t>王子奇</w:t>
            </w:r>
            <w:r>
              <w:rPr>
                <w:rFonts w:ascii="Times New Roman" w:hint="eastAsia"/>
                <w:sz w:val="21"/>
                <w:szCs w:val="21"/>
              </w:rPr>
              <w:t>;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赵欣宇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;</w:t>
            </w:r>
            <w:r>
              <w:rPr>
                <w:rFonts w:ascii="Times New Roman" w:hint="eastAsia"/>
                <w:sz w:val="21"/>
                <w:szCs w:val="21"/>
              </w:rPr>
              <w:t>潘若昆</w:t>
            </w:r>
            <w:r>
              <w:rPr>
                <w:rFonts w:ascii="Times New Roman" w:hint="eastAsia"/>
                <w:sz w:val="21"/>
                <w:szCs w:val="21"/>
              </w:rPr>
              <w:t>;</w:t>
            </w:r>
            <w:r>
              <w:rPr>
                <w:rFonts w:ascii="Times New Roman" w:hint="eastAsia"/>
                <w:sz w:val="21"/>
                <w:szCs w:val="21"/>
              </w:rPr>
              <w:t>马旭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喆</w:t>
            </w:r>
            <w:proofErr w:type="gramEnd"/>
          </w:p>
        </w:tc>
        <w:tc>
          <w:tcPr>
            <w:tcW w:w="984" w:type="dxa"/>
          </w:tcPr>
          <w:p w14:paraId="7A2466EF" w14:textId="77777777" w:rsidR="00067F37" w:rsidRPr="00D10F8A" w:rsidRDefault="0049638A">
            <w:pPr>
              <w:pStyle w:val="a4"/>
              <w:adjustRightInd w:val="0"/>
              <w:snapToGrid w:val="0"/>
              <w:spacing w:line="39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D10F8A"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  <w:t>有效</w:t>
            </w:r>
          </w:p>
        </w:tc>
      </w:tr>
      <w:tr w:rsidR="00067F37" w14:paraId="7F900732" w14:textId="77777777">
        <w:trPr>
          <w:trHeight w:val="893"/>
        </w:trPr>
        <w:tc>
          <w:tcPr>
            <w:tcW w:w="1234" w:type="dxa"/>
          </w:tcPr>
          <w:p w14:paraId="1958F0D0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实用新型专利</w:t>
            </w:r>
          </w:p>
          <w:p w14:paraId="041B115D" w14:textId="77777777" w:rsidR="00067F37" w:rsidRDefault="00067F37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</w:p>
        </w:tc>
        <w:tc>
          <w:tcPr>
            <w:tcW w:w="1893" w:type="dxa"/>
          </w:tcPr>
          <w:p w14:paraId="1D75E04C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kern w:val="0"/>
                <w:szCs w:val="21"/>
              </w:rPr>
              <w:t>一种家禽粪便收集装置</w:t>
            </w:r>
          </w:p>
        </w:tc>
        <w:tc>
          <w:tcPr>
            <w:tcW w:w="567" w:type="dxa"/>
          </w:tcPr>
          <w:p w14:paraId="4E2A9056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/>
                <w:sz w:val="21"/>
                <w:szCs w:val="21"/>
              </w:rPr>
              <w:t>中国</w:t>
            </w:r>
          </w:p>
        </w:tc>
        <w:tc>
          <w:tcPr>
            <w:tcW w:w="1134" w:type="dxa"/>
          </w:tcPr>
          <w:p w14:paraId="51F00D15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ZL201820725179.0</w:t>
            </w:r>
          </w:p>
          <w:p w14:paraId="0132B04E" w14:textId="77777777" w:rsidR="00067F37" w:rsidRDefault="00067F37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</w:p>
        </w:tc>
        <w:tc>
          <w:tcPr>
            <w:tcW w:w="567" w:type="dxa"/>
          </w:tcPr>
          <w:p w14:paraId="10A2535E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kern w:val="0"/>
                <w:szCs w:val="21"/>
              </w:rPr>
              <w:t>2019</w:t>
            </w:r>
            <w:r>
              <w:rPr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01</w:t>
            </w:r>
            <w:r>
              <w:rPr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18</w:t>
            </w:r>
            <w:r>
              <w:rPr>
                <w:kern w:val="0"/>
                <w:szCs w:val="21"/>
              </w:rPr>
              <w:t>日</w:t>
            </w:r>
          </w:p>
        </w:tc>
        <w:tc>
          <w:tcPr>
            <w:tcW w:w="992" w:type="dxa"/>
          </w:tcPr>
          <w:p w14:paraId="3E64E503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/>
                <w:sz w:val="21"/>
                <w:szCs w:val="21"/>
              </w:rPr>
              <w:t>8380844</w:t>
            </w:r>
          </w:p>
        </w:tc>
        <w:tc>
          <w:tcPr>
            <w:tcW w:w="1559" w:type="dxa"/>
          </w:tcPr>
          <w:p w14:paraId="3FB27B58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/>
                <w:sz w:val="21"/>
                <w:szCs w:val="21"/>
              </w:rPr>
              <w:t>西北农林科技大学</w:t>
            </w:r>
          </w:p>
        </w:tc>
        <w:tc>
          <w:tcPr>
            <w:tcW w:w="1754" w:type="dxa"/>
          </w:tcPr>
          <w:p w14:paraId="3D32B9A2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/>
                <w:sz w:val="21"/>
                <w:szCs w:val="21"/>
              </w:rPr>
              <w:t>李荣华，</w:t>
            </w:r>
            <w:proofErr w:type="gramStart"/>
            <w:r>
              <w:rPr>
                <w:rFonts w:ascii="Times New Roman"/>
                <w:sz w:val="21"/>
                <w:szCs w:val="21"/>
              </w:rPr>
              <w:t>张增强</w:t>
            </w:r>
            <w:proofErr w:type="gramEnd"/>
          </w:p>
        </w:tc>
        <w:tc>
          <w:tcPr>
            <w:tcW w:w="984" w:type="dxa"/>
          </w:tcPr>
          <w:p w14:paraId="5E084D72" w14:textId="77777777" w:rsidR="00067F37" w:rsidRPr="00D10F8A" w:rsidRDefault="0049638A">
            <w:pPr>
              <w:pStyle w:val="a4"/>
              <w:adjustRightInd w:val="0"/>
              <w:snapToGrid w:val="0"/>
              <w:spacing w:line="39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D10F8A"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  <w:t>有效</w:t>
            </w:r>
          </w:p>
        </w:tc>
      </w:tr>
      <w:tr w:rsidR="00067F37" w14:paraId="67E22B60" w14:textId="77777777">
        <w:trPr>
          <w:trHeight w:val="893"/>
        </w:trPr>
        <w:tc>
          <w:tcPr>
            <w:tcW w:w="1234" w:type="dxa"/>
          </w:tcPr>
          <w:p w14:paraId="537101DF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实用新型</w:t>
            </w:r>
          </w:p>
          <w:p w14:paraId="3161B9D4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专利</w:t>
            </w:r>
          </w:p>
          <w:p w14:paraId="0D22D07C" w14:textId="77777777" w:rsidR="00067F37" w:rsidRDefault="00067F37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</w:p>
        </w:tc>
        <w:tc>
          <w:tcPr>
            <w:tcW w:w="1893" w:type="dxa"/>
          </w:tcPr>
          <w:p w14:paraId="0BA4F00E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Compost </w:t>
            </w:r>
            <w:r>
              <w:rPr>
                <w:kern w:val="0"/>
                <w:szCs w:val="21"/>
              </w:rPr>
              <w:t xml:space="preserve">Containing Silicic Pumice </w:t>
            </w:r>
            <w:proofErr w:type="gramStart"/>
            <w:r>
              <w:rPr>
                <w:kern w:val="0"/>
                <w:szCs w:val="21"/>
              </w:rPr>
              <w:t>And</w:t>
            </w:r>
            <w:proofErr w:type="gramEnd"/>
            <w:r>
              <w:rPr>
                <w:kern w:val="0"/>
                <w:szCs w:val="21"/>
              </w:rPr>
              <w:t xml:space="preserve"> Preparation</w:t>
            </w:r>
          </w:p>
          <w:p w14:paraId="5199F5BE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Method And Use The</w:t>
            </w:r>
            <w:r>
              <w:rPr>
                <w:rFonts w:hint="eastAsia"/>
                <w:kern w:val="0"/>
                <w:szCs w:val="21"/>
              </w:rPr>
              <w:t>r</w:t>
            </w:r>
            <w:r>
              <w:rPr>
                <w:kern w:val="0"/>
                <w:szCs w:val="21"/>
              </w:rPr>
              <w:t>eof</w:t>
            </w:r>
          </w:p>
          <w:p w14:paraId="1A755DC1" w14:textId="77777777" w:rsidR="00067F37" w:rsidRDefault="00067F37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</w:p>
        </w:tc>
        <w:tc>
          <w:tcPr>
            <w:tcW w:w="567" w:type="dxa"/>
          </w:tcPr>
          <w:p w14:paraId="239A85E3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澳大利亚</w:t>
            </w:r>
          </w:p>
        </w:tc>
        <w:tc>
          <w:tcPr>
            <w:tcW w:w="1134" w:type="dxa"/>
          </w:tcPr>
          <w:p w14:paraId="7A0F27F5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/>
                <w:sz w:val="21"/>
                <w:szCs w:val="21"/>
              </w:rPr>
              <w:t>2021101370</w:t>
            </w:r>
          </w:p>
        </w:tc>
        <w:tc>
          <w:tcPr>
            <w:tcW w:w="567" w:type="dxa"/>
          </w:tcPr>
          <w:p w14:paraId="327CE1AF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021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3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1</w:t>
            </w:r>
            <w:r>
              <w:rPr>
                <w:rFonts w:ascii="Times New Roman"/>
                <w:sz w:val="21"/>
                <w:szCs w:val="21"/>
              </w:rPr>
              <w:t>6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992" w:type="dxa"/>
          </w:tcPr>
          <w:p w14:paraId="7BEABDD4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021101370</w:t>
            </w:r>
          </w:p>
        </w:tc>
        <w:tc>
          <w:tcPr>
            <w:tcW w:w="1559" w:type="dxa"/>
          </w:tcPr>
          <w:p w14:paraId="77816440" w14:textId="67D549E5" w:rsidR="00067F37" w:rsidRDefault="00D10F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西北农林科技大学</w:t>
            </w:r>
          </w:p>
        </w:tc>
        <w:tc>
          <w:tcPr>
            <w:tcW w:w="1754" w:type="dxa"/>
          </w:tcPr>
          <w:p w14:paraId="39EFDD5E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张增强，李荣华，王权，任秀娜，张悦</w:t>
            </w:r>
          </w:p>
        </w:tc>
        <w:tc>
          <w:tcPr>
            <w:tcW w:w="984" w:type="dxa"/>
          </w:tcPr>
          <w:p w14:paraId="420C2B33" w14:textId="77777777" w:rsidR="00067F37" w:rsidRPr="00D10F8A" w:rsidRDefault="0049638A">
            <w:pPr>
              <w:pStyle w:val="a4"/>
              <w:adjustRightInd w:val="0"/>
              <w:snapToGrid w:val="0"/>
              <w:spacing w:line="39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D10F8A"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  <w:t>有效</w:t>
            </w:r>
          </w:p>
        </w:tc>
      </w:tr>
      <w:tr w:rsidR="00067F37" w14:paraId="0E93966C" w14:textId="77777777">
        <w:trPr>
          <w:trHeight w:val="893"/>
        </w:trPr>
        <w:tc>
          <w:tcPr>
            <w:tcW w:w="1234" w:type="dxa"/>
          </w:tcPr>
          <w:p w14:paraId="6AA6F8A2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论著</w:t>
            </w:r>
          </w:p>
        </w:tc>
        <w:tc>
          <w:tcPr>
            <w:tcW w:w="1893" w:type="dxa"/>
          </w:tcPr>
          <w:p w14:paraId="229D5B3C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清洁堆肥生产与使用手册</w:t>
            </w:r>
          </w:p>
        </w:tc>
        <w:tc>
          <w:tcPr>
            <w:tcW w:w="567" w:type="dxa"/>
          </w:tcPr>
          <w:p w14:paraId="09C1D45B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</w:tcPr>
          <w:p w14:paraId="6BFC6C71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78-7-109-25168-7</w:t>
            </w:r>
          </w:p>
        </w:tc>
        <w:tc>
          <w:tcPr>
            <w:tcW w:w="567" w:type="dxa"/>
          </w:tcPr>
          <w:p w14:paraId="4DD90C88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kern w:val="0"/>
                <w:szCs w:val="21"/>
              </w:rPr>
              <w:t>2019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kern w:val="0"/>
                <w:szCs w:val="21"/>
              </w:rPr>
              <w:t>03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kern w:val="0"/>
                <w:szCs w:val="21"/>
              </w:rPr>
              <w:t>01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  <w:p w14:paraId="1AC2A363" w14:textId="77777777" w:rsidR="00067F37" w:rsidRDefault="00067F37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</w:p>
        </w:tc>
        <w:tc>
          <w:tcPr>
            <w:tcW w:w="992" w:type="dxa"/>
          </w:tcPr>
          <w:p w14:paraId="3802C89C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中国农业出版社</w:t>
            </w:r>
          </w:p>
          <w:p w14:paraId="5DD6D2A0" w14:textId="77777777" w:rsidR="00067F37" w:rsidRDefault="00067F37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</w:p>
        </w:tc>
        <w:tc>
          <w:tcPr>
            <w:tcW w:w="1559" w:type="dxa"/>
          </w:tcPr>
          <w:p w14:paraId="155B28AF" w14:textId="7C80D26B" w:rsidR="00067F37" w:rsidRDefault="00D10F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rFonts w:ascii="Times New Roman" w:hint="eastAsia"/>
                <w:kern w:val="0"/>
                <w:szCs w:val="21"/>
              </w:rPr>
              <w:t>西北农林科技大学</w:t>
            </w:r>
          </w:p>
        </w:tc>
        <w:tc>
          <w:tcPr>
            <w:tcW w:w="1754" w:type="dxa"/>
          </w:tcPr>
          <w:p w14:paraId="65346BE8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张增强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r>
              <w:rPr>
                <w:rFonts w:ascii="Times New Roman" w:hint="eastAsia"/>
                <w:sz w:val="21"/>
                <w:szCs w:val="21"/>
              </w:rPr>
              <w:t>李荣华，</w:t>
            </w:r>
            <w:r>
              <w:rPr>
                <w:rFonts w:ascii="Times New Roman"/>
                <w:sz w:val="21"/>
                <w:szCs w:val="21"/>
              </w:rPr>
              <w:t>Awasthi M K</w:t>
            </w:r>
          </w:p>
        </w:tc>
        <w:tc>
          <w:tcPr>
            <w:tcW w:w="984" w:type="dxa"/>
          </w:tcPr>
          <w:p w14:paraId="271C952D" w14:textId="77777777" w:rsidR="00067F37" w:rsidRPr="00D10F8A" w:rsidRDefault="0049638A">
            <w:pPr>
              <w:pStyle w:val="a4"/>
              <w:adjustRightInd w:val="0"/>
              <w:snapToGrid w:val="0"/>
              <w:spacing w:line="39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D10F8A"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  <w:t>有效</w:t>
            </w:r>
          </w:p>
        </w:tc>
      </w:tr>
      <w:tr w:rsidR="00067F37" w14:paraId="7E1E2978" w14:textId="77777777">
        <w:trPr>
          <w:trHeight w:val="894"/>
        </w:trPr>
        <w:tc>
          <w:tcPr>
            <w:tcW w:w="1234" w:type="dxa"/>
          </w:tcPr>
          <w:p w14:paraId="4EFE741E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论著</w:t>
            </w:r>
          </w:p>
        </w:tc>
        <w:tc>
          <w:tcPr>
            <w:tcW w:w="1893" w:type="dxa"/>
          </w:tcPr>
          <w:p w14:paraId="12B9764C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固体废弃物的资源化处理</w:t>
            </w:r>
          </w:p>
        </w:tc>
        <w:tc>
          <w:tcPr>
            <w:tcW w:w="567" w:type="dxa"/>
          </w:tcPr>
          <w:p w14:paraId="6FFBFB74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</w:tcPr>
          <w:p w14:paraId="30EA73AC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kern w:val="0"/>
                <w:szCs w:val="21"/>
              </w:rPr>
              <w:t>978-7-5116-5052-8</w:t>
            </w:r>
          </w:p>
        </w:tc>
        <w:tc>
          <w:tcPr>
            <w:tcW w:w="567" w:type="dxa"/>
          </w:tcPr>
          <w:p w14:paraId="2D6461EE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020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992" w:type="dxa"/>
          </w:tcPr>
          <w:p w14:paraId="7F0DB622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中国农业科学技术出版社</w:t>
            </w:r>
          </w:p>
        </w:tc>
        <w:tc>
          <w:tcPr>
            <w:tcW w:w="1559" w:type="dxa"/>
          </w:tcPr>
          <w:p w14:paraId="4C112BEA" w14:textId="76F33C0A" w:rsidR="00067F37" w:rsidRDefault="00D10F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rFonts w:ascii="Times New Roman" w:hint="eastAsia"/>
                <w:kern w:val="0"/>
                <w:szCs w:val="21"/>
              </w:rPr>
              <w:t>西北农林科技大学</w:t>
            </w:r>
            <w:r>
              <w:rPr>
                <w:rFonts w:ascii="Times New Roman" w:hint="eastAsia"/>
                <w:kern w:val="0"/>
                <w:szCs w:val="21"/>
              </w:rPr>
              <w:t>、印度科学院固体废物研究所</w:t>
            </w:r>
          </w:p>
        </w:tc>
        <w:tc>
          <w:tcPr>
            <w:tcW w:w="1754" w:type="dxa"/>
          </w:tcPr>
          <w:p w14:paraId="49CE89B2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张增强</w:t>
            </w:r>
            <w:r>
              <w:rPr>
                <w:rFonts w:ascii="Times New Roman" w:hint="eastAsia"/>
                <w:sz w:val="21"/>
                <w:szCs w:val="21"/>
              </w:rPr>
              <w:t xml:space="preserve">, </w:t>
            </w:r>
            <w:r>
              <w:rPr>
                <w:rFonts w:ascii="Times New Roman" w:hint="eastAsia"/>
                <w:sz w:val="21"/>
                <w:szCs w:val="21"/>
              </w:rPr>
              <w:t>王权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r>
              <w:rPr>
                <w:rFonts w:ascii="Times New Roman" w:hint="eastAsia"/>
                <w:sz w:val="21"/>
                <w:szCs w:val="21"/>
              </w:rPr>
              <w:t>王素芬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r>
              <w:rPr>
                <w:rFonts w:ascii="Times New Roman" w:hint="eastAsia"/>
                <w:sz w:val="21"/>
                <w:szCs w:val="21"/>
              </w:rPr>
              <w:t>王燕强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r>
              <w:rPr>
                <w:rFonts w:ascii="Times New Roman" w:hint="eastAsia"/>
                <w:sz w:val="21"/>
                <w:szCs w:val="21"/>
              </w:rPr>
              <w:t>孙西宁，李荣华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  <w:r>
              <w:rPr>
                <w:rFonts w:ascii="Times New Roman" w:hint="eastAsia"/>
                <w:sz w:val="21"/>
                <w:szCs w:val="21"/>
              </w:rPr>
              <w:t>刘永卓，张勤虎，岳庆玲黄懿梅</w:t>
            </w:r>
          </w:p>
        </w:tc>
        <w:tc>
          <w:tcPr>
            <w:tcW w:w="984" w:type="dxa"/>
          </w:tcPr>
          <w:p w14:paraId="13855BC4" w14:textId="77777777" w:rsidR="00067F37" w:rsidRPr="00D10F8A" w:rsidRDefault="0049638A">
            <w:pPr>
              <w:pStyle w:val="a4"/>
              <w:adjustRightInd w:val="0"/>
              <w:snapToGrid w:val="0"/>
              <w:spacing w:line="39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D10F8A"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  <w:t>有效</w:t>
            </w:r>
          </w:p>
        </w:tc>
      </w:tr>
      <w:tr w:rsidR="00067F37" w14:paraId="2606B9C0" w14:textId="77777777" w:rsidTr="00D10F8A">
        <w:trPr>
          <w:trHeight w:val="1408"/>
        </w:trPr>
        <w:tc>
          <w:tcPr>
            <w:tcW w:w="1234" w:type="dxa"/>
          </w:tcPr>
          <w:p w14:paraId="6629D46E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lastRenderedPageBreak/>
              <w:t>论著</w:t>
            </w:r>
          </w:p>
        </w:tc>
        <w:tc>
          <w:tcPr>
            <w:tcW w:w="1893" w:type="dxa"/>
          </w:tcPr>
          <w:p w14:paraId="6DC77944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B</w:t>
            </w:r>
            <w:r>
              <w:rPr>
                <w:kern w:val="0"/>
                <w:szCs w:val="21"/>
              </w:rPr>
              <w:t>iological Processing of Solid Waste</w:t>
            </w:r>
          </w:p>
        </w:tc>
        <w:tc>
          <w:tcPr>
            <w:tcW w:w="567" w:type="dxa"/>
          </w:tcPr>
          <w:p w14:paraId="188428D5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美国</w:t>
            </w:r>
          </w:p>
        </w:tc>
        <w:tc>
          <w:tcPr>
            <w:tcW w:w="1134" w:type="dxa"/>
          </w:tcPr>
          <w:p w14:paraId="211F2210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9</w:t>
            </w:r>
            <w:r>
              <w:rPr>
                <w:kern w:val="0"/>
                <w:szCs w:val="21"/>
              </w:rPr>
              <w:t>78-1-138-10642-0</w:t>
            </w:r>
          </w:p>
        </w:tc>
        <w:tc>
          <w:tcPr>
            <w:tcW w:w="567" w:type="dxa"/>
          </w:tcPr>
          <w:p w14:paraId="426A7982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  <w:r>
              <w:rPr>
                <w:kern w:val="0"/>
                <w:szCs w:val="21"/>
              </w:rPr>
              <w:t>019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992" w:type="dxa"/>
          </w:tcPr>
          <w:p w14:paraId="09C444D3" w14:textId="77777777" w:rsidR="00067F37" w:rsidRDefault="0049638A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  <w:r>
              <w:rPr>
                <w:rFonts w:hint="eastAsia"/>
                <w:kern w:val="0"/>
                <w:szCs w:val="21"/>
              </w:rPr>
              <w:t>CRC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Press</w:t>
            </w:r>
          </w:p>
        </w:tc>
        <w:tc>
          <w:tcPr>
            <w:tcW w:w="1559" w:type="dxa"/>
          </w:tcPr>
          <w:p w14:paraId="499108E6" w14:textId="77777777" w:rsidR="00067F37" w:rsidRDefault="00067F37">
            <w:pPr>
              <w:autoSpaceDE w:val="0"/>
              <w:autoSpaceDN w:val="0"/>
              <w:adjustRightInd w:val="0"/>
              <w:jc w:val="left"/>
              <w:rPr>
                <w:rFonts w:ascii="Times New Roman" w:eastAsia="仿宋_GB2312" w:hint="eastAsia"/>
                <w:color w:val="000000"/>
                <w:szCs w:val="24"/>
              </w:rPr>
            </w:pPr>
          </w:p>
        </w:tc>
        <w:tc>
          <w:tcPr>
            <w:tcW w:w="1754" w:type="dxa"/>
          </w:tcPr>
          <w:p w14:paraId="5C0F4CE0" w14:textId="2ED1EA3A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 w:hint="eastAsia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Sunil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  <w:r>
              <w:rPr>
                <w:rFonts w:ascii="Times New Roman" w:hint="eastAsia"/>
                <w:sz w:val="21"/>
                <w:szCs w:val="21"/>
              </w:rPr>
              <w:t>Kumar</w:t>
            </w:r>
            <w:r>
              <w:rPr>
                <w:rFonts w:ascii="Times New Roman"/>
                <w:sz w:val="21"/>
                <w:szCs w:val="21"/>
              </w:rPr>
              <w:t xml:space="preserve">, Zhang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Zengqiang</w:t>
            </w:r>
            <w:proofErr w:type="spellEnd"/>
            <w:r w:rsidR="00D10F8A">
              <w:rPr>
                <w:rFonts w:ascii="Times New Roman" w:hint="eastAsia"/>
                <w:sz w:val="21"/>
                <w:szCs w:val="21"/>
              </w:rPr>
              <w:t xml:space="preserve"> (</w:t>
            </w:r>
            <w:r w:rsidR="00D10F8A">
              <w:rPr>
                <w:rFonts w:ascii="Times New Roman" w:hint="eastAsia"/>
                <w:sz w:val="21"/>
                <w:szCs w:val="21"/>
              </w:rPr>
              <w:t>张增强</w:t>
            </w:r>
            <w:r w:rsidR="00D10F8A">
              <w:rPr>
                <w:rFonts w:ascii="Times New Roman" w:hint="eastAsia"/>
                <w:sz w:val="21"/>
                <w:szCs w:val="21"/>
              </w:rPr>
              <w:t>)</w:t>
            </w:r>
            <w:r>
              <w:rPr>
                <w:rFonts w:ascii="Times New Roman"/>
                <w:sz w:val="21"/>
                <w:szCs w:val="21"/>
              </w:rPr>
              <w:t>, Awasthi Mukesh Kumar</w:t>
            </w:r>
            <w:r w:rsidR="00D10F8A">
              <w:rPr>
                <w:rFonts w:ascii="Times New Roman" w:hint="eastAsia"/>
                <w:sz w:val="21"/>
                <w:szCs w:val="21"/>
              </w:rPr>
              <w:t xml:space="preserve">, </w:t>
            </w:r>
            <w:proofErr w:type="spellStart"/>
            <w:r w:rsidR="00D10F8A">
              <w:rPr>
                <w:rFonts w:ascii="Times New Roman" w:hint="eastAsia"/>
                <w:sz w:val="21"/>
                <w:szCs w:val="21"/>
              </w:rPr>
              <w:t>Ronghua</w:t>
            </w:r>
            <w:proofErr w:type="spellEnd"/>
            <w:r w:rsidR="00D10F8A">
              <w:rPr>
                <w:rFonts w:ascii="Times New Roman" w:hint="eastAsia"/>
                <w:sz w:val="21"/>
                <w:szCs w:val="21"/>
              </w:rPr>
              <w:t xml:space="preserve"> Li</w:t>
            </w:r>
            <w:r w:rsidR="00D10F8A">
              <w:rPr>
                <w:rFonts w:ascii="Times New Roman" w:hint="eastAsia"/>
                <w:sz w:val="21"/>
                <w:szCs w:val="21"/>
              </w:rPr>
              <w:t>（李荣华）</w:t>
            </w:r>
          </w:p>
        </w:tc>
        <w:tc>
          <w:tcPr>
            <w:tcW w:w="984" w:type="dxa"/>
          </w:tcPr>
          <w:p w14:paraId="520507BD" w14:textId="77777777" w:rsidR="00067F37" w:rsidRPr="00D10F8A" w:rsidRDefault="0049638A">
            <w:pPr>
              <w:pStyle w:val="a4"/>
              <w:adjustRightInd w:val="0"/>
              <w:snapToGrid w:val="0"/>
              <w:spacing w:line="39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D10F8A"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  <w:t>有效</w:t>
            </w:r>
          </w:p>
        </w:tc>
      </w:tr>
      <w:tr w:rsidR="00067F37" w14:paraId="70222C94" w14:textId="77777777">
        <w:trPr>
          <w:trHeight w:val="893"/>
        </w:trPr>
        <w:tc>
          <w:tcPr>
            <w:tcW w:w="1234" w:type="dxa"/>
          </w:tcPr>
          <w:p w14:paraId="6B10B74A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论文</w:t>
            </w:r>
          </w:p>
        </w:tc>
        <w:tc>
          <w:tcPr>
            <w:tcW w:w="1893" w:type="dxa"/>
          </w:tcPr>
          <w:p w14:paraId="7B548917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/>
                <w:sz w:val="21"/>
                <w:szCs w:val="21"/>
              </w:rPr>
              <w:t xml:space="preserve">Elucidating the optimum added dosage of Diatomite during co-composting of pig manure and sawdust: Carbon dynamics and microbial </w:t>
            </w:r>
            <w:r>
              <w:rPr>
                <w:rFonts w:ascii="Times New Roman" w:hint="eastAsia"/>
                <w:sz w:val="21"/>
                <w:szCs w:val="21"/>
              </w:rPr>
              <w:t>comm</w:t>
            </w:r>
            <w:r>
              <w:rPr>
                <w:rFonts w:ascii="Times New Roman"/>
                <w:sz w:val="21"/>
                <w:szCs w:val="21"/>
              </w:rPr>
              <w:t>unity</w:t>
            </w:r>
          </w:p>
        </w:tc>
        <w:tc>
          <w:tcPr>
            <w:tcW w:w="567" w:type="dxa"/>
          </w:tcPr>
          <w:p w14:paraId="751C3741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AdobeSongStd-Light" w:eastAsia="AdobeSongStd-Light" w:hAnsiTheme="minorHAnsi" w:cs="AdobeSongStd-Light"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</w:tcPr>
          <w:p w14:paraId="5680BB36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/>
                <w:sz w:val="21"/>
                <w:szCs w:val="21"/>
              </w:rPr>
              <w:t>10.1016/j.scitotenv.2021.146058</w:t>
            </w:r>
          </w:p>
        </w:tc>
        <w:tc>
          <w:tcPr>
            <w:tcW w:w="567" w:type="dxa"/>
          </w:tcPr>
          <w:p w14:paraId="239AF789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021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6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5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992" w:type="dxa"/>
          </w:tcPr>
          <w:p w14:paraId="0B171259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Sci</w:t>
            </w:r>
            <w:r>
              <w:rPr>
                <w:rFonts w:ascii="Times New Roman"/>
                <w:sz w:val="21"/>
                <w:szCs w:val="21"/>
              </w:rPr>
              <w:t>ence of the total Environment</w:t>
            </w:r>
          </w:p>
        </w:tc>
        <w:tc>
          <w:tcPr>
            <w:tcW w:w="1559" w:type="dxa"/>
          </w:tcPr>
          <w:p w14:paraId="0F279011" w14:textId="44C6355F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西北农林科技大学</w:t>
            </w:r>
            <w:r w:rsidR="00D10F8A">
              <w:rPr>
                <w:rFonts w:ascii="Times New Roman" w:hint="eastAsia"/>
                <w:sz w:val="21"/>
                <w:szCs w:val="21"/>
              </w:rPr>
              <w:t>、中国农业大学</w:t>
            </w:r>
          </w:p>
        </w:tc>
        <w:tc>
          <w:tcPr>
            <w:tcW w:w="1754" w:type="dxa"/>
          </w:tcPr>
          <w:p w14:paraId="7BCE8456" w14:textId="67DFF88D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/>
                <w:sz w:val="21"/>
                <w:szCs w:val="21"/>
              </w:rPr>
              <w:t xml:space="preserve">Ren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Xiuna</w:t>
            </w:r>
            <w:proofErr w:type="spellEnd"/>
            <w:r w:rsidR="00D10F8A">
              <w:rPr>
                <w:rFonts w:ascii="Times New Roman" w:hint="eastAsia"/>
                <w:sz w:val="21"/>
                <w:szCs w:val="21"/>
              </w:rPr>
              <w:t>(</w:t>
            </w:r>
            <w:r w:rsidR="00D10F8A">
              <w:rPr>
                <w:rFonts w:ascii="Times New Roman" w:hint="eastAsia"/>
                <w:sz w:val="21"/>
                <w:szCs w:val="21"/>
              </w:rPr>
              <w:t>任秀娜</w:t>
            </w:r>
            <w:r w:rsidR="00D10F8A">
              <w:rPr>
                <w:rFonts w:ascii="Times New Roman" w:hint="eastAsia"/>
                <w:sz w:val="21"/>
                <w:szCs w:val="21"/>
              </w:rPr>
              <w:t>)</w:t>
            </w:r>
            <w:r>
              <w:rPr>
                <w:rFonts w:ascii="Times New Roman"/>
                <w:sz w:val="21"/>
                <w:szCs w:val="21"/>
              </w:rPr>
              <w:t>, Wang Quan</w:t>
            </w:r>
            <w:r w:rsidR="00D10F8A">
              <w:rPr>
                <w:rFonts w:ascii="Times New Roman" w:hint="eastAsia"/>
                <w:sz w:val="21"/>
                <w:szCs w:val="21"/>
              </w:rPr>
              <w:t>（王权）</w:t>
            </w:r>
            <w:r>
              <w:rPr>
                <w:rFonts w:ascii="Times New Roman"/>
                <w:sz w:val="21"/>
                <w:szCs w:val="21"/>
              </w:rPr>
              <w:t>, Chen Xing</w:t>
            </w:r>
            <w:r w:rsidR="00D10F8A">
              <w:rPr>
                <w:rFonts w:ascii="Times New Roman" w:hint="eastAsia"/>
                <w:sz w:val="21"/>
                <w:szCs w:val="21"/>
              </w:rPr>
              <w:t>（陈星）</w:t>
            </w:r>
            <w:r>
              <w:rPr>
                <w:rFonts w:ascii="Times New Roman"/>
                <w:sz w:val="21"/>
                <w:szCs w:val="21"/>
              </w:rPr>
              <w:t>, Zhang Yue</w:t>
            </w:r>
            <w:r w:rsidR="00D10F8A">
              <w:rPr>
                <w:rFonts w:ascii="Times New Roman" w:hint="eastAsia"/>
                <w:sz w:val="21"/>
                <w:szCs w:val="21"/>
              </w:rPr>
              <w:t>（张悦）</w:t>
            </w:r>
            <w:r>
              <w:rPr>
                <w:rFonts w:ascii="Times New Roman"/>
                <w:sz w:val="21"/>
                <w:szCs w:val="21"/>
              </w:rPr>
              <w:t xml:space="preserve">, Li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Ronghua</w:t>
            </w:r>
            <w:proofErr w:type="spellEnd"/>
            <w:r w:rsidR="00D10F8A">
              <w:rPr>
                <w:rFonts w:ascii="Times New Roman" w:hint="eastAsia"/>
                <w:sz w:val="21"/>
                <w:szCs w:val="21"/>
              </w:rPr>
              <w:t>（李荣华）</w:t>
            </w:r>
            <w:r>
              <w:rPr>
                <w:rFonts w:ascii="Times New Roman"/>
                <w:sz w:val="21"/>
                <w:szCs w:val="21"/>
              </w:rPr>
              <w:t>, Li Ji</w:t>
            </w:r>
            <w:r w:rsidR="00D10F8A">
              <w:rPr>
                <w:rFonts w:ascii="Times New Roman" w:hint="eastAsia"/>
                <w:sz w:val="21"/>
                <w:szCs w:val="21"/>
              </w:rPr>
              <w:t>（李季）</w:t>
            </w:r>
            <w:r>
              <w:rPr>
                <w:rFonts w:ascii="Times New Roman"/>
                <w:sz w:val="21"/>
                <w:szCs w:val="21"/>
              </w:rPr>
              <w:t xml:space="preserve">, Zhang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Zengqiang</w:t>
            </w:r>
            <w:proofErr w:type="spellEnd"/>
            <w:r w:rsidR="00D10F8A">
              <w:rPr>
                <w:rFonts w:ascii="Times New Roman" w:hint="eastAsia"/>
                <w:sz w:val="21"/>
                <w:szCs w:val="21"/>
              </w:rPr>
              <w:t>（张增强）</w:t>
            </w:r>
          </w:p>
        </w:tc>
        <w:tc>
          <w:tcPr>
            <w:tcW w:w="984" w:type="dxa"/>
          </w:tcPr>
          <w:p w14:paraId="3CB7BEDE" w14:textId="77777777" w:rsidR="00067F37" w:rsidRPr="00D10F8A" w:rsidRDefault="0049638A">
            <w:pPr>
              <w:pStyle w:val="a4"/>
              <w:adjustRightInd w:val="0"/>
              <w:snapToGrid w:val="0"/>
              <w:spacing w:line="39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D10F8A"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  <w:t>有效</w:t>
            </w:r>
          </w:p>
        </w:tc>
      </w:tr>
      <w:tr w:rsidR="00067F37" w14:paraId="02E2415E" w14:textId="77777777">
        <w:trPr>
          <w:trHeight w:val="893"/>
        </w:trPr>
        <w:tc>
          <w:tcPr>
            <w:tcW w:w="1234" w:type="dxa"/>
          </w:tcPr>
          <w:p w14:paraId="6A15131D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论文</w:t>
            </w:r>
          </w:p>
        </w:tc>
        <w:tc>
          <w:tcPr>
            <w:tcW w:w="1893" w:type="dxa"/>
          </w:tcPr>
          <w:p w14:paraId="458B285C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畜禽粪污清洁堆肥</w:t>
            </w:r>
            <w:r>
              <w:rPr>
                <w:rFonts w:ascii="Times New Roman" w:hint="eastAsia"/>
                <w:sz w:val="21"/>
                <w:szCs w:val="21"/>
              </w:rPr>
              <w:t>-</w:t>
            </w:r>
            <w:r>
              <w:rPr>
                <w:rFonts w:ascii="Times New Roman" w:hint="eastAsia"/>
                <w:sz w:val="21"/>
                <w:szCs w:val="21"/>
              </w:rPr>
              <w:t>机遇与挑战</w:t>
            </w:r>
          </w:p>
        </w:tc>
        <w:tc>
          <w:tcPr>
            <w:tcW w:w="567" w:type="dxa"/>
          </w:tcPr>
          <w:p w14:paraId="06982FAF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</w:tcPr>
          <w:p w14:paraId="176A1362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/>
                <w:sz w:val="21"/>
                <w:szCs w:val="21"/>
              </w:rPr>
              <w:t>10.19841/j.cnki.hjwsgc.2022.01.004</w:t>
            </w:r>
          </w:p>
        </w:tc>
        <w:tc>
          <w:tcPr>
            <w:tcW w:w="567" w:type="dxa"/>
          </w:tcPr>
          <w:p w14:paraId="5B766307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/>
                <w:sz w:val="21"/>
                <w:szCs w:val="21"/>
              </w:rPr>
              <w:t>2021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1</w:t>
            </w:r>
            <w:r>
              <w:rPr>
                <w:rFonts w:ascii="Times New Roman"/>
                <w:sz w:val="21"/>
                <w:szCs w:val="21"/>
              </w:rPr>
              <w:t>0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1</w:t>
            </w:r>
            <w:r>
              <w:rPr>
                <w:rFonts w:ascii="Times New Roman"/>
                <w:sz w:val="21"/>
                <w:szCs w:val="21"/>
              </w:rPr>
              <w:t>8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992" w:type="dxa"/>
          </w:tcPr>
          <w:p w14:paraId="67C1E7DF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农业环境科学学报</w:t>
            </w:r>
          </w:p>
        </w:tc>
        <w:tc>
          <w:tcPr>
            <w:tcW w:w="1559" w:type="dxa"/>
          </w:tcPr>
          <w:p w14:paraId="14E9382C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西北农林科技大学</w:t>
            </w:r>
          </w:p>
        </w:tc>
        <w:tc>
          <w:tcPr>
            <w:tcW w:w="1754" w:type="dxa"/>
          </w:tcPr>
          <w:p w14:paraId="521CA183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焦敏娜，任秀娜，何熠烽，王权，李荣华，李季，张增强</w:t>
            </w:r>
            <w:r>
              <w:rPr>
                <w:rFonts w:ascii="Times New Roman"/>
                <w:sz w:val="21"/>
                <w:szCs w:val="21"/>
              </w:rPr>
              <w:t>*</w:t>
            </w:r>
          </w:p>
        </w:tc>
        <w:tc>
          <w:tcPr>
            <w:tcW w:w="984" w:type="dxa"/>
          </w:tcPr>
          <w:p w14:paraId="2F6CFAE7" w14:textId="77777777" w:rsidR="00067F37" w:rsidRPr="00D10F8A" w:rsidRDefault="0049638A">
            <w:pPr>
              <w:pStyle w:val="a4"/>
              <w:adjustRightInd w:val="0"/>
              <w:snapToGrid w:val="0"/>
              <w:spacing w:line="39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D10F8A"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  <w:t>有效</w:t>
            </w:r>
          </w:p>
        </w:tc>
      </w:tr>
      <w:tr w:rsidR="00067F37" w14:paraId="349FD75A" w14:textId="77777777">
        <w:trPr>
          <w:trHeight w:val="893"/>
        </w:trPr>
        <w:tc>
          <w:tcPr>
            <w:tcW w:w="1234" w:type="dxa"/>
          </w:tcPr>
          <w:p w14:paraId="3CF277A2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论文</w:t>
            </w:r>
          </w:p>
        </w:tc>
        <w:tc>
          <w:tcPr>
            <w:tcW w:w="1893" w:type="dxa"/>
          </w:tcPr>
          <w:p w14:paraId="3CE45C71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生物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炭</w:t>
            </w:r>
            <w:proofErr w:type="gramEnd"/>
            <w:r>
              <w:rPr>
                <w:rFonts w:ascii="Times New Roman" w:hint="eastAsia"/>
                <w:sz w:val="21"/>
                <w:szCs w:val="21"/>
              </w:rPr>
              <w:t>复合菌剂促进堆肥腐熟及氮磷保留</w:t>
            </w:r>
          </w:p>
        </w:tc>
        <w:tc>
          <w:tcPr>
            <w:tcW w:w="567" w:type="dxa"/>
          </w:tcPr>
          <w:p w14:paraId="1FBB3CAF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</w:tcPr>
          <w:p w14:paraId="6D13D30C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/>
                <w:sz w:val="21"/>
                <w:szCs w:val="21"/>
              </w:rPr>
              <w:t>10.19674/j.cnki.issn1000-6923.2020.0387</w:t>
            </w:r>
          </w:p>
        </w:tc>
        <w:tc>
          <w:tcPr>
            <w:tcW w:w="567" w:type="dxa"/>
          </w:tcPr>
          <w:p w14:paraId="2C946C85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020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8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  <w:r>
              <w:rPr>
                <w:rFonts w:ascii="Times New Roman" w:hint="eastAsia"/>
                <w:sz w:val="21"/>
                <w:szCs w:val="21"/>
              </w:rPr>
              <w:t>1</w:t>
            </w:r>
            <w:r>
              <w:rPr>
                <w:rFonts w:ascii="Times New Roman"/>
                <w:sz w:val="21"/>
                <w:szCs w:val="21"/>
              </w:rPr>
              <w:t>5</w:t>
            </w:r>
            <w:r>
              <w:rPr>
                <w:rFonts w:ascii="Times New Roman" w:hint="eastAsia"/>
                <w:sz w:val="21"/>
                <w:szCs w:val="21"/>
              </w:rPr>
              <w:t>日</w:t>
            </w:r>
          </w:p>
        </w:tc>
        <w:tc>
          <w:tcPr>
            <w:tcW w:w="992" w:type="dxa"/>
          </w:tcPr>
          <w:p w14:paraId="5513F937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中国环境科学</w:t>
            </w:r>
          </w:p>
        </w:tc>
        <w:tc>
          <w:tcPr>
            <w:tcW w:w="1559" w:type="dxa"/>
          </w:tcPr>
          <w:p w14:paraId="7A4C9715" w14:textId="5804743B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西北农林科技大学</w:t>
            </w:r>
            <w:r w:rsidR="00D10F8A">
              <w:rPr>
                <w:rFonts w:ascii="Times New Roman" w:hint="eastAsia"/>
                <w:sz w:val="21"/>
                <w:szCs w:val="21"/>
              </w:rPr>
              <w:t>、青海大学</w:t>
            </w:r>
          </w:p>
        </w:tc>
        <w:tc>
          <w:tcPr>
            <w:tcW w:w="1754" w:type="dxa"/>
          </w:tcPr>
          <w:p w14:paraId="674CF43E" w14:textId="164F1EC1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李荣华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r>
              <w:rPr>
                <w:rFonts w:ascii="Times New Roman" w:hint="eastAsia"/>
                <w:sz w:val="21"/>
                <w:szCs w:val="21"/>
              </w:rPr>
              <w:t>涂志能</w:t>
            </w:r>
            <w:r>
              <w:rPr>
                <w:rFonts w:ascii="Times New Roman" w:hint="eastAsia"/>
                <w:sz w:val="21"/>
                <w:szCs w:val="21"/>
              </w:rPr>
              <w:t>,Ali Amjad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r>
              <w:rPr>
                <w:rFonts w:ascii="Times New Roman" w:hint="eastAsia"/>
                <w:sz w:val="21"/>
                <w:szCs w:val="21"/>
              </w:rPr>
              <w:t>靳欣迪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r>
              <w:rPr>
                <w:rFonts w:ascii="Times New Roman" w:hint="eastAsia"/>
                <w:sz w:val="21"/>
                <w:szCs w:val="21"/>
              </w:rPr>
              <w:t>李松龄</w:t>
            </w:r>
            <w:r>
              <w:rPr>
                <w:rFonts w:ascii="Times New Roman" w:hint="eastAsia"/>
                <w:sz w:val="21"/>
                <w:szCs w:val="21"/>
              </w:rPr>
              <w:t>,</w:t>
            </w:r>
            <w:proofErr w:type="gramStart"/>
            <w:r>
              <w:rPr>
                <w:rFonts w:ascii="Times New Roman" w:hint="eastAsia"/>
                <w:sz w:val="21"/>
                <w:szCs w:val="21"/>
              </w:rPr>
              <w:t>赵旭博</w:t>
            </w:r>
            <w:proofErr w:type="gramEnd"/>
          </w:p>
        </w:tc>
        <w:tc>
          <w:tcPr>
            <w:tcW w:w="984" w:type="dxa"/>
          </w:tcPr>
          <w:p w14:paraId="0E42D2DB" w14:textId="77777777" w:rsidR="00067F37" w:rsidRPr="00D10F8A" w:rsidRDefault="0049638A">
            <w:pPr>
              <w:pStyle w:val="a4"/>
              <w:adjustRightInd w:val="0"/>
              <w:snapToGrid w:val="0"/>
              <w:spacing w:line="39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D10F8A"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  <w:t>有效</w:t>
            </w:r>
          </w:p>
        </w:tc>
      </w:tr>
      <w:tr w:rsidR="00067F37" w14:paraId="2CBC0C9A" w14:textId="77777777">
        <w:trPr>
          <w:trHeight w:val="894"/>
        </w:trPr>
        <w:tc>
          <w:tcPr>
            <w:tcW w:w="1234" w:type="dxa"/>
          </w:tcPr>
          <w:p w14:paraId="73156F95" w14:textId="7EE40D2D" w:rsidR="00067F37" w:rsidRDefault="00D10F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 w:rsidRPr="00D10F8A">
              <w:rPr>
                <w:rFonts w:ascii="Times New Roman" w:hint="eastAsia"/>
                <w:sz w:val="21"/>
                <w:szCs w:val="21"/>
              </w:rPr>
              <w:t>论文</w:t>
            </w:r>
          </w:p>
        </w:tc>
        <w:tc>
          <w:tcPr>
            <w:tcW w:w="1893" w:type="dxa"/>
          </w:tcPr>
          <w:p w14:paraId="1866A9CE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/>
                <w:sz w:val="21"/>
                <w:szCs w:val="21"/>
              </w:rPr>
              <w:t xml:space="preserve">Preparation and characterization of MgO hybrid biochar and its mechanism for </w:t>
            </w:r>
            <w:proofErr w:type="gramStart"/>
            <w:r>
              <w:rPr>
                <w:rFonts w:ascii="Times New Roman"/>
                <w:sz w:val="21"/>
                <w:szCs w:val="21"/>
              </w:rPr>
              <w:t>high</w:t>
            </w:r>
            <w:proofErr w:type="gramEnd"/>
            <w:r>
              <w:rPr>
                <w:rFonts w:ascii="Times New Roman"/>
                <w:sz w:val="21"/>
                <w:szCs w:val="21"/>
              </w:rPr>
              <w:t xml:space="preserve"> efficient recovery of phosphorus from aqueous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edia</w:t>
            </w:r>
            <w:proofErr w:type="spellEnd"/>
          </w:p>
        </w:tc>
        <w:tc>
          <w:tcPr>
            <w:tcW w:w="567" w:type="dxa"/>
          </w:tcPr>
          <w:p w14:paraId="358D1549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</w:tcPr>
          <w:p w14:paraId="00765602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/>
                <w:sz w:val="21"/>
                <w:szCs w:val="21"/>
              </w:rPr>
              <w:t>10.1007/s42773-022-00171-0</w:t>
            </w:r>
          </w:p>
        </w:tc>
        <w:tc>
          <w:tcPr>
            <w:tcW w:w="567" w:type="dxa"/>
          </w:tcPr>
          <w:p w14:paraId="56CE3EF3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2</w:t>
            </w:r>
            <w:r>
              <w:rPr>
                <w:rFonts w:ascii="Times New Roman"/>
                <w:sz w:val="21"/>
                <w:szCs w:val="21"/>
              </w:rPr>
              <w:t>022</w:t>
            </w:r>
            <w:r>
              <w:rPr>
                <w:rFonts w:ascii="Times New Roman" w:hint="eastAsia"/>
                <w:sz w:val="21"/>
                <w:szCs w:val="21"/>
              </w:rPr>
              <w:t>年</w:t>
            </w:r>
            <w:r>
              <w:rPr>
                <w:rFonts w:ascii="Times New Roman" w:hint="eastAsia"/>
                <w:sz w:val="21"/>
                <w:szCs w:val="21"/>
              </w:rPr>
              <w:t>4</w:t>
            </w:r>
            <w:r>
              <w:rPr>
                <w:rFonts w:ascii="Times New Roman" w:hint="eastAsia"/>
                <w:sz w:val="21"/>
                <w:szCs w:val="21"/>
              </w:rPr>
              <w:t>月</w:t>
            </w:r>
          </w:p>
        </w:tc>
        <w:tc>
          <w:tcPr>
            <w:tcW w:w="992" w:type="dxa"/>
          </w:tcPr>
          <w:p w14:paraId="4151E145" w14:textId="77777777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Biochar</w:t>
            </w:r>
          </w:p>
        </w:tc>
        <w:tc>
          <w:tcPr>
            <w:tcW w:w="1559" w:type="dxa"/>
          </w:tcPr>
          <w:p w14:paraId="7D3BF612" w14:textId="422BA688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r>
              <w:rPr>
                <w:rFonts w:ascii="Times New Roman" w:hint="eastAsia"/>
                <w:sz w:val="21"/>
                <w:szCs w:val="21"/>
              </w:rPr>
              <w:t>西北农林科技大学</w:t>
            </w:r>
            <w:r w:rsidR="00D10F8A">
              <w:rPr>
                <w:rFonts w:ascii="Times New Roman" w:hint="eastAsia"/>
                <w:sz w:val="21"/>
                <w:szCs w:val="21"/>
              </w:rPr>
              <w:t>、佛山大学、中国农业科学</w:t>
            </w:r>
          </w:p>
        </w:tc>
        <w:tc>
          <w:tcPr>
            <w:tcW w:w="1754" w:type="dxa"/>
          </w:tcPr>
          <w:p w14:paraId="005C00DC" w14:textId="0B0215C9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/>
                <w:sz w:val="21"/>
                <w:szCs w:val="21"/>
              </w:rPr>
            </w:pPr>
            <w:proofErr w:type="spellStart"/>
            <w:r>
              <w:rPr>
                <w:rFonts w:ascii="Times New Roman"/>
                <w:sz w:val="21"/>
                <w:szCs w:val="21"/>
              </w:rPr>
              <w:t>Yueru</w:t>
            </w:r>
            <w:proofErr w:type="spellEnd"/>
            <w:r>
              <w:rPr>
                <w:rFonts w:ascii="Times New Roman"/>
                <w:sz w:val="21"/>
                <w:szCs w:val="21"/>
              </w:rPr>
              <w:t xml:space="preserve"> Fang</w:t>
            </w:r>
            <w:r w:rsidR="00D10F8A">
              <w:rPr>
                <w:rFonts w:ascii="Times New Roman" w:hint="eastAsia"/>
                <w:sz w:val="21"/>
                <w:szCs w:val="21"/>
              </w:rPr>
              <w:t>（房玥汝）</w:t>
            </w:r>
            <w:r>
              <w:rPr>
                <w:rFonts w:ascii="Times New Roman"/>
                <w:sz w:val="21"/>
                <w:szCs w:val="21"/>
              </w:rPr>
              <w:t>, Amjad Ali, Yuxi Gao</w:t>
            </w:r>
            <w:r w:rsidR="00D10F8A">
              <w:rPr>
                <w:rFonts w:ascii="Times New Roman" w:hint="eastAsia"/>
                <w:sz w:val="21"/>
                <w:szCs w:val="21"/>
              </w:rPr>
              <w:t>（高雨汐）</w:t>
            </w:r>
            <w:r>
              <w:rPr>
                <w:rFonts w:ascii="Times New Roman"/>
                <w:sz w:val="21"/>
                <w:szCs w:val="21"/>
              </w:rPr>
              <w:t>, Peng Zhao</w:t>
            </w:r>
            <w:r w:rsidR="00D10F8A">
              <w:rPr>
                <w:rFonts w:ascii="Times New Roman" w:hint="eastAsia"/>
                <w:sz w:val="21"/>
                <w:szCs w:val="21"/>
              </w:rPr>
              <w:t>（赵鹏）</w:t>
            </w:r>
            <w:r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Ronghua</w:t>
            </w:r>
            <w:proofErr w:type="spellEnd"/>
            <w:r>
              <w:rPr>
                <w:rFonts w:ascii="Times New Roman"/>
                <w:sz w:val="21"/>
                <w:szCs w:val="21"/>
              </w:rPr>
              <w:t xml:space="preserve"> Li</w:t>
            </w:r>
            <w:r w:rsidR="00D10F8A">
              <w:rPr>
                <w:rFonts w:ascii="Times New Roman" w:hint="eastAsia"/>
                <w:sz w:val="21"/>
                <w:szCs w:val="21"/>
              </w:rPr>
              <w:t>（李荣华）</w:t>
            </w:r>
            <w:r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Xianxian</w:t>
            </w:r>
            <w:proofErr w:type="spellEnd"/>
            <w:r>
              <w:rPr>
                <w:rFonts w:ascii="Times New Roman"/>
                <w:sz w:val="21"/>
                <w:szCs w:val="21"/>
              </w:rPr>
              <w:t xml:space="preserve"> Li</w:t>
            </w:r>
            <w:r w:rsidR="00D10F8A">
              <w:rPr>
                <w:rFonts w:ascii="Times New Roman" w:hint="eastAsia"/>
                <w:sz w:val="21"/>
                <w:szCs w:val="21"/>
              </w:rPr>
              <w:t>（李先</w:t>
            </w:r>
            <w:proofErr w:type="gramStart"/>
            <w:r w:rsidR="00D10F8A">
              <w:rPr>
                <w:rFonts w:ascii="Times New Roman" w:hint="eastAsia"/>
                <w:sz w:val="21"/>
                <w:szCs w:val="21"/>
              </w:rPr>
              <w:t>铣</w:t>
            </w:r>
            <w:proofErr w:type="gramEnd"/>
            <w:r w:rsidR="00D10F8A">
              <w:rPr>
                <w:rFonts w:ascii="Times New Roman" w:hint="eastAsia"/>
                <w:sz w:val="21"/>
                <w:szCs w:val="21"/>
              </w:rPr>
              <w:t>）</w:t>
            </w:r>
            <w:r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Junxi</w:t>
            </w:r>
            <w:proofErr w:type="spellEnd"/>
            <w:r>
              <w:rPr>
                <w:rFonts w:ascii="Times New Roman"/>
                <w:sz w:val="21"/>
                <w:szCs w:val="21"/>
              </w:rPr>
              <w:t xml:space="preserve"> Liu</w:t>
            </w:r>
            <w:r w:rsidR="00D10F8A">
              <w:rPr>
                <w:rFonts w:ascii="Times New Roman" w:hint="eastAsia"/>
                <w:sz w:val="21"/>
                <w:szCs w:val="21"/>
              </w:rPr>
              <w:t>（刘俊汐）</w:t>
            </w:r>
            <w:r>
              <w:rPr>
                <w:rFonts w:ascii="Times New Roman"/>
                <w:sz w:val="21"/>
                <w:szCs w:val="21"/>
              </w:rPr>
              <w:t>, Yuan Luo</w:t>
            </w:r>
            <w:r w:rsidR="00D10F8A">
              <w:rPr>
                <w:rFonts w:ascii="Times New Roman" w:hint="eastAsia"/>
                <w:sz w:val="21"/>
                <w:szCs w:val="21"/>
              </w:rPr>
              <w:t>（罗元）</w:t>
            </w:r>
            <w:r>
              <w:rPr>
                <w:rFonts w:ascii="Times New Roman"/>
                <w:sz w:val="21"/>
                <w:szCs w:val="21"/>
              </w:rPr>
              <w:t>, Yaru Peng</w:t>
            </w:r>
            <w:r w:rsidR="00D10F8A">
              <w:rPr>
                <w:rFonts w:ascii="Times New Roman" w:hint="eastAsia"/>
                <w:sz w:val="21"/>
                <w:szCs w:val="21"/>
              </w:rPr>
              <w:t>（彭亚茹）</w:t>
            </w:r>
            <w:r>
              <w:rPr>
                <w:rFonts w:ascii="Times New Roman"/>
                <w:sz w:val="21"/>
                <w:szCs w:val="21"/>
              </w:rPr>
              <w:t>,</w:t>
            </w:r>
          </w:p>
          <w:p w14:paraId="6499B62F" w14:textId="5B552C31" w:rsidR="00067F37" w:rsidRDefault="0049638A">
            <w:pPr>
              <w:pStyle w:val="a4"/>
              <w:spacing w:line="240" w:lineRule="auto"/>
              <w:ind w:firstLineChars="0" w:firstLine="0"/>
              <w:jc w:val="left"/>
              <w:rPr>
                <w:rFonts w:ascii="Times New Roman" w:eastAsia="仿宋_GB2312"/>
                <w:color w:val="000000"/>
                <w:kern w:val="2"/>
                <w:szCs w:val="24"/>
              </w:rPr>
            </w:pPr>
            <w:proofErr w:type="spellStart"/>
            <w:r>
              <w:rPr>
                <w:rFonts w:ascii="Times New Roman"/>
                <w:sz w:val="21"/>
                <w:szCs w:val="21"/>
              </w:rPr>
              <w:t>Hailong</w:t>
            </w:r>
            <w:proofErr w:type="spellEnd"/>
            <w:r>
              <w:rPr>
                <w:rFonts w:ascii="Times New Roman"/>
                <w:sz w:val="21"/>
                <w:szCs w:val="21"/>
              </w:rPr>
              <w:t xml:space="preserve"> Wang</w:t>
            </w:r>
            <w:r w:rsidR="00D10F8A">
              <w:rPr>
                <w:rFonts w:ascii="Times New Roman" w:hint="eastAsia"/>
                <w:sz w:val="21"/>
                <w:szCs w:val="21"/>
              </w:rPr>
              <w:t>（王海龙）</w:t>
            </w:r>
            <w:r>
              <w:rPr>
                <w:rFonts w:ascii="Times New Roman"/>
                <w:sz w:val="21"/>
                <w:szCs w:val="21"/>
              </w:rPr>
              <w:t>, Hongbin Liu</w:t>
            </w:r>
            <w:r w:rsidR="00D10F8A">
              <w:rPr>
                <w:rFonts w:ascii="Times New Roman" w:hint="eastAsia"/>
                <w:sz w:val="21"/>
                <w:szCs w:val="21"/>
              </w:rPr>
              <w:t>（刘宏斌）</w:t>
            </w:r>
            <w:r>
              <w:rPr>
                <w:rFonts w:ascii="Times New Roman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Zengqiang</w:t>
            </w:r>
            <w:proofErr w:type="spellEnd"/>
            <w:r>
              <w:rPr>
                <w:rFonts w:ascii="Times New Roman"/>
                <w:sz w:val="21"/>
                <w:szCs w:val="21"/>
              </w:rPr>
              <w:t xml:space="preserve"> Zhang</w:t>
            </w:r>
            <w:r w:rsidR="00D10F8A">
              <w:rPr>
                <w:rFonts w:ascii="Times New Roman" w:hint="eastAsia"/>
                <w:sz w:val="21"/>
                <w:szCs w:val="21"/>
              </w:rPr>
              <w:t>（张增强）</w:t>
            </w:r>
            <w:r>
              <w:rPr>
                <w:rFonts w:ascii="Times New Roman" w:hint="eastAsia"/>
                <w:sz w:val="21"/>
                <w:szCs w:val="21"/>
              </w:rPr>
              <w:t>，</w:t>
            </w:r>
            <w:r>
              <w:rPr>
                <w:rFonts w:ascii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/>
                <w:sz w:val="21"/>
                <w:szCs w:val="21"/>
              </w:rPr>
              <w:t>Junting</w:t>
            </w:r>
            <w:proofErr w:type="spellEnd"/>
            <w:r>
              <w:rPr>
                <w:rFonts w:ascii="Times New Roman"/>
                <w:sz w:val="21"/>
                <w:szCs w:val="21"/>
              </w:rPr>
              <w:t xml:space="preserve"> Pan</w:t>
            </w:r>
            <w:r w:rsidR="00D10F8A">
              <w:rPr>
                <w:rFonts w:ascii="Times New Roman" w:hint="eastAsia"/>
                <w:sz w:val="21"/>
                <w:szCs w:val="21"/>
              </w:rPr>
              <w:t>（潘君廷）</w:t>
            </w:r>
          </w:p>
        </w:tc>
        <w:tc>
          <w:tcPr>
            <w:tcW w:w="984" w:type="dxa"/>
          </w:tcPr>
          <w:p w14:paraId="77EF271A" w14:textId="77777777" w:rsidR="00067F37" w:rsidRPr="00D10F8A" w:rsidRDefault="0049638A">
            <w:pPr>
              <w:pStyle w:val="a4"/>
              <w:adjustRightInd w:val="0"/>
              <w:snapToGrid w:val="0"/>
              <w:spacing w:line="390" w:lineRule="exact"/>
              <w:ind w:firstLineChars="0" w:firstLine="0"/>
              <w:jc w:val="center"/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</w:pPr>
            <w:r w:rsidRPr="00D10F8A">
              <w:rPr>
                <w:rFonts w:asciiTheme="minorHAnsi" w:eastAsiaTheme="minorEastAsia" w:hAnsiTheme="minorHAnsi" w:cstheme="minorBidi"/>
                <w:kern w:val="2"/>
                <w:sz w:val="21"/>
                <w:szCs w:val="21"/>
              </w:rPr>
              <w:t>有效</w:t>
            </w:r>
          </w:p>
        </w:tc>
      </w:tr>
    </w:tbl>
    <w:p w14:paraId="453C4909" w14:textId="77777777" w:rsidR="00067F37" w:rsidRDefault="00067F37">
      <w:pPr>
        <w:jc w:val="center"/>
        <w:rPr>
          <w:rFonts w:ascii="Times New Roman" w:eastAsia="仿宋_GB2312" w:hAnsi="Times New Roman" w:cs="Times New Roman"/>
          <w:sz w:val="24"/>
          <w:szCs w:val="24"/>
        </w:rPr>
      </w:pPr>
    </w:p>
    <w:sectPr w:rsidR="00067F37">
      <w:pgSz w:w="11906" w:h="16838"/>
      <w:pgMar w:top="141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0B55" w14:textId="77777777" w:rsidR="00D10F8A" w:rsidRDefault="00D10F8A" w:rsidP="00D10F8A">
      <w:pPr>
        <w:rPr>
          <w:rFonts w:hint="eastAsia"/>
        </w:rPr>
      </w:pPr>
      <w:r>
        <w:separator/>
      </w:r>
    </w:p>
  </w:endnote>
  <w:endnote w:type="continuationSeparator" w:id="0">
    <w:p w14:paraId="6176C9DB" w14:textId="77777777" w:rsidR="00D10F8A" w:rsidRDefault="00D10F8A" w:rsidP="00D10F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SongStd-Light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ABDC8" w14:textId="77777777" w:rsidR="00D10F8A" w:rsidRDefault="00D10F8A" w:rsidP="00D10F8A">
      <w:pPr>
        <w:rPr>
          <w:rFonts w:hint="eastAsia"/>
        </w:rPr>
      </w:pPr>
      <w:r>
        <w:separator/>
      </w:r>
    </w:p>
  </w:footnote>
  <w:footnote w:type="continuationSeparator" w:id="0">
    <w:p w14:paraId="1B94011C" w14:textId="77777777" w:rsidR="00D10F8A" w:rsidRDefault="00D10F8A" w:rsidP="00D10F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E5"/>
    <w:rsid w:val="0000285D"/>
    <w:rsid w:val="00030EF2"/>
    <w:rsid w:val="00067F37"/>
    <w:rsid w:val="000A10D4"/>
    <w:rsid w:val="000C0DF7"/>
    <w:rsid w:val="002577C0"/>
    <w:rsid w:val="002C21EC"/>
    <w:rsid w:val="003B14E5"/>
    <w:rsid w:val="003D41FF"/>
    <w:rsid w:val="00427A07"/>
    <w:rsid w:val="00452F47"/>
    <w:rsid w:val="00471066"/>
    <w:rsid w:val="0047416A"/>
    <w:rsid w:val="0049638A"/>
    <w:rsid w:val="00573DC7"/>
    <w:rsid w:val="005A1859"/>
    <w:rsid w:val="0075169F"/>
    <w:rsid w:val="0078101A"/>
    <w:rsid w:val="00805ACB"/>
    <w:rsid w:val="00824F95"/>
    <w:rsid w:val="00935500"/>
    <w:rsid w:val="00997F5D"/>
    <w:rsid w:val="00A13731"/>
    <w:rsid w:val="00A25CDF"/>
    <w:rsid w:val="00A350DD"/>
    <w:rsid w:val="00B8390C"/>
    <w:rsid w:val="00C63D9C"/>
    <w:rsid w:val="00C80502"/>
    <w:rsid w:val="00D10F8A"/>
    <w:rsid w:val="00DB075E"/>
    <w:rsid w:val="00E900FD"/>
    <w:rsid w:val="00EB6101"/>
    <w:rsid w:val="00EF5AF5"/>
    <w:rsid w:val="00FF0FA2"/>
    <w:rsid w:val="0CF349FC"/>
    <w:rsid w:val="12BD6B31"/>
    <w:rsid w:val="27856C5D"/>
    <w:rsid w:val="30FA7C6D"/>
    <w:rsid w:val="7329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C3FCA"/>
  <w15:docId w15:val="{D26CC262-6CFC-41D0-87FE-F6E30487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Chars="200" w:firstLine="420"/>
    </w:pPr>
    <w:rPr>
      <w:rFonts w:ascii="Calibri" w:hAnsi="Calibri"/>
    </w:rPr>
  </w:style>
  <w:style w:type="paragraph" w:styleId="a4">
    <w:name w:val="Plain Text"/>
    <w:basedOn w:val="a"/>
    <w:link w:val="a5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kern w:val="0"/>
      <w:sz w:val="24"/>
      <w:szCs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Title"/>
    <w:basedOn w:val="a"/>
    <w:next w:val="a"/>
    <w:link w:val="ad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d">
    <w:name w:val="标题 字符"/>
    <w:basedOn w:val="a1"/>
    <w:link w:val="ac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副标题 字符"/>
    <w:basedOn w:val="a1"/>
    <w:link w:val="aa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1"/>
    <w:link w:val="af"/>
    <w:uiPriority w:val="29"/>
    <w:qFormat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1"/>
    <w:link w:val="af2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5">
    <w:name w:val="纯文本 字符"/>
    <w:basedOn w:val="a1"/>
    <w:link w:val="a4"/>
    <w:qFormat/>
    <w:rPr>
      <w:rFonts w:ascii="仿宋_GB2312" w:eastAsia="宋体" w:hAnsi="Times New Roman" w:cs="Times New Roman"/>
      <w:kern w:val="0"/>
      <w:sz w:val="24"/>
      <w:szCs w:val="20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983</Words>
  <Characters>1028</Characters>
  <Application>Microsoft Office Word</Application>
  <DocSecurity>0</DocSecurity>
  <Lines>8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 fan</dc:creator>
  <cp:lastModifiedBy>R Li</cp:lastModifiedBy>
  <cp:revision>20</cp:revision>
  <dcterms:created xsi:type="dcterms:W3CDTF">2025-09-01T02:41:00Z</dcterms:created>
  <dcterms:modified xsi:type="dcterms:W3CDTF">2025-09-01T03:36:00Z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eyJoZGlkIjoiZGNjOTJhZTRlMWVlYzQzMTc5NDI1MjUxMTk0MzM4NDUiLCJ1c2VySWQiOiIxMDY3MTgwMTQ1In0=</vt:lpwstr>
  </property>
  <property fmtid="{D5CDD505-2E9C-101B-9397-08002B2CF9AE}" pid="3" name="KSOProductBuildVer">
    <vt:lpwstr>2052-11.8.2.12287</vt:lpwstr>
  </property>
  <property fmtid="{D5CDD505-2E9C-101B-9397-08002B2CF9AE}" pid="4" name="ICV">
    <vt:lpwstr>69B8B1F2932644959326F552DB4026DD_12</vt:lpwstr>
  </property>
</Properties>
</file>