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DE606">
      <w:r>
        <w:rPr>
          <w:rFonts w:hint="eastAsia" w:eastAsia="方正仿宋_GBK"/>
          <w:b/>
        </w:rPr>
        <w:t>一、</w:t>
      </w:r>
      <w:r>
        <w:rPr>
          <w:rFonts w:eastAsia="方正仿宋_GBK"/>
          <w:b/>
        </w:rPr>
        <w:t>项目名称</w:t>
      </w:r>
      <w:r>
        <w:rPr>
          <w:rFonts w:hint="eastAsia" w:eastAsia="方正仿宋_GBK"/>
          <w:b/>
        </w:rPr>
        <w:t xml:space="preserve">: </w:t>
      </w:r>
      <w:r>
        <w:rPr>
          <w:rFonts w:hint="eastAsia"/>
        </w:rPr>
        <w:t>三峡库区紫色土团聚体形成与稳定的电化学机制</w:t>
      </w:r>
    </w:p>
    <w:p w14:paraId="142E475A">
      <w:pPr>
        <w:rPr>
          <w:rFonts w:eastAsia="方正仿宋_GBK"/>
        </w:rPr>
      </w:pPr>
      <w:r>
        <w:rPr>
          <w:rFonts w:hint="eastAsia" w:eastAsia="方正仿宋_GBK"/>
          <w:b/>
        </w:rPr>
        <w:t>二、提名单位：</w:t>
      </w:r>
      <w:r>
        <w:rPr>
          <w:rFonts w:hint="eastAsia"/>
        </w:rPr>
        <w:t>重庆市永川区人民政府</w:t>
      </w:r>
    </w:p>
    <w:p w14:paraId="4E7412FF">
      <w:pPr>
        <w:rPr>
          <w:rFonts w:eastAsia="方正仿宋_GBK"/>
          <w:b/>
        </w:rPr>
      </w:pPr>
      <w:r>
        <w:rPr>
          <w:rFonts w:hint="eastAsia" w:eastAsia="方正仿宋_GBK"/>
          <w:b/>
        </w:rPr>
        <w:t>三</w:t>
      </w:r>
      <w:r>
        <w:rPr>
          <w:rFonts w:eastAsia="方正仿宋_GBK"/>
          <w:b/>
        </w:rPr>
        <w:t>、</w:t>
      </w:r>
      <w:r>
        <w:rPr>
          <w:rFonts w:hint="eastAsia" w:eastAsia="方正仿宋_GBK"/>
          <w:b/>
        </w:rPr>
        <w:t>提名奖别及等级</w:t>
      </w:r>
    </w:p>
    <w:p w14:paraId="5609AF88">
      <w:r>
        <w:rPr>
          <w:rFonts w:hint="eastAsia"/>
        </w:rPr>
        <w:t>重庆市自然科学奖  三等奖</w:t>
      </w:r>
    </w:p>
    <w:p w14:paraId="4C9FC7A7">
      <w:pPr>
        <w:rPr>
          <w:rFonts w:eastAsia="方正仿宋_GBK"/>
          <w:b/>
        </w:rPr>
      </w:pPr>
      <w:r>
        <w:rPr>
          <w:rFonts w:hint="eastAsia" w:eastAsia="方正仿宋_GBK"/>
          <w:b/>
        </w:rPr>
        <w:t>四、代表性论文专著目录</w:t>
      </w:r>
    </w:p>
    <w:p w14:paraId="28BB23F1">
      <w:r>
        <w:rPr>
          <w:rFonts w:hint="eastAsia"/>
        </w:rPr>
        <w:t>经检索，本项目19篇论文被SCIE 收录，SCIE 库内被引用总计384次，他引总计241次；27篇论文知网库内被引用总计445次，他引总计396次。部分代表性论文如下：</w:t>
      </w:r>
    </w:p>
    <w:p w14:paraId="2E5E98F6">
      <w:r>
        <w:t xml:space="preserve">1.Ding, WQ (Ding, Wuquan);Liu, XM (Liu, Xinmin);Hu, FN (Hu, Feinan);Zhu, HL (Zhu, Hualing);Luo, YX (Luo, Yaxue);Li, S (Li, Song);Li, H (Li, Hang), </w:t>
      </w:r>
      <w:r>
        <w:rPr>
          <w:rFonts w:hint="eastAsia"/>
        </w:rPr>
        <w:t>How the particle interaction forces determine soil water infiltration: Specific ion effects,</w:t>
      </w:r>
      <w:r>
        <w:t xml:space="preserve"> JOURNAL OF HYDROLOGY,2019,568,</w:t>
      </w:r>
      <w:r>
        <w:rPr>
          <w:rFonts w:hint="eastAsia"/>
        </w:rPr>
        <w:t>492-500</w:t>
      </w:r>
      <w:r>
        <w:t xml:space="preserve">. </w:t>
      </w:r>
    </w:p>
    <w:p w14:paraId="7E1EE8FC">
      <w:r>
        <w:t>2.Liu, XM (Liu, Xinmin) ;Feng, B (</w:t>
      </w:r>
      <w:r>
        <w:rPr>
          <w:rFonts w:hint="eastAsia"/>
        </w:rPr>
        <w:t>Feng</w:t>
      </w:r>
      <w:r>
        <w:t xml:space="preserve">, </w:t>
      </w:r>
      <w:r>
        <w:rPr>
          <w:rFonts w:hint="eastAsia"/>
        </w:rPr>
        <w:t>Bo</w:t>
      </w:r>
      <w:r>
        <w:t>) ;Tian, R (</w:t>
      </w:r>
      <w:r>
        <w:rPr>
          <w:rFonts w:hint="eastAsia"/>
        </w:rPr>
        <w:t>Tian,Rui</w:t>
      </w:r>
      <w:r>
        <w:t>) ;Li, R</w:t>
      </w:r>
      <w:r>
        <w:rPr>
          <w:rFonts w:hint="eastAsia"/>
        </w:rPr>
        <w:t>(Li Rui)</w:t>
      </w:r>
      <w:r>
        <w:t xml:space="preserve"> ;Tang, Y</w:t>
      </w:r>
      <w:r>
        <w:rPr>
          <w:rFonts w:hint="eastAsia"/>
        </w:rPr>
        <w:t>(Tang,Ying)</w:t>
      </w:r>
      <w:r>
        <w:t xml:space="preserve"> ;Wu, LS </w:t>
      </w:r>
      <w:r>
        <w:rPr>
          <w:rFonts w:hint="eastAsia"/>
        </w:rPr>
        <w:t>(Wu,Laosheng)</w:t>
      </w:r>
      <w:r>
        <w:t xml:space="preserve">;Ding, WQ (Ding, Wuquan) ;Li, H(Li, Hang) , </w:t>
      </w:r>
      <w:r>
        <w:rPr>
          <w:rFonts w:hint="eastAsia"/>
        </w:rPr>
        <w:t>Electrical double layer interactions between soil colloidal particles: Polarization of water molecule and counterion, GEODERMA,2020</w:t>
      </w:r>
      <w:r>
        <w:t xml:space="preserve">,380,114693 . </w:t>
      </w:r>
    </w:p>
    <w:p w14:paraId="02DD00AA">
      <w:r>
        <w:t xml:space="preserve">3.Hu, FN (Hu, Feinan);Liu, JF (Liu, Jingfang);Xu, CY (Xu, Chenyang);Wang, ZL (Wang, Zilong);Liu, G (Liu, Gang);Li, H (Li, Hang);Zhao, SW (Zhao, Shiwei), </w:t>
      </w:r>
      <w:r>
        <w:rPr>
          <w:rFonts w:hint="eastAsia"/>
        </w:rPr>
        <w:t>Soil internal forces initiate aggregate breakdown and splash erosion,</w:t>
      </w:r>
      <w:r>
        <w:t xml:space="preserve"> GEODERMA,2018,320,</w:t>
      </w:r>
      <w:r>
        <w:rPr>
          <w:rFonts w:hint="eastAsia"/>
        </w:rPr>
        <w:t>43-51</w:t>
      </w:r>
      <w:r>
        <w:t xml:space="preserve">. </w:t>
      </w:r>
    </w:p>
    <w:p w14:paraId="736F29A2">
      <w:r>
        <w:t>4.Liu, XM (Liu, Xinmin);Tian, R(</w:t>
      </w:r>
      <w:r>
        <w:rPr>
          <w:rFonts w:hint="eastAsia"/>
        </w:rPr>
        <w:t>Tian</w:t>
      </w:r>
      <w:r>
        <w:t xml:space="preserve">, </w:t>
      </w:r>
      <w:r>
        <w:rPr>
          <w:rFonts w:hint="eastAsia"/>
        </w:rPr>
        <w:t>Rui</w:t>
      </w:r>
      <w:r>
        <w:t>) ;Du, W</w:t>
      </w:r>
      <w:r>
        <w:rPr>
          <w:rFonts w:hint="eastAsia"/>
        </w:rPr>
        <w:t>(Du Wei)</w:t>
      </w:r>
      <w:r>
        <w:t xml:space="preserve"> ;Li, R </w:t>
      </w:r>
      <w:r>
        <w:rPr>
          <w:rFonts w:hint="eastAsia"/>
        </w:rPr>
        <w:t>(Li Rui)</w:t>
      </w:r>
      <w:r>
        <w:t>;Ding, WQ</w:t>
      </w:r>
      <w:r>
        <w:rPr>
          <w:rFonts w:hint="eastAsia"/>
        </w:rPr>
        <w:t>( Ding Wuquan)</w:t>
      </w:r>
      <w:r>
        <w:t xml:space="preserve"> ;Li, H</w:t>
      </w:r>
      <w:r>
        <w:rPr>
          <w:rFonts w:hint="eastAsia"/>
        </w:rPr>
        <w:t>(Li Hang)</w:t>
      </w:r>
      <w:r>
        <w:t xml:space="preserve"> , </w:t>
      </w:r>
      <w:r>
        <w:rPr>
          <w:rFonts w:hint="eastAsia"/>
        </w:rPr>
        <w:t>A theory to determine the surface potentials of clay particles in electrolyte solutions, APPLIED CLAY SCIENCE,2019</w:t>
      </w:r>
      <w:r>
        <w:t>,169,</w:t>
      </w:r>
      <w:r>
        <w:rPr>
          <w:rFonts w:hint="eastAsia"/>
        </w:rPr>
        <w:t>112-119</w:t>
      </w:r>
      <w:r>
        <w:t xml:space="preserve">. </w:t>
      </w:r>
    </w:p>
    <w:p w14:paraId="0A9D2EAF">
      <w:r>
        <w:t xml:space="preserve">5.丁武泉;李强;李航, </w:t>
      </w:r>
      <w:r>
        <w:rPr>
          <w:rFonts w:hint="eastAsia"/>
        </w:rPr>
        <w:t>表面电位对三峡库区细颗粒泥沙絮凝沉降的影响,</w:t>
      </w:r>
      <w:r>
        <w:t xml:space="preserve"> 土壤学报,2010,47,04,</w:t>
      </w:r>
      <w:r>
        <w:rPr>
          <w:rFonts w:hint="eastAsia"/>
        </w:rPr>
        <w:t>698-702</w:t>
      </w:r>
      <w:r>
        <w:t xml:space="preserve">. </w:t>
      </w:r>
      <w:bookmarkStart w:id="0" w:name="_GoBack"/>
      <w:bookmarkEnd w:id="0"/>
    </w:p>
    <w:p w14:paraId="4B14994F">
      <w:pPr>
        <w:rPr>
          <w:rFonts w:eastAsia="方正仿宋_GBK"/>
          <w:b/>
        </w:rPr>
      </w:pPr>
      <w:r>
        <w:rPr>
          <w:rFonts w:hint="eastAsia" w:eastAsia="方正仿宋_GBK"/>
          <w:b/>
        </w:rPr>
        <w:t>五、主要完成人</w:t>
      </w:r>
    </w:p>
    <w:p w14:paraId="704A4C34">
      <w:r>
        <w:rPr>
          <w:rFonts w:hint="eastAsia"/>
        </w:rPr>
        <w:t xml:space="preserve">丁武泉  刘新敏  胡斐南  杜  伟  李  </w:t>
      </w:r>
      <w:r>
        <w:t>航</w:t>
      </w:r>
    </w:p>
    <w:p w14:paraId="6D5A654B">
      <w:pPr>
        <w:rPr>
          <w:rFonts w:eastAsia="方正仿宋_GBK"/>
          <w:b/>
        </w:rPr>
      </w:pPr>
      <w:r>
        <w:rPr>
          <w:rFonts w:hint="eastAsia" w:eastAsia="方正仿宋_GBK"/>
          <w:b/>
        </w:rPr>
        <w:t>六、</w:t>
      </w:r>
      <w:r>
        <w:rPr>
          <w:rFonts w:eastAsia="方正仿宋_GBK"/>
          <w:b/>
        </w:rPr>
        <w:t>完成单位</w:t>
      </w:r>
      <w:r>
        <w:rPr>
          <w:rFonts w:hint="eastAsia" w:eastAsia="方正仿宋_GBK"/>
          <w:b/>
        </w:rPr>
        <w:t xml:space="preserve"> </w:t>
      </w:r>
    </w:p>
    <w:p w14:paraId="6A65361D">
      <w:pPr>
        <w:rPr>
          <w:rFonts w:hint="eastAsia"/>
        </w:rPr>
      </w:pPr>
      <w:r>
        <w:rPr>
          <w:rFonts w:hint="eastAsia"/>
        </w:rPr>
        <w:t>重庆文理学院  西南大学  西北农林科技大学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ECDA3B9-D974-46AC-AF71-7A2BD7652A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FDBB4"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670B4"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50978"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D6417"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84EC8"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7559E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zYzExNzNjZmU0NWE2ZTYyNzliMWFlZWE4ZWNkZTIifQ=="/>
  </w:docVars>
  <w:rsids>
    <w:rsidRoot w:val="00D612E8"/>
    <w:rsid w:val="0000012C"/>
    <w:rsid w:val="00002FD0"/>
    <w:rsid w:val="00003D57"/>
    <w:rsid w:val="00006E24"/>
    <w:rsid w:val="00006F85"/>
    <w:rsid w:val="00022390"/>
    <w:rsid w:val="000273B6"/>
    <w:rsid w:val="00040476"/>
    <w:rsid w:val="00045689"/>
    <w:rsid w:val="00053B06"/>
    <w:rsid w:val="000563E5"/>
    <w:rsid w:val="000647A3"/>
    <w:rsid w:val="00074D94"/>
    <w:rsid w:val="00076972"/>
    <w:rsid w:val="00080FF3"/>
    <w:rsid w:val="00093757"/>
    <w:rsid w:val="00097B49"/>
    <w:rsid w:val="000A26B0"/>
    <w:rsid w:val="000A3FA0"/>
    <w:rsid w:val="000A650D"/>
    <w:rsid w:val="000B32D7"/>
    <w:rsid w:val="000B4B50"/>
    <w:rsid w:val="000B5959"/>
    <w:rsid w:val="000B75E2"/>
    <w:rsid w:val="000C41AA"/>
    <w:rsid w:val="000C774C"/>
    <w:rsid w:val="000D0CE0"/>
    <w:rsid w:val="000D2841"/>
    <w:rsid w:val="00105F5F"/>
    <w:rsid w:val="001150C7"/>
    <w:rsid w:val="00115827"/>
    <w:rsid w:val="00115C2D"/>
    <w:rsid w:val="00121668"/>
    <w:rsid w:val="0012510C"/>
    <w:rsid w:val="00135E6D"/>
    <w:rsid w:val="0013755C"/>
    <w:rsid w:val="00145E73"/>
    <w:rsid w:val="00147A90"/>
    <w:rsid w:val="00152B00"/>
    <w:rsid w:val="00152C48"/>
    <w:rsid w:val="00154B5C"/>
    <w:rsid w:val="00177111"/>
    <w:rsid w:val="00181888"/>
    <w:rsid w:val="00185256"/>
    <w:rsid w:val="0018747A"/>
    <w:rsid w:val="001A07BA"/>
    <w:rsid w:val="001A28E3"/>
    <w:rsid w:val="001A3758"/>
    <w:rsid w:val="001B76CD"/>
    <w:rsid w:val="001C760D"/>
    <w:rsid w:val="001E25F3"/>
    <w:rsid w:val="001E2970"/>
    <w:rsid w:val="001E57BF"/>
    <w:rsid w:val="001E5CE7"/>
    <w:rsid w:val="001E6B88"/>
    <w:rsid w:val="001F4CE8"/>
    <w:rsid w:val="002002AD"/>
    <w:rsid w:val="00204DE5"/>
    <w:rsid w:val="00217AE8"/>
    <w:rsid w:val="0025498D"/>
    <w:rsid w:val="0026409D"/>
    <w:rsid w:val="00272302"/>
    <w:rsid w:val="00274BE5"/>
    <w:rsid w:val="002751A4"/>
    <w:rsid w:val="00277822"/>
    <w:rsid w:val="0028075B"/>
    <w:rsid w:val="00281051"/>
    <w:rsid w:val="002836D4"/>
    <w:rsid w:val="00297EDD"/>
    <w:rsid w:val="002A1D99"/>
    <w:rsid w:val="002A4170"/>
    <w:rsid w:val="002B05D8"/>
    <w:rsid w:val="002B2DB5"/>
    <w:rsid w:val="002B776F"/>
    <w:rsid w:val="002C2C87"/>
    <w:rsid w:val="002C6783"/>
    <w:rsid w:val="002C6E42"/>
    <w:rsid w:val="002D2208"/>
    <w:rsid w:val="002D3BAD"/>
    <w:rsid w:val="002D56C2"/>
    <w:rsid w:val="002E66F8"/>
    <w:rsid w:val="002E7D02"/>
    <w:rsid w:val="0030119E"/>
    <w:rsid w:val="00301EB3"/>
    <w:rsid w:val="00305A63"/>
    <w:rsid w:val="00313ABE"/>
    <w:rsid w:val="00315D5B"/>
    <w:rsid w:val="00331623"/>
    <w:rsid w:val="00333C6E"/>
    <w:rsid w:val="00334F52"/>
    <w:rsid w:val="00335296"/>
    <w:rsid w:val="00336222"/>
    <w:rsid w:val="0033626A"/>
    <w:rsid w:val="0034146E"/>
    <w:rsid w:val="0034756C"/>
    <w:rsid w:val="00352A70"/>
    <w:rsid w:val="00355403"/>
    <w:rsid w:val="00374328"/>
    <w:rsid w:val="00377CE1"/>
    <w:rsid w:val="00380A83"/>
    <w:rsid w:val="0038553F"/>
    <w:rsid w:val="00387F90"/>
    <w:rsid w:val="003907E3"/>
    <w:rsid w:val="00393308"/>
    <w:rsid w:val="00393987"/>
    <w:rsid w:val="00394CB1"/>
    <w:rsid w:val="00396166"/>
    <w:rsid w:val="003A0ACA"/>
    <w:rsid w:val="003B0156"/>
    <w:rsid w:val="003B1E33"/>
    <w:rsid w:val="003B504E"/>
    <w:rsid w:val="003B64C7"/>
    <w:rsid w:val="003C35A5"/>
    <w:rsid w:val="003D2D0B"/>
    <w:rsid w:val="003D5820"/>
    <w:rsid w:val="003E287E"/>
    <w:rsid w:val="003E32A9"/>
    <w:rsid w:val="003E381D"/>
    <w:rsid w:val="003E3A8E"/>
    <w:rsid w:val="003E5FB0"/>
    <w:rsid w:val="003F5218"/>
    <w:rsid w:val="003F67E2"/>
    <w:rsid w:val="003F7036"/>
    <w:rsid w:val="00401C7F"/>
    <w:rsid w:val="00403B72"/>
    <w:rsid w:val="004149A6"/>
    <w:rsid w:val="0041792D"/>
    <w:rsid w:val="004222E4"/>
    <w:rsid w:val="00423C2F"/>
    <w:rsid w:val="00445ADB"/>
    <w:rsid w:val="00455F63"/>
    <w:rsid w:val="004579FA"/>
    <w:rsid w:val="0046094F"/>
    <w:rsid w:val="004675E6"/>
    <w:rsid w:val="00467E4E"/>
    <w:rsid w:val="00474C27"/>
    <w:rsid w:val="00480ED6"/>
    <w:rsid w:val="00490E3C"/>
    <w:rsid w:val="004943F5"/>
    <w:rsid w:val="00494D68"/>
    <w:rsid w:val="004A5BF7"/>
    <w:rsid w:val="004C20E7"/>
    <w:rsid w:val="004C55B9"/>
    <w:rsid w:val="004C5AF1"/>
    <w:rsid w:val="004D60DA"/>
    <w:rsid w:val="004E17E4"/>
    <w:rsid w:val="004E2320"/>
    <w:rsid w:val="004E368F"/>
    <w:rsid w:val="004E4486"/>
    <w:rsid w:val="004E6E43"/>
    <w:rsid w:val="0050618B"/>
    <w:rsid w:val="005250B4"/>
    <w:rsid w:val="00527BD2"/>
    <w:rsid w:val="0053011B"/>
    <w:rsid w:val="00533D02"/>
    <w:rsid w:val="00540462"/>
    <w:rsid w:val="00545D46"/>
    <w:rsid w:val="0054734B"/>
    <w:rsid w:val="00552932"/>
    <w:rsid w:val="0055357E"/>
    <w:rsid w:val="0056093C"/>
    <w:rsid w:val="00561A1C"/>
    <w:rsid w:val="005725C7"/>
    <w:rsid w:val="00573C41"/>
    <w:rsid w:val="00576317"/>
    <w:rsid w:val="005812E2"/>
    <w:rsid w:val="005940A1"/>
    <w:rsid w:val="005969A2"/>
    <w:rsid w:val="005A21AF"/>
    <w:rsid w:val="005A6CDC"/>
    <w:rsid w:val="005B4CE5"/>
    <w:rsid w:val="005B5820"/>
    <w:rsid w:val="005C33C9"/>
    <w:rsid w:val="005D3AC9"/>
    <w:rsid w:val="005E4330"/>
    <w:rsid w:val="005F3FB7"/>
    <w:rsid w:val="005F4142"/>
    <w:rsid w:val="00611CDC"/>
    <w:rsid w:val="006121A6"/>
    <w:rsid w:val="006159CD"/>
    <w:rsid w:val="00616C37"/>
    <w:rsid w:val="00617059"/>
    <w:rsid w:val="00623839"/>
    <w:rsid w:val="00623970"/>
    <w:rsid w:val="00625BD1"/>
    <w:rsid w:val="00637E28"/>
    <w:rsid w:val="00646608"/>
    <w:rsid w:val="0065241E"/>
    <w:rsid w:val="006562CD"/>
    <w:rsid w:val="00660944"/>
    <w:rsid w:val="00666AA9"/>
    <w:rsid w:val="00671975"/>
    <w:rsid w:val="00671EB2"/>
    <w:rsid w:val="00673B20"/>
    <w:rsid w:val="00673CCE"/>
    <w:rsid w:val="00674175"/>
    <w:rsid w:val="00676F3C"/>
    <w:rsid w:val="00692FA5"/>
    <w:rsid w:val="006945DC"/>
    <w:rsid w:val="006B26CD"/>
    <w:rsid w:val="006B300D"/>
    <w:rsid w:val="006C533F"/>
    <w:rsid w:val="006C53F7"/>
    <w:rsid w:val="006D6267"/>
    <w:rsid w:val="006D65C6"/>
    <w:rsid w:val="006D7E2C"/>
    <w:rsid w:val="006E1E72"/>
    <w:rsid w:val="006E3F9C"/>
    <w:rsid w:val="006E7884"/>
    <w:rsid w:val="006F100B"/>
    <w:rsid w:val="006F2224"/>
    <w:rsid w:val="006F51C5"/>
    <w:rsid w:val="00705881"/>
    <w:rsid w:val="00711AF2"/>
    <w:rsid w:val="00711DAD"/>
    <w:rsid w:val="00730CE2"/>
    <w:rsid w:val="00731872"/>
    <w:rsid w:val="00747114"/>
    <w:rsid w:val="0075142E"/>
    <w:rsid w:val="007543E9"/>
    <w:rsid w:val="0075529A"/>
    <w:rsid w:val="007600FF"/>
    <w:rsid w:val="00761A18"/>
    <w:rsid w:val="00764012"/>
    <w:rsid w:val="00765F46"/>
    <w:rsid w:val="00780824"/>
    <w:rsid w:val="00783388"/>
    <w:rsid w:val="00784905"/>
    <w:rsid w:val="0078520C"/>
    <w:rsid w:val="00787B18"/>
    <w:rsid w:val="0079479D"/>
    <w:rsid w:val="007A308A"/>
    <w:rsid w:val="007B2808"/>
    <w:rsid w:val="007B3A2D"/>
    <w:rsid w:val="007B4E4A"/>
    <w:rsid w:val="007B6DE9"/>
    <w:rsid w:val="007C3FA2"/>
    <w:rsid w:val="007D32A1"/>
    <w:rsid w:val="007D362A"/>
    <w:rsid w:val="007D75E4"/>
    <w:rsid w:val="007E4619"/>
    <w:rsid w:val="007E47B2"/>
    <w:rsid w:val="007F09C4"/>
    <w:rsid w:val="007F166C"/>
    <w:rsid w:val="00801A62"/>
    <w:rsid w:val="00804BD9"/>
    <w:rsid w:val="00810A6D"/>
    <w:rsid w:val="00825FF0"/>
    <w:rsid w:val="00833C38"/>
    <w:rsid w:val="00835981"/>
    <w:rsid w:val="00836089"/>
    <w:rsid w:val="0083766A"/>
    <w:rsid w:val="008423BA"/>
    <w:rsid w:val="008508EB"/>
    <w:rsid w:val="00863646"/>
    <w:rsid w:val="00864FBE"/>
    <w:rsid w:val="00866122"/>
    <w:rsid w:val="00866E33"/>
    <w:rsid w:val="00872E6D"/>
    <w:rsid w:val="00876C51"/>
    <w:rsid w:val="008834DB"/>
    <w:rsid w:val="00885372"/>
    <w:rsid w:val="008A159A"/>
    <w:rsid w:val="008A5B15"/>
    <w:rsid w:val="008A6A31"/>
    <w:rsid w:val="008B4E12"/>
    <w:rsid w:val="008B63D2"/>
    <w:rsid w:val="008B74EE"/>
    <w:rsid w:val="008C148C"/>
    <w:rsid w:val="008C37A4"/>
    <w:rsid w:val="008C484D"/>
    <w:rsid w:val="008C5E2A"/>
    <w:rsid w:val="008C7287"/>
    <w:rsid w:val="008D04B4"/>
    <w:rsid w:val="008D7AF1"/>
    <w:rsid w:val="008F3FB3"/>
    <w:rsid w:val="00901F3C"/>
    <w:rsid w:val="0090300B"/>
    <w:rsid w:val="009062B4"/>
    <w:rsid w:val="009173B9"/>
    <w:rsid w:val="00917FC3"/>
    <w:rsid w:val="00921CBB"/>
    <w:rsid w:val="00935AB8"/>
    <w:rsid w:val="009363F2"/>
    <w:rsid w:val="00937283"/>
    <w:rsid w:val="00940C27"/>
    <w:rsid w:val="00942871"/>
    <w:rsid w:val="00943804"/>
    <w:rsid w:val="00945E69"/>
    <w:rsid w:val="00952838"/>
    <w:rsid w:val="00957147"/>
    <w:rsid w:val="00960579"/>
    <w:rsid w:val="009609DB"/>
    <w:rsid w:val="0097057D"/>
    <w:rsid w:val="00970686"/>
    <w:rsid w:val="00971CE6"/>
    <w:rsid w:val="00977874"/>
    <w:rsid w:val="00981412"/>
    <w:rsid w:val="0098315D"/>
    <w:rsid w:val="00983500"/>
    <w:rsid w:val="00993C90"/>
    <w:rsid w:val="00993FBC"/>
    <w:rsid w:val="009A345B"/>
    <w:rsid w:val="009B3D0B"/>
    <w:rsid w:val="009B61D4"/>
    <w:rsid w:val="009C011D"/>
    <w:rsid w:val="009C3A4A"/>
    <w:rsid w:val="009D35D3"/>
    <w:rsid w:val="009E6FCF"/>
    <w:rsid w:val="009F3883"/>
    <w:rsid w:val="009F4ADA"/>
    <w:rsid w:val="009F5DCB"/>
    <w:rsid w:val="00A02A8C"/>
    <w:rsid w:val="00A03536"/>
    <w:rsid w:val="00A24E91"/>
    <w:rsid w:val="00A25270"/>
    <w:rsid w:val="00A25294"/>
    <w:rsid w:val="00A30949"/>
    <w:rsid w:val="00A31E4B"/>
    <w:rsid w:val="00A373FB"/>
    <w:rsid w:val="00A4171E"/>
    <w:rsid w:val="00A427A3"/>
    <w:rsid w:val="00A477AE"/>
    <w:rsid w:val="00A50A23"/>
    <w:rsid w:val="00A52F4B"/>
    <w:rsid w:val="00A54CFD"/>
    <w:rsid w:val="00A5645B"/>
    <w:rsid w:val="00A57759"/>
    <w:rsid w:val="00A60D42"/>
    <w:rsid w:val="00A740A9"/>
    <w:rsid w:val="00A8430D"/>
    <w:rsid w:val="00A911B9"/>
    <w:rsid w:val="00A92CAF"/>
    <w:rsid w:val="00A96BCE"/>
    <w:rsid w:val="00A97F98"/>
    <w:rsid w:val="00AB0AF8"/>
    <w:rsid w:val="00AB0E85"/>
    <w:rsid w:val="00AB1854"/>
    <w:rsid w:val="00AB7533"/>
    <w:rsid w:val="00AC1DDF"/>
    <w:rsid w:val="00AC3192"/>
    <w:rsid w:val="00AC5676"/>
    <w:rsid w:val="00AD5246"/>
    <w:rsid w:val="00AE029F"/>
    <w:rsid w:val="00AE63FB"/>
    <w:rsid w:val="00AE6A09"/>
    <w:rsid w:val="00AF3349"/>
    <w:rsid w:val="00AF4835"/>
    <w:rsid w:val="00B009D7"/>
    <w:rsid w:val="00B06FE4"/>
    <w:rsid w:val="00B111C5"/>
    <w:rsid w:val="00B11BEA"/>
    <w:rsid w:val="00B1253C"/>
    <w:rsid w:val="00B15FF6"/>
    <w:rsid w:val="00B17291"/>
    <w:rsid w:val="00B34B4D"/>
    <w:rsid w:val="00B47F06"/>
    <w:rsid w:val="00B51F6F"/>
    <w:rsid w:val="00B52775"/>
    <w:rsid w:val="00B628B2"/>
    <w:rsid w:val="00B6639C"/>
    <w:rsid w:val="00B72195"/>
    <w:rsid w:val="00B925CE"/>
    <w:rsid w:val="00BA1310"/>
    <w:rsid w:val="00BA37E5"/>
    <w:rsid w:val="00BA4E97"/>
    <w:rsid w:val="00BA7250"/>
    <w:rsid w:val="00BB7CE5"/>
    <w:rsid w:val="00BC116A"/>
    <w:rsid w:val="00BC38BF"/>
    <w:rsid w:val="00BD02E6"/>
    <w:rsid w:val="00C01733"/>
    <w:rsid w:val="00C02FBC"/>
    <w:rsid w:val="00C03E5A"/>
    <w:rsid w:val="00C049F7"/>
    <w:rsid w:val="00C06230"/>
    <w:rsid w:val="00C07267"/>
    <w:rsid w:val="00C119FB"/>
    <w:rsid w:val="00C265D0"/>
    <w:rsid w:val="00C27588"/>
    <w:rsid w:val="00C309FC"/>
    <w:rsid w:val="00C35612"/>
    <w:rsid w:val="00C4033E"/>
    <w:rsid w:val="00C404FB"/>
    <w:rsid w:val="00C443D0"/>
    <w:rsid w:val="00C512A5"/>
    <w:rsid w:val="00C54543"/>
    <w:rsid w:val="00C54F04"/>
    <w:rsid w:val="00C55011"/>
    <w:rsid w:val="00C642A7"/>
    <w:rsid w:val="00C72637"/>
    <w:rsid w:val="00C73A40"/>
    <w:rsid w:val="00C837E5"/>
    <w:rsid w:val="00C90842"/>
    <w:rsid w:val="00C92327"/>
    <w:rsid w:val="00C92D98"/>
    <w:rsid w:val="00C97FA4"/>
    <w:rsid w:val="00CB1521"/>
    <w:rsid w:val="00CB735E"/>
    <w:rsid w:val="00CC3E8E"/>
    <w:rsid w:val="00CC5250"/>
    <w:rsid w:val="00CC7AC1"/>
    <w:rsid w:val="00CD02FE"/>
    <w:rsid w:val="00CD4A53"/>
    <w:rsid w:val="00CD5B7A"/>
    <w:rsid w:val="00CE66F0"/>
    <w:rsid w:val="00CF3582"/>
    <w:rsid w:val="00CF5F01"/>
    <w:rsid w:val="00D03100"/>
    <w:rsid w:val="00D13F60"/>
    <w:rsid w:val="00D157FB"/>
    <w:rsid w:val="00D3205E"/>
    <w:rsid w:val="00D36384"/>
    <w:rsid w:val="00D36A47"/>
    <w:rsid w:val="00D36BEC"/>
    <w:rsid w:val="00D439B1"/>
    <w:rsid w:val="00D479C9"/>
    <w:rsid w:val="00D612E8"/>
    <w:rsid w:val="00D63941"/>
    <w:rsid w:val="00D84570"/>
    <w:rsid w:val="00D90BCC"/>
    <w:rsid w:val="00DA05E6"/>
    <w:rsid w:val="00DA37F0"/>
    <w:rsid w:val="00DB1B99"/>
    <w:rsid w:val="00DB594F"/>
    <w:rsid w:val="00DC07AE"/>
    <w:rsid w:val="00DC473E"/>
    <w:rsid w:val="00DC6326"/>
    <w:rsid w:val="00DD0593"/>
    <w:rsid w:val="00DF2F22"/>
    <w:rsid w:val="00DF486A"/>
    <w:rsid w:val="00DF72B2"/>
    <w:rsid w:val="00E027CD"/>
    <w:rsid w:val="00E034E1"/>
    <w:rsid w:val="00E049FE"/>
    <w:rsid w:val="00E0535E"/>
    <w:rsid w:val="00E22C02"/>
    <w:rsid w:val="00E3548D"/>
    <w:rsid w:val="00E423BF"/>
    <w:rsid w:val="00E4717A"/>
    <w:rsid w:val="00E50E0D"/>
    <w:rsid w:val="00E5123A"/>
    <w:rsid w:val="00E56062"/>
    <w:rsid w:val="00E62245"/>
    <w:rsid w:val="00E678A4"/>
    <w:rsid w:val="00E72EB9"/>
    <w:rsid w:val="00E73609"/>
    <w:rsid w:val="00E74C22"/>
    <w:rsid w:val="00E7571E"/>
    <w:rsid w:val="00E80CEA"/>
    <w:rsid w:val="00E848B0"/>
    <w:rsid w:val="00E901D2"/>
    <w:rsid w:val="00E960CE"/>
    <w:rsid w:val="00E965E6"/>
    <w:rsid w:val="00EA10DB"/>
    <w:rsid w:val="00EA377B"/>
    <w:rsid w:val="00EB308D"/>
    <w:rsid w:val="00EB4A35"/>
    <w:rsid w:val="00EC0260"/>
    <w:rsid w:val="00EC2692"/>
    <w:rsid w:val="00ED201F"/>
    <w:rsid w:val="00ED2525"/>
    <w:rsid w:val="00ED74F5"/>
    <w:rsid w:val="00EE2A23"/>
    <w:rsid w:val="00EE2CA6"/>
    <w:rsid w:val="00EE4258"/>
    <w:rsid w:val="00EE732E"/>
    <w:rsid w:val="00EF083A"/>
    <w:rsid w:val="00EF293F"/>
    <w:rsid w:val="00EF2951"/>
    <w:rsid w:val="00EF3261"/>
    <w:rsid w:val="00EF5514"/>
    <w:rsid w:val="00F11BBB"/>
    <w:rsid w:val="00F16C61"/>
    <w:rsid w:val="00F22F37"/>
    <w:rsid w:val="00F32461"/>
    <w:rsid w:val="00F47454"/>
    <w:rsid w:val="00F65646"/>
    <w:rsid w:val="00F6744A"/>
    <w:rsid w:val="00F710BD"/>
    <w:rsid w:val="00F84260"/>
    <w:rsid w:val="00F87375"/>
    <w:rsid w:val="00F87C8E"/>
    <w:rsid w:val="00F9406E"/>
    <w:rsid w:val="00F958F1"/>
    <w:rsid w:val="00FB4C00"/>
    <w:rsid w:val="00FB4D18"/>
    <w:rsid w:val="00FB59F6"/>
    <w:rsid w:val="00FC47B7"/>
    <w:rsid w:val="00FC7FE0"/>
    <w:rsid w:val="00FD04BA"/>
    <w:rsid w:val="00FD7BF4"/>
    <w:rsid w:val="00FE0455"/>
    <w:rsid w:val="00FE6913"/>
    <w:rsid w:val="00FF1409"/>
    <w:rsid w:val="00FF5EE5"/>
    <w:rsid w:val="020C1774"/>
    <w:rsid w:val="07A8237B"/>
    <w:rsid w:val="07EC5F05"/>
    <w:rsid w:val="0A643E87"/>
    <w:rsid w:val="11BB170C"/>
    <w:rsid w:val="13523D71"/>
    <w:rsid w:val="14EB5AEF"/>
    <w:rsid w:val="1A212984"/>
    <w:rsid w:val="34A56849"/>
    <w:rsid w:val="372031AD"/>
    <w:rsid w:val="39CD191E"/>
    <w:rsid w:val="3BFB1890"/>
    <w:rsid w:val="437058E8"/>
    <w:rsid w:val="44A61404"/>
    <w:rsid w:val="68C7380A"/>
    <w:rsid w:val="697679EB"/>
    <w:rsid w:val="6C81046A"/>
    <w:rsid w:val="7692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ind w:left="470" w:firstLine="480" w:firstLineChars="200"/>
      <w:jc w:val="both"/>
    </w:pPr>
    <w:rPr>
      <w:rFonts w:ascii="Times New Roman" w:hAnsi="Times New Roman" w:eastAsia="宋体" w:cs="Times New Roman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eastAsia="仿宋_GB2312"/>
      <w:kern w:val="0"/>
    </w:rPr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34"/>
    <w:pPr>
      <w:ind w:firstLine="420"/>
    </w:pPr>
    <w:rPr>
      <w:rFonts w:ascii="Calibri" w:hAnsi="Calibri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6">
    <w:name w:val="medblacktext1"/>
    <w:basedOn w:val="9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17">
    <w:name w:val="rStyle4"/>
    <w:qFormat/>
    <w:uiPriority w:val="0"/>
    <w:rPr>
      <w:sz w:val="21"/>
      <w:szCs w:val="21"/>
    </w:rPr>
  </w:style>
  <w:style w:type="character" w:customStyle="1" w:styleId="18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9">
    <w:name w:val="标题 3 字符"/>
    <w:basedOn w:val="9"/>
    <w:link w:val="3"/>
    <w:qFormat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67BE9C5-7A49-4D9B-BD82-3C82772E3A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372</Words>
  <Characters>1193</Characters>
  <Lines>9</Lines>
  <Paragraphs>2</Paragraphs>
  <TotalTime>14</TotalTime>
  <ScaleCrop>false</ScaleCrop>
  <LinksUpToDate>false</LinksUpToDate>
  <CharactersWithSpaces>1377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2026-01-27T03:18:00Z</dcterms:created>
  <dc:creator>unknown</dc:creator>
  <cp:lastModifiedBy>赵杰</cp:lastModifiedBy>
  <cp:lastPrinted>2011-05-16T02:00:00Z</cp:lastPrinted>
  <dcterms:modified xsi:type="dcterms:W3CDTF">2026-01-27T09:03:38Z</dcterms:modified>
  <dc:title>自然科学奖推荐项目公告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C6A7EA6A99354F5AB570CC5E3080C371_13</vt:lpwstr>
  </property>
  <property fmtid="{D5CDD505-2E9C-101B-9397-08002B2CF9AE}" pid="4" name="KSOTemplateDocerSaveRecord">
    <vt:lpwstr>eyJoZGlkIjoiZGNjOTJhZTRlMWVlYzQzMTc5NDI1MjUxMTk0MzM4NDUiLCJ1c2VySWQiOiIxMDY3MTgwMTQ1In0=</vt:lpwstr>
  </property>
</Properties>
</file>