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D9400" w14:textId="556403E9" w:rsidR="008C20BC" w:rsidRPr="008C20BC" w:rsidRDefault="008C20BC">
      <w:pPr>
        <w:rPr>
          <w:rFonts w:ascii="仿宋_GB2312" w:eastAsia="仿宋_GB2312"/>
          <w:sz w:val="28"/>
          <w:szCs w:val="28"/>
        </w:rPr>
      </w:pPr>
      <w:r w:rsidRPr="008C20BC">
        <w:rPr>
          <w:rFonts w:ascii="仿宋_GB2312" w:eastAsia="仿宋_GB2312" w:hint="eastAsia"/>
          <w:sz w:val="28"/>
          <w:szCs w:val="28"/>
        </w:rPr>
        <w:t>附件</w:t>
      </w:r>
      <w:r w:rsidR="00062FF2">
        <w:rPr>
          <w:rFonts w:ascii="仿宋_GB2312" w:eastAsia="仿宋_GB2312"/>
          <w:sz w:val="28"/>
          <w:szCs w:val="28"/>
        </w:rPr>
        <w:t>4</w:t>
      </w:r>
    </w:p>
    <w:p w14:paraId="168AA177" w14:textId="5F6108DB" w:rsidR="008C20BC" w:rsidRPr="008C20BC" w:rsidRDefault="008C20BC" w:rsidP="008C20BC">
      <w:pPr>
        <w:spacing w:line="54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8C20BC">
        <w:rPr>
          <w:rFonts w:ascii="仿宋_GB2312" w:eastAsia="仿宋_GB2312" w:hint="eastAsia"/>
          <w:b/>
          <w:bCs/>
          <w:sz w:val="32"/>
          <w:szCs w:val="32"/>
        </w:rPr>
        <w:t>一、面上资助评审指标</w:t>
      </w:r>
    </w:p>
    <w:p w14:paraId="7ACAC0E3" w14:textId="02306B22" w:rsidR="008C20BC" w:rsidRDefault="008C20BC" w:rsidP="008C20BC">
      <w:pPr>
        <w:spacing w:line="540" w:lineRule="exact"/>
        <w:ind w:firstLineChars="150" w:firstLine="482"/>
        <w:rPr>
          <w:rFonts w:ascii="仿宋_GB2312" w:eastAsia="仿宋_GB2312"/>
          <w:sz w:val="32"/>
          <w:szCs w:val="32"/>
        </w:rPr>
      </w:pPr>
      <w:r w:rsidRPr="008C20BC">
        <w:rPr>
          <w:rFonts w:ascii="仿宋_GB2312" w:eastAsia="仿宋_GB2312" w:hint="eastAsia"/>
          <w:b/>
          <w:bCs/>
          <w:sz w:val="32"/>
          <w:szCs w:val="32"/>
        </w:rPr>
        <w:t>专家评审：</w:t>
      </w:r>
      <w:r w:rsidRPr="008C20BC">
        <w:rPr>
          <w:rFonts w:ascii="仿宋_GB2312" w:eastAsia="仿宋_GB2312" w:hint="eastAsia"/>
          <w:sz w:val="32"/>
          <w:szCs w:val="32"/>
        </w:rPr>
        <w:t>中国博士后科学基金会组织专家通讯评审。通讯评审采取网上匿名评审形式。具体程序为：</w:t>
      </w:r>
    </w:p>
    <w:p w14:paraId="6E668424" w14:textId="77777777" w:rsidR="008C20BC" w:rsidRDefault="008C20BC" w:rsidP="008C20BC">
      <w:pPr>
        <w:spacing w:line="540" w:lineRule="exact"/>
        <w:ind w:firstLineChars="150" w:firstLine="480"/>
        <w:rPr>
          <w:rFonts w:ascii="仿宋_GB2312" w:eastAsia="仿宋_GB2312"/>
          <w:sz w:val="32"/>
          <w:szCs w:val="32"/>
        </w:rPr>
      </w:pPr>
      <w:r w:rsidRPr="008C20BC">
        <w:rPr>
          <w:rFonts w:ascii="仿宋_GB2312" w:eastAsia="仿宋_GB2312" w:hint="eastAsia"/>
          <w:sz w:val="32"/>
          <w:szCs w:val="32"/>
        </w:rPr>
        <w:t xml:space="preserve"> 1.按照申报项目所属二级学科进行分组；</w:t>
      </w:r>
    </w:p>
    <w:p w14:paraId="5F40A761" w14:textId="71499883" w:rsidR="008C20BC" w:rsidRDefault="008C20BC" w:rsidP="008C20BC">
      <w:pPr>
        <w:spacing w:line="540" w:lineRule="exact"/>
        <w:ind w:firstLineChars="150" w:firstLine="480"/>
        <w:rPr>
          <w:rFonts w:ascii="仿宋_GB2312" w:eastAsia="仿宋_GB2312"/>
          <w:sz w:val="32"/>
          <w:szCs w:val="32"/>
        </w:rPr>
      </w:pPr>
      <w:r w:rsidRPr="008C20BC">
        <w:rPr>
          <w:rFonts w:ascii="仿宋_GB2312" w:eastAsia="仿宋_GB2312" w:hint="eastAsia"/>
          <w:sz w:val="32"/>
          <w:szCs w:val="32"/>
        </w:rPr>
        <w:t xml:space="preserve"> 2.为每个评审</w:t>
      </w:r>
      <w:r w:rsidR="00921C03">
        <w:rPr>
          <w:rFonts w:ascii="仿宋_GB2312" w:eastAsia="仿宋_GB2312" w:hint="eastAsia"/>
          <w:sz w:val="32"/>
          <w:szCs w:val="32"/>
        </w:rPr>
        <w:t>学科</w:t>
      </w:r>
      <w:r w:rsidRPr="008C20BC">
        <w:rPr>
          <w:rFonts w:ascii="仿宋_GB2312" w:eastAsia="仿宋_GB2312" w:hint="eastAsia"/>
          <w:sz w:val="32"/>
          <w:szCs w:val="32"/>
        </w:rPr>
        <w:t xml:space="preserve">组随机匹配同行专家； </w:t>
      </w:r>
    </w:p>
    <w:p w14:paraId="3D849E89" w14:textId="77777777" w:rsidR="008C20BC" w:rsidRDefault="008C20BC" w:rsidP="008C20B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C20BC">
        <w:rPr>
          <w:rFonts w:ascii="仿宋_GB2312" w:eastAsia="仿宋_GB2312" w:hint="eastAsia"/>
          <w:sz w:val="32"/>
          <w:szCs w:val="32"/>
        </w:rPr>
        <w:t xml:space="preserve">3.评审专家根据评审指标（见表1、表2）按百分制打分； </w:t>
      </w:r>
    </w:p>
    <w:p w14:paraId="7A6A9BA4" w14:textId="2F6CD081" w:rsidR="008C20BC" w:rsidRDefault="008C20BC" w:rsidP="008C20B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C20BC">
        <w:rPr>
          <w:rFonts w:ascii="仿宋_GB2312" w:eastAsia="仿宋_GB2312" w:hint="eastAsia"/>
          <w:sz w:val="32"/>
          <w:szCs w:val="32"/>
        </w:rPr>
        <w:t>4.计算每位申请人的得分，在评审</w:t>
      </w:r>
      <w:r w:rsidR="00921C03">
        <w:rPr>
          <w:rFonts w:ascii="仿宋_GB2312" w:eastAsia="仿宋_GB2312" w:hint="eastAsia"/>
          <w:sz w:val="32"/>
          <w:szCs w:val="32"/>
        </w:rPr>
        <w:t>学科</w:t>
      </w:r>
      <w:r w:rsidRPr="008C20BC">
        <w:rPr>
          <w:rFonts w:ascii="仿宋_GB2312" w:eastAsia="仿宋_GB2312" w:hint="eastAsia"/>
          <w:sz w:val="32"/>
          <w:szCs w:val="32"/>
        </w:rPr>
        <w:t>组内排序；</w:t>
      </w:r>
    </w:p>
    <w:p w14:paraId="16051FDF" w14:textId="48BFF9C2" w:rsidR="00A30A02" w:rsidRPr="008C20BC" w:rsidRDefault="008C20BC" w:rsidP="008C20B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C20BC">
        <w:rPr>
          <w:rFonts w:ascii="仿宋_GB2312" w:eastAsia="仿宋_GB2312" w:hint="eastAsia"/>
          <w:sz w:val="32"/>
          <w:szCs w:val="32"/>
        </w:rPr>
        <w:t>5.根据当批次资助</w:t>
      </w:r>
      <w:r w:rsidR="00921C03">
        <w:rPr>
          <w:rFonts w:ascii="仿宋_GB2312" w:eastAsia="仿宋_GB2312" w:hint="eastAsia"/>
          <w:sz w:val="32"/>
          <w:szCs w:val="32"/>
        </w:rPr>
        <w:t>比例确定各评审学科组资助</w:t>
      </w:r>
      <w:r w:rsidRPr="008C20BC">
        <w:rPr>
          <w:rFonts w:ascii="仿宋_GB2312" w:eastAsia="仿宋_GB2312" w:hint="eastAsia"/>
          <w:sz w:val="32"/>
          <w:szCs w:val="32"/>
        </w:rPr>
        <w:t>名额，在各评审</w:t>
      </w:r>
      <w:r w:rsidR="00921C03">
        <w:rPr>
          <w:rFonts w:ascii="仿宋_GB2312" w:eastAsia="仿宋_GB2312" w:hint="eastAsia"/>
          <w:sz w:val="32"/>
          <w:szCs w:val="32"/>
        </w:rPr>
        <w:t>学科</w:t>
      </w:r>
      <w:r w:rsidRPr="008C20BC">
        <w:rPr>
          <w:rFonts w:ascii="仿宋_GB2312" w:eastAsia="仿宋_GB2312" w:hint="eastAsia"/>
          <w:sz w:val="32"/>
          <w:szCs w:val="32"/>
        </w:rPr>
        <w:t>组中按照分数从高到</w:t>
      </w:r>
      <w:proofErr w:type="gramStart"/>
      <w:r w:rsidRPr="008C20BC">
        <w:rPr>
          <w:rFonts w:ascii="仿宋_GB2312" w:eastAsia="仿宋_GB2312" w:hint="eastAsia"/>
          <w:sz w:val="32"/>
          <w:szCs w:val="32"/>
        </w:rPr>
        <w:t>低</w:t>
      </w:r>
      <w:r w:rsidR="00921C03">
        <w:rPr>
          <w:rFonts w:ascii="仿宋_GB2312" w:eastAsia="仿宋_GB2312" w:hint="eastAsia"/>
          <w:sz w:val="32"/>
          <w:szCs w:val="32"/>
        </w:rPr>
        <w:t>确定</w:t>
      </w:r>
      <w:r w:rsidRPr="008C20BC">
        <w:rPr>
          <w:rFonts w:ascii="仿宋_GB2312" w:eastAsia="仿宋_GB2312" w:hint="eastAsia"/>
          <w:sz w:val="32"/>
          <w:szCs w:val="32"/>
        </w:rPr>
        <w:t>拟</w:t>
      </w:r>
      <w:proofErr w:type="gramEnd"/>
      <w:r w:rsidRPr="008C20BC">
        <w:rPr>
          <w:rFonts w:ascii="仿宋_GB2312" w:eastAsia="仿宋_GB2312" w:hint="eastAsia"/>
          <w:sz w:val="32"/>
          <w:szCs w:val="32"/>
        </w:rPr>
        <w:t>资助人员。</w:t>
      </w:r>
    </w:p>
    <w:p w14:paraId="311A330C" w14:textId="2860B9DA" w:rsidR="008C20BC" w:rsidRDefault="008C20BC">
      <w:pPr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776021AD" wp14:editId="3438E041">
            <wp:extent cx="5587860" cy="2456785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33599" cy="24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412C8" w14:textId="77777777" w:rsidR="008C20BC" w:rsidRDefault="008C20BC" w:rsidP="008C20BC">
      <w:pPr>
        <w:spacing w:line="54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二</w:t>
      </w:r>
      <w:r w:rsidRPr="008C20BC">
        <w:rPr>
          <w:rFonts w:ascii="仿宋_GB2312" w:eastAsia="仿宋_GB2312" w:hint="eastAsia"/>
          <w:b/>
          <w:bCs/>
          <w:sz w:val="32"/>
          <w:szCs w:val="32"/>
        </w:rPr>
        <w:t>、</w:t>
      </w:r>
      <w:r>
        <w:rPr>
          <w:rFonts w:ascii="仿宋_GB2312" w:eastAsia="仿宋_GB2312" w:hint="eastAsia"/>
          <w:b/>
          <w:bCs/>
          <w:sz w:val="32"/>
          <w:szCs w:val="32"/>
        </w:rPr>
        <w:t>特别</w:t>
      </w:r>
      <w:r w:rsidRPr="008C20BC">
        <w:rPr>
          <w:rFonts w:ascii="仿宋_GB2312" w:eastAsia="仿宋_GB2312" w:hint="eastAsia"/>
          <w:b/>
          <w:bCs/>
          <w:sz w:val="32"/>
          <w:szCs w:val="32"/>
        </w:rPr>
        <w:t>资助评审指标</w:t>
      </w:r>
    </w:p>
    <w:p w14:paraId="073E14DA" w14:textId="77777777" w:rsidR="008C20BC" w:rsidRDefault="008C20BC" w:rsidP="008C20BC">
      <w:pPr>
        <w:spacing w:line="54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8C20BC">
        <w:rPr>
          <w:rFonts w:ascii="仿宋_GB2312" w:eastAsia="仿宋_GB2312" w:hint="eastAsia"/>
          <w:b/>
          <w:bCs/>
          <w:sz w:val="32"/>
          <w:szCs w:val="32"/>
        </w:rPr>
        <w:t>专家评审：</w:t>
      </w:r>
      <w:r w:rsidRPr="008C20BC">
        <w:rPr>
          <w:rFonts w:ascii="仿宋_GB2312" w:eastAsia="仿宋_GB2312"/>
          <w:sz w:val="32"/>
          <w:szCs w:val="32"/>
        </w:rPr>
        <w:t xml:space="preserve">中国博士后科学基金会组织专家会议评审。具体程序为： </w:t>
      </w:r>
    </w:p>
    <w:p w14:paraId="50FFB525" w14:textId="77777777" w:rsidR="008C20BC" w:rsidRDefault="008C20BC" w:rsidP="008C20B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C20BC">
        <w:rPr>
          <w:rFonts w:ascii="仿宋_GB2312" w:eastAsia="仿宋_GB2312"/>
          <w:sz w:val="32"/>
          <w:szCs w:val="32"/>
        </w:rPr>
        <w:t>1.按照申报项目所属一级学科进行分组；</w:t>
      </w:r>
    </w:p>
    <w:p w14:paraId="65D9BD2A" w14:textId="2E12C2DE" w:rsidR="008C20BC" w:rsidRDefault="008C20BC" w:rsidP="008C20B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C20BC">
        <w:rPr>
          <w:rFonts w:ascii="仿宋_GB2312" w:eastAsia="仿宋_GB2312"/>
          <w:sz w:val="32"/>
          <w:szCs w:val="32"/>
        </w:rPr>
        <w:t xml:space="preserve">2.为每个评审组聘请同行专家； </w:t>
      </w:r>
    </w:p>
    <w:p w14:paraId="32614291" w14:textId="77777777" w:rsidR="008C20BC" w:rsidRDefault="008C20BC" w:rsidP="008C20B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C20BC">
        <w:rPr>
          <w:rFonts w:ascii="仿宋_GB2312" w:eastAsia="仿宋_GB2312"/>
          <w:sz w:val="32"/>
          <w:szCs w:val="32"/>
        </w:rPr>
        <w:t>3.根据参评人数，将资助名额按比例分配至各一级学科；</w:t>
      </w:r>
    </w:p>
    <w:p w14:paraId="59152819" w14:textId="1BB029C4" w:rsidR="008C20BC" w:rsidRDefault="008C20BC" w:rsidP="008C20B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C20BC">
        <w:rPr>
          <w:rFonts w:ascii="仿宋_GB2312" w:eastAsia="仿宋_GB2312"/>
          <w:sz w:val="32"/>
          <w:szCs w:val="32"/>
        </w:rPr>
        <w:t>4.组织召开专家评审会议。评审专家审阅材料（</w:t>
      </w:r>
      <w:proofErr w:type="gramStart"/>
      <w:r w:rsidRPr="008C20BC">
        <w:rPr>
          <w:rFonts w:ascii="仿宋_GB2312" w:eastAsia="仿宋_GB2312"/>
          <w:sz w:val="32"/>
          <w:szCs w:val="32"/>
        </w:rPr>
        <w:t>评审指</w:t>
      </w:r>
      <w:proofErr w:type="gramEnd"/>
      <w:r w:rsidRPr="008C20BC">
        <w:rPr>
          <w:rFonts w:ascii="仿宋_GB2312" w:eastAsia="仿宋_GB2312"/>
          <w:sz w:val="32"/>
          <w:szCs w:val="32"/>
        </w:rPr>
        <w:t xml:space="preserve"> </w:t>
      </w:r>
      <w:r w:rsidRPr="008C20BC">
        <w:rPr>
          <w:rFonts w:ascii="仿宋_GB2312" w:eastAsia="仿宋_GB2312"/>
          <w:sz w:val="32"/>
          <w:szCs w:val="32"/>
        </w:rPr>
        <w:lastRenderedPageBreak/>
        <w:t>标见表3），开展评议并投票确定拟资助人员。</w:t>
      </w:r>
    </w:p>
    <w:p w14:paraId="2EA8DEB3" w14:textId="36FB933D" w:rsidR="008C20BC" w:rsidRDefault="008C20BC" w:rsidP="008C20BC">
      <w:pPr>
        <w:ind w:firstLineChars="200" w:firstLine="420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6DFD7CBD" wp14:editId="0960A37A">
            <wp:extent cx="5516050" cy="2261870"/>
            <wp:effectExtent l="0" t="0" r="889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66101" cy="228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63F4F" w14:textId="1E8CAF78" w:rsidR="00A831A5" w:rsidRPr="00A831A5" w:rsidRDefault="00A831A5" w:rsidP="00A831A5">
      <w:pPr>
        <w:widowControl/>
        <w:shd w:val="clear" w:color="auto" w:fill="FFFFFF"/>
        <w:spacing w:line="54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三</w:t>
      </w:r>
      <w:r w:rsidRPr="008C20BC">
        <w:rPr>
          <w:rFonts w:ascii="仿宋_GB2312" w:eastAsia="仿宋_GB2312" w:hint="eastAsia"/>
          <w:b/>
          <w:bCs/>
          <w:sz w:val="32"/>
          <w:szCs w:val="32"/>
        </w:rPr>
        <w:t>、</w:t>
      </w:r>
      <w:r w:rsidRPr="00A831A5">
        <w:rPr>
          <w:rFonts w:ascii="仿宋_GB2312" w:eastAsia="仿宋_GB2312" w:hint="eastAsia"/>
          <w:b/>
          <w:bCs/>
          <w:sz w:val="32"/>
          <w:szCs w:val="32"/>
        </w:rPr>
        <w:t>博士后基金煤科联合资助</w:t>
      </w:r>
      <w:r w:rsidR="00D9407A">
        <w:rPr>
          <w:rFonts w:ascii="仿宋_GB2312" w:eastAsia="仿宋_GB2312" w:hint="eastAsia"/>
          <w:b/>
          <w:bCs/>
          <w:sz w:val="32"/>
          <w:szCs w:val="32"/>
        </w:rPr>
        <w:t>评审指标</w:t>
      </w:r>
    </w:p>
    <w:p w14:paraId="55460BD3" w14:textId="77777777" w:rsidR="00A831A5" w:rsidRPr="00A831A5" w:rsidRDefault="00A831A5" w:rsidP="00A831A5">
      <w:pPr>
        <w:spacing w:line="52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A831A5">
        <w:rPr>
          <w:rFonts w:ascii="仿宋_GB2312" w:eastAsia="仿宋_GB2312" w:hint="eastAsia"/>
          <w:b/>
          <w:bCs/>
          <w:sz w:val="32"/>
          <w:szCs w:val="32"/>
        </w:rPr>
        <w:t>专家评审：</w:t>
      </w:r>
      <w:r>
        <w:rPr>
          <w:rFonts w:ascii="仿宋" w:eastAsia="仿宋" w:hAnsi="仿宋" w:hint="eastAsia"/>
          <w:color w:val="000000"/>
          <w:sz w:val="32"/>
          <w:szCs w:val="32"/>
        </w:rPr>
        <w:t>中国博士后科学基金会组织专家会议评审。</w:t>
      </w:r>
      <w:r w:rsidRPr="00A831A5">
        <w:rPr>
          <w:rFonts w:ascii="仿宋_GB2312" w:eastAsia="仿宋_GB2312" w:hint="eastAsia"/>
          <w:sz w:val="32"/>
          <w:szCs w:val="32"/>
        </w:rPr>
        <w:t xml:space="preserve">具体程序为： </w:t>
      </w:r>
    </w:p>
    <w:p w14:paraId="7503B99F" w14:textId="04A513FE" w:rsidR="00A831A5" w:rsidRPr="00A831A5" w:rsidRDefault="00A831A5" w:rsidP="00A831A5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831A5">
        <w:rPr>
          <w:rFonts w:ascii="仿宋_GB2312" w:eastAsia="仿宋_GB2312" w:hint="eastAsia"/>
          <w:sz w:val="32"/>
          <w:szCs w:val="32"/>
        </w:rPr>
        <w:t>1</w:t>
      </w:r>
      <w:r w:rsidRPr="00A831A5">
        <w:rPr>
          <w:rFonts w:ascii="仿宋_GB2312" w:eastAsia="仿宋_GB2312"/>
          <w:sz w:val="32"/>
          <w:szCs w:val="32"/>
        </w:rPr>
        <w:t>.</w:t>
      </w:r>
      <w:r w:rsidRPr="00A831A5">
        <w:rPr>
          <w:rFonts w:ascii="仿宋_GB2312" w:eastAsia="仿宋_GB2312" w:hint="eastAsia"/>
          <w:sz w:val="32"/>
          <w:szCs w:val="32"/>
        </w:rPr>
        <w:t xml:space="preserve">按照申报项目所属研究方向进行分组； </w:t>
      </w:r>
    </w:p>
    <w:p w14:paraId="13A551A8" w14:textId="45D582D1" w:rsidR="00A831A5" w:rsidRPr="00A831A5" w:rsidRDefault="00A831A5" w:rsidP="00A831A5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831A5">
        <w:rPr>
          <w:rFonts w:ascii="仿宋_GB2312" w:eastAsia="仿宋_GB2312" w:hint="eastAsia"/>
          <w:sz w:val="32"/>
          <w:szCs w:val="32"/>
        </w:rPr>
        <w:t>2</w:t>
      </w:r>
      <w:r w:rsidRPr="00A831A5">
        <w:rPr>
          <w:rFonts w:ascii="仿宋_GB2312" w:eastAsia="仿宋_GB2312"/>
          <w:sz w:val="32"/>
          <w:szCs w:val="32"/>
        </w:rPr>
        <w:t>.</w:t>
      </w:r>
      <w:r w:rsidRPr="00A831A5">
        <w:rPr>
          <w:rFonts w:ascii="仿宋_GB2312" w:eastAsia="仿宋_GB2312" w:hint="eastAsia"/>
          <w:sz w:val="32"/>
          <w:szCs w:val="32"/>
        </w:rPr>
        <w:t xml:space="preserve">为每个评审学科组聘请同行专家； </w:t>
      </w:r>
    </w:p>
    <w:p w14:paraId="6C4C66F2" w14:textId="09CF0A62" w:rsidR="00A831A5" w:rsidRDefault="00A831A5" w:rsidP="00A831A5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831A5">
        <w:rPr>
          <w:rFonts w:ascii="仿宋_GB2312" w:eastAsia="仿宋_GB2312" w:hint="eastAsia"/>
          <w:sz w:val="32"/>
          <w:szCs w:val="32"/>
        </w:rPr>
        <w:t>3</w:t>
      </w:r>
      <w:r w:rsidRPr="00A831A5">
        <w:rPr>
          <w:rFonts w:ascii="仿宋_GB2312" w:eastAsia="仿宋_GB2312"/>
          <w:sz w:val="32"/>
          <w:szCs w:val="32"/>
        </w:rPr>
        <w:t>.</w:t>
      </w:r>
      <w:r w:rsidRPr="00A831A5">
        <w:rPr>
          <w:rFonts w:ascii="仿宋_GB2312" w:eastAsia="仿宋_GB2312" w:hint="eastAsia"/>
          <w:sz w:val="32"/>
          <w:szCs w:val="32"/>
        </w:rPr>
        <w:t>组织专家进行评审。评审专家审阅材料（评审指标见表 12），开展评议并确定拟资助人员。</w:t>
      </w:r>
    </w:p>
    <w:p w14:paraId="1A3CA95D" w14:textId="66CE0AEB" w:rsidR="00A831A5" w:rsidRPr="00A831A5" w:rsidRDefault="00A831A5" w:rsidP="00A831A5">
      <w:pPr>
        <w:ind w:firstLineChars="200" w:firstLine="420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5EEF2E82" wp14:editId="18D81C9A">
            <wp:extent cx="4914900" cy="26384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E0210" w14:textId="62BD541A" w:rsidR="008C20BC" w:rsidRDefault="00A831A5" w:rsidP="008C20BC">
      <w:pPr>
        <w:spacing w:line="54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四</w:t>
      </w:r>
      <w:r w:rsidR="008C20BC" w:rsidRPr="008C20BC">
        <w:rPr>
          <w:rFonts w:ascii="仿宋_GB2312" w:eastAsia="仿宋_GB2312" w:hint="eastAsia"/>
          <w:b/>
          <w:bCs/>
          <w:sz w:val="32"/>
          <w:szCs w:val="32"/>
        </w:rPr>
        <w:t>、</w:t>
      </w:r>
      <w:r w:rsidR="008C20BC" w:rsidRPr="008C20BC">
        <w:rPr>
          <w:rFonts w:ascii="仿宋_GB2312" w:eastAsia="仿宋_GB2312"/>
          <w:b/>
          <w:bCs/>
          <w:sz w:val="32"/>
          <w:szCs w:val="32"/>
        </w:rPr>
        <w:t>优秀学术专著出版资助</w:t>
      </w:r>
      <w:r w:rsidR="008C20BC" w:rsidRPr="008C20BC">
        <w:rPr>
          <w:rFonts w:ascii="仿宋_GB2312" w:eastAsia="仿宋_GB2312" w:hint="eastAsia"/>
          <w:b/>
          <w:bCs/>
          <w:sz w:val="32"/>
          <w:szCs w:val="32"/>
        </w:rPr>
        <w:t>评审指标</w:t>
      </w:r>
    </w:p>
    <w:p w14:paraId="18FE3523" w14:textId="2D43906F" w:rsidR="008C20BC" w:rsidRDefault="008C20BC" w:rsidP="008C20BC">
      <w:pPr>
        <w:spacing w:afterLines="100" w:after="312" w:line="54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8C20BC">
        <w:rPr>
          <w:rFonts w:ascii="仿宋_GB2312" w:eastAsia="仿宋_GB2312" w:hint="eastAsia"/>
          <w:b/>
          <w:bCs/>
          <w:sz w:val="32"/>
          <w:szCs w:val="32"/>
        </w:rPr>
        <w:t>专家评审：</w:t>
      </w:r>
      <w:r w:rsidRPr="008C20BC">
        <w:rPr>
          <w:rFonts w:ascii="仿宋_GB2312" w:eastAsia="仿宋_GB2312"/>
          <w:sz w:val="32"/>
          <w:szCs w:val="32"/>
        </w:rPr>
        <w:t>中国博士后科学基金会组织专家会议评审（评审指标见表</w:t>
      </w:r>
      <w:r w:rsidR="003934C1">
        <w:rPr>
          <w:rFonts w:ascii="仿宋_GB2312" w:eastAsia="仿宋_GB2312"/>
          <w:sz w:val="32"/>
          <w:szCs w:val="32"/>
        </w:rPr>
        <w:t>15</w:t>
      </w:r>
      <w:r w:rsidRPr="008C20BC">
        <w:rPr>
          <w:rFonts w:ascii="仿宋_GB2312" w:eastAsia="仿宋_GB2312"/>
          <w:sz w:val="32"/>
          <w:szCs w:val="32"/>
        </w:rPr>
        <w:t>），</w:t>
      </w:r>
      <w:r w:rsidR="003934C1">
        <w:rPr>
          <w:rFonts w:ascii="仿宋_GB2312" w:eastAsia="仿宋_GB2312" w:hint="eastAsia"/>
          <w:sz w:val="32"/>
          <w:szCs w:val="32"/>
        </w:rPr>
        <w:t>科学</w:t>
      </w:r>
      <w:r w:rsidRPr="008C20BC">
        <w:rPr>
          <w:rFonts w:ascii="仿宋_GB2312" w:eastAsia="仿宋_GB2312"/>
          <w:sz w:val="32"/>
          <w:szCs w:val="32"/>
        </w:rPr>
        <w:t>出版社组织选题论证，中国博士</w:t>
      </w:r>
      <w:r w:rsidRPr="008C20BC">
        <w:rPr>
          <w:rFonts w:ascii="仿宋_GB2312" w:eastAsia="仿宋_GB2312"/>
          <w:sz w:val="32"/>
          <w:szCs w:val="32"/>
        </w:rPr>
        <w:lastRenderedPageBreak/>
        <w:t>后科学基金会根据评审和论证结果确定拟资助出版专著。</w:t>
      </w:r>
    </w:p>
    <w:p w14:paraId="0F032C6D" w14:textId="57C8792A" w:rsidR="008C20BC" w:rsidRPr="003934C1" w:rsidRDefault="003934C1" w:rsidP="008C20BC">
      <w:pPr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13528243" wp14:editId="20A67631">
            <wp:extent cx="5274310" cy="433133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33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20BC" w:rsidRPr="00393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2714F" w14:textId="77777777" w:rsidR="00E54E8F" w:rsidRDefault="00E54E8F" w:rsidP="008C20BC">
      <w:r>
        <w:separator/>
      </w:r>
    </w:p>
  </w:endnote>
  <w:endnote w:type="continuationSeparator" w:id="0">
    <w:p w14:paraId="04906C1D" w14:textId="77777777" w:rsidR="00E54E8F" w:rsidRDefault="00E54E8F" w:rsidP="008C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F69E8" w14:textId="77777777" w:rsidR="00E54E8F" w:rsidRDefault="00E54E8F" w:rsidP="008C20BC">
      <w:r>
        <w:separator/>
      </w:r>
    </w:p>
  </w:footnote>
  <w:footnote w:type="continuationSeparator" w:id="0">
    <w:p w14:paraId="1BBA17F8" w14:textId="77777777" w:rsidR="00E54E8F" w:rsidRDefault="00E54E8F" w:rsidP="008C2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02"/>
    <w:rsid w:val="00062FF2"/>
    <w:rsid w:val="00356AAC"/>
    <w:rsid w:val="003934C1"/>
    <w:rsid w:val="005E7DF2"/>
    <w:rsid w:val="006A7491"/>
    <w:rsid w:val="008C20BC"/>
    <w:rsid w:val="00907885"/>
    <w:rsid w:val="00921C03"/>
    <w:rsid w:val="009D6AD3"/>
    <w:rsid w:val="00A30A02"/>
    <w:rsid w:val="00A831A5"/>
    <w:rsid w:val="00AA5C44"/>
    <w:rsid w:val="00C31254"/>
    <w:rsid w:val="00D9407A"/>
    <w:rsid w:val="00E54E8F"/>
    <w:rsid w:val="00F2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04415C"/>
  <w15:chartTrackingRefBased/>
  <w15:docId w15:val="{D46897A2-4C94-48E3-8C39-23CA85D8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0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20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20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20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卫丹</dc:creator>
  <cp:keywords/>
  <dc:description/>
  <cp:lastModifiedBy>卫丹</cp:lastModifiedBy>
  <cp:revision>10</cp:revision>
  <dcterms:created xsi:type="dcterms:W3CDTF">2024-01-23T01:37:00Z</dcterms:created>
  <dcterms:modified xsi:type="dcterms:W3CDTF">2026-01-07T09:49:00Z</dcterms:modified>
</cp:coreProperties>
</file>