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56" w:afterLines="50" w:afterAutospacing="0" w:line="405" w:lineRule="atLeast"/>
        <w:jc w:val="center"/>
        <w:rPr>
          <w:rFonts w:ascii="Segoe UI" w:hAnsi="Segoe UI" w:eastAsia="Segoe UI" w:cs="Segoe UI"/>
        </w:rPr>
      </w:pPr>
      <w:r>
        <w:rPr>
          <w:rStyle w:val="5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西北农林科技大学</w:t>
      </w:r>
      <w:r>
        <w:rPr>
          <w:rStyle w:val="5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资源环境学院</w:t>
      </w:r>
      <w:r>
        <w:rPr>
          <w:rStyle w:val="5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线上</w:t>
      </w:r>
      <w:r>
        <w:rPr>
          <w:rStyle w:val="5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招生宣传活动安排</w:t>
      </w:r>
    </w:p>
    <w:tbl>
      <w:tblPr>
        <w:tblStyle w:val="3"/>
        <w:tblW w:w="1030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202"/>
        <w:gridCol w:w="6346"/>
        <w:gridCol w:w="14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tblHeader/>
          <w:tblCellSpacing w:w="0" w:type="dxa"/>
          <w:jc w:val="center"/>
        </w:trPr>
        <w:tc>
          <w:tcPr>
            <w:tcW w:w="8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12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6360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8"/>
                <w:szCs w:val="28"/>
              </w:rPr>
              <w:t>活动内容（报告题目）</w:t>
            </w:r>
          </w:p>
        </w:tc>
        <w:tc>
          <w:tcPr>
            <w:tcW w:w="192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8"/>
                <w:szCs w:val="28"/>
              </w:rPr>
              <w:t>报告人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818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日（星期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）</w:t>
            </w:r>
          </w:p>
        </w:tc>
        <w:tc>
          <w:tcPr>
            <w:tcW w:w="9486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主持人：贾汉忠副院长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8:30-8: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院长致辞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田霄鸿教授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8: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资源环境学院研究生教育概况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（招生宣讲）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贾汉忠教授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</w:p>
        </w:tc>
        <w:tc>
          <w:tcPr>
            <w:tcW w:w="9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tabs>
                <w:tab w:val="left" w:pos="1993"/>
              </w:tabs>
              <w:jc w:val="center"/>
              <w:rPr>
                <w:rFonts w:ascii="Segoe UI" w:hAnsi="Segoe UI" w:eastAsia="宋体" w:cs="Segoe UI"/>
                <w:color w:val="auto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auto"/>
              </w:rPr>
              <w:t>农业资源与环境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9: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0-9: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土壤学学科点报告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何海龙教授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9: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-9: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植物营养学学科点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报告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刘占军副教授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9: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0-9: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土地资源与空间信息技术学科点报告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刘梦云教授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9: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资源环境生物学学科点报告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和文祥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ascii="Segoe UI" w:hAnsi="Segoe UI" w:eastAsia="Segoe UI" w:cs="Segoe U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</w:rPr>
              <w:t>旱地土壤培肥与高效施肥科研创新团队及优秀青年导师介绍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石美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0-10: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ascii="Segoe UI" w:hAnsi="Segoe UI" w:eastAsia="宋体" w:cs="Segoe U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</w:rPr>
              <w:t>土壤物理与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农业生态</w:t>
            </w:r>
            <w:r>
              <w:rPr>
                <w:rFonts w:hint="eastAsia" w:ascii="宋体" w:hAnsi="宋体" w:eastAsia="宋体" w:cs="宋体"/>
                <w:color w:val="auto"/>
              </w:rPr>
              <w:t>团队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李同川副</w:t>
            </w:r>
            <w:r>
              <w:rPr>
                <w:rFonts w:hint="eastAsia" w:ascii="宋体" w:hAnsi="宋体" w:eastAsia="宋体" w:cs="宋体"/>
                <w:color w:val="auto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10: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0-10: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土壤物理与水土保持创新团队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eastAsia" w:ascii="Segoe UI" w:hAnsi="Segoe UI" w:eastAsia="宋体" w:cs="Segoe U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color w:val="auto"/>
                <w:lang w:val="en-US" w:eastAsia="zh-CN" w:bidi="ar"/>
              </w:rPr>
              <w:t>何海龙教授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10: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0-10: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ascii="Segoe UI" w:hAnsi="Segoe UI" w:eastAsia="宋体" w:cs="Segoe U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作物模型与智慧农业</w:t>
            </w:r>
            <w:r>
              <w:rPr>
                <w:rFonts w:hint="eastAsia" w:ascii="宋体" w:hAnsi="宋体" w:eastAsia="宋体" w:cs="宋体"/>
                <w:color w:val="auto"/>
              </w:rPr>
              <w:t>团队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ascii="Segoe UI" w:hAnsi="Segoe UI" w:eastAsia="宋体" w:cs="Segoe U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color w:val="auto"/>
                <w:kern w:val="0"/>
                <w:sz w:val="24"/>
                <w:szCs w:val="24"/>
                <w:lang w:val="en-US" w:eastAsia="zh-CN" w:bidi="ar-SA"/>
              </w:rPr>
              <w:t>于强研究员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9486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eastAsia" w:ascii="Segoe UI" w:hAnsi="Segoe UI" w:eastAsia="宋体" w:cs="Segoe UI"/>
                <w:color w:val="auto"/>
                <w:lang w:eastAsia="zh-CN" w:bidi="ar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auto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10: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0-1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环境科学学科点报告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李志教授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0-1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eastAsia" w:ascii="Segoe UI" w:hAnsi="Segoe UI" w:eastAsia="宋体" w:cs="Segoe U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环境工程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学科点报告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ascii="Segoe UI" w:hAnsi="Segoe UI" w:eastAsia="宋体" w:cs="Segoe U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color w:val="auto"/>
              </w:rPr>
              <w:t>张增强教授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ascii="Segoe UI" w:hAnsi="Segoe UI" w:eastAsia="Segoe UI" w:cs="Segoe UI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0-1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ascii="Segoe UI" w:hAnsi="Segoe UI" w:eastAsia="宋体" w:cs="Segoe U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</w:rPr>
              <w:t>水土污染过程与修复技术团队</w:t>
            </w:r>
            <w:bookmarkStart w:id="0" w:name="_GoBack"/>
            <w:bookmarkEnd w:id="0"/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eastAsia" w:ascii="Segoe UI" w:hAnsi="Segoe UI" w:eastAsia="宋体" w:cs="Segoe UI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color w:val="auto"/>
                <w:lang w:eastAsia="zh-CN"/>
              </w:rPr>
              <w:t>贾汉忠</w:t>
            </w:r>
            <w:r>
              <w:rPr>
                <w:rFonts w:hint="eastAsia" w:ascii="Segoe UI" w:hAnsi="Segoe UI" w:eastAsia="宋体" w:cs="Segoe UI"/>
                <w:color w:val="auto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10:50-11:00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典型西北区域微塑料的污染特征及其环境界面过程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eastAsia" w:ascii="Segoe UI" w:hAnsi="Segoe UI" w:eastAsia="宋体" w:cs="Segoe U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color w:val="auto"/>
                <w:lang w:val="en-US" w:eastAsia="zh-CN" w:bidi="ar"/>
              </w:rPr>
              <w:t>郭学涛教授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11:00-11:10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环境微生物组科研团队介绍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default" w:ascii="Segoe UI" w:hAnsi="Segoe UI" w:eastAsia="宋体" w:cs="Segoe UI"/>
                <w:color w:val="auto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color w:val="auto"/>
                <w:lang w:val="en-US" w:eastAsia="zh-CN" w:bidi="ar"/>
              </w:rPr>
              <w:t>钱勋</w:t>
            </w:r>
            <w:r>
              <w:rPr>
                <w:rFonts w:hint="eastAsia" w:ascii="Segoe UI" w:hAnsi="Segoe UI" w:eastAsia="宋体" w:cs="Segoe UI"/>
                <w:color w:val="auto"/>
                <w:lang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9486" w:type="dxa"/>
            <w:gridSpan w:val="4"/>
            <w:tcBorders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专业学位硕士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11:10-11:20</w:t>
            </w:r>
          </w:p>
        </w:tc>
        <w:tc>
          <w:tcPr>
            <w:tcW w:w="6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资源与环境（环境工程）领域报告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张增强教授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11:20-11:30</w:t>
            </w:r>
          </w:p>
        </w:tc>
        <w:tc>
          <w:tcPr>
            <w:tcW w:w="6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资源利用与植物保护领域报告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张建国副教授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tblCellSpacing w:w="0" w:type="dxa"/>
          <w:jc w:val="center"/>
        </w:trPr>
        <w:tc>
          <w:tcPr>
            <w:tcW w:w="818" w:type="dxa"/>
            <w:vMerge w:val="continue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auto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11:30-12:00</w:t>
            </w:r>
          </w:p>
        </w:tc>
        <w:tc>
          <w:tcPr>
            <w:tcW w:w="8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0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沟通交流时间</w:t>
            </w:r>
          </w:p>
        </w:tc>
      </w:tr>
    </w:tbl>
    <w:p/>
    <w:sectPr>
      <w:pgSz w:w="11906" w:h="16838"/>
      <w:pgMar w:top="1157" w:right="1800" w:bottom="59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82AAF"/>
    <w:rsid w:val="05683D1F"/>
    <w:rsid w:val="09E92ED1"/>
    <w:rsid w:val="196675BB"/>
    <w:rsid w:val="1BA279B8"/>
    <w:rsid w:val="202E19A4"/>
    <w:rsid w:val="22B610A5"/>
    <w:rsid w:val="23203542"/>
    <w:rsid w:val="273477E1"/>
    <w:rsid w:val="2F280D41"/>
    <w:rsid w:val="30E82AAF"/>
    <w:rsid w:val="31A25055"/>
    <w:rsid w:val="33E32FE6"/>
    <w:rsid w:val="405B6C6F"/>
    <w:rsid w:val="4346138B"/>
    <w:rsid w:val="50290443"/>
    <w:rsid w:val="51577EE3"/>
    <w:rsid w:val="547D46A4"/>
    <w:rsid w:val="54E34F92"/>
    <w:rsid w:val="5AF506D5"/>
    <w:rsid w:val="5B2922DC"/>
    <w:rsid w:val="5DF04B2E"/>
    <w:rsid w:val="6FD72410"/>
    <w:rsid w:val="71381011"/>
    <w:rsid w:val="78DA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2021-06-30T09:33:00Z</dcterms:created>
  <dc:creator>西红柿</dc:creator>
  <cp:lastModifiedBy>西红柿</cp:lastModifiedBy>
  <cp:lastPrinted>2022-09-02T01:59:00Z</cp:lastPrinted>
  <dcterms:modified xsi:type="dcterms:W3CDTF">2022-09-02T02:29:31Z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E27E1370B4D1404FB3A5B188E270FBE9</vt:lpwstr>
  </property>
</Properties>
</file>